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B8C32" w14:textId="657701F4" w:rsidR="00AB07E8" w:rsidRPr="00681BB5" w:rsidRDefault="00AB07E8" w:rsidP="00AB07E8">
      <w:pPr>
        <w:pStyle w:val="Title"/>
        <w:rPr>
          <w:rFonts w:asciiTheme="minorHAnsi" w:hAnsiTheme="minorHAnsi" w:cstheme="minorHAnsi"/>
        </w:rPr>
      </w:pPr>
      <w:r w:rsidRPr="00681BB5">
        <w:rPr>
          <w:rFonts w:asciiTheme="minorHAnsi" w:hAnsiTheme="minorHAnsi" w:cstheme="minorHAnsi"/>
        </w:rPr>
        <w:t xml:space="preserve">TBI </w:t>
      </w:r>
      <w:r w:rsidR="008B589B" w:rsidRPr="00681BB5">
        <w:rPr>
          <w:rFonts w:asciiTheme="minorHAnsi" w:hAnsiTheme="minorHAnsi" w:cstheme="minorHAnsi"/>
        </w:rPr>
        <w:t>WORKING LANDSCAPES</w:t>
      </w:r>
      <w:r w:rsidR="00931E77" w:rsidRPr="00681BB5">
        <w:rPr>
          <w:rFonts w:asciiTheme="minorHAnsi" w:hAnsiTheme="minorHAnsi" w:cstheme="minorHAnsi"/>
        </w:rPr>
        <w:t xml:space="preserve"> </w:t>
      </w:r>
      <w:r w:rsidR="00270D5E" w:rsidRPr="00681BB5">
        <w:rPr>
          <w:rFonts w:asciiTheme="minorHAnsi" w:hAnsiTheme="minorHAnsi" w:cstheme="minorHAnsi"/>
        </w:rPr>
        <w:t>PROGRESS REPORT 20</w:t>
      </w:r>
      <w:r w:rsidR="003E2247" w:rsidRPr="00681BB5">
        <w:rPr>
          <w:rFonts w:asciiTheme="minorHAnsi" w:hAnsiTheme="minorHAnsi" w:cstheme="minorHAnsi"/>
        </w:rPr>
        <w:t>20</w:t>
      </w:r>
      <w:r w:rsidRPr="00681BB5">
        <w:rPr>
          <w:rFonts w:asciiTheme="minorHAnsi" w:hAnsiTheme="minorHAnsi" w:cstheme="minorHAnsi"/>
        </w:rPr>
        <w:t xml:space="preserve"> (</w:t>
      </w:r>
      <w:r w:rsidR="00846DF7" w:rsidRPr="00681BB5">
        <w:rPr>
          <w:rFonts w:asciiTheme="minorHAnsi" w:hAnsiTheme="minorHAnsi" w:cstheme="minorHAnsi"/>
        </w:rPr>
        <w:t>GHANA</w:t>
      </w:r>
      <w:r w:rsidRPr="00681BB5">
        <w:rPr>
          <w:rFonts w:asciiTheme="minorHAnsi" w:hAnsiTheme="minorHAnsi" w:cstheme="minorHAnsi"/>
        </w:rPr>
        <w:t>)</w:t>
      </w:r>
      <w:r w:rsidRPr="00681BB5">
        <w:rPr>
          <w:rStyle w:val="FootnoteReference"/>
          <w:rFonts w:asciiTheme="minorHAnsi" w:hAnsiTheme="minorHAnsi" w:cstheme="minorHAnsi"/>
        </w:rPr>
        <w:footnoteReference w:id="1"/>
      </w:r>
    </w:p>
    <w:p w14:paraId="5D0E3281" w14:textId="77777777" w:rsidR="00AB07E8" w:rsidRPr="00681BB5" w:rsidRDefault="00AB07E8" w:rsidP="00AB07E8">
      <w:pPr>
        <w:rPr>
          <w:rFonts w:asciiTheme="minorHAnsi" w:hAnsiTheme="minorHAnsi" w:cstheme="minorHAnsi"/>
          <w:lang w:val="en-US"/>
        </w:rPr>
      </w:pPr>
    </w:p>
    <w:p w14:paraId="04B45EA0" w14:textId="77777777" w:rsidR="00AB07E8" w:rsidRPr="00681BB5" w:rsidRDefault="00AB07E8" w:rsidP="00AB07E8">
      <w:pPr>
        <w:pStyle w:val="Heading1"/>
        <w:rPr>
          <w:rFonts w:asciiTheme="minorHAnsi" w:hAnsiTheme="minorHAnsi" w:cstheme="minorHAnsi"/>
        </w:rPr>
      </w:pPr>
      <w:r w:rsidRPr="00681BB5">
        <w:rPr>
          <w:rFonts w:asciiTheme="minorHAnsi" w:hAnsiTheme="minorHAnsi" w:cstheme="minorHAnsi"/>
        </w:rPr>
        <w:t>Introduction</w:t>
      </w:r>
    </w:p>
    <w:p w14:paraId="2D4C0FAC" w14:textId="3536915A" w:rsidR="00E00707" w:rsidRPr="00681BB5" w:rsidRDefault="00E00707" w:rsidP="00E00707">
      <w:pPr>
        <w:rPr>
          <w:rFonts w:asciiTheme="minorHAnsi" w:hAnsiTheme="minorHAnsi" w:cstheme="minorHAnsi"/>
          <w:lang w:val="en-GB"/>
        </w:rPr>
      </w:pPr>
      <w:r w:rsidRPr="00681BB5">
        <w:rPr>
          <w:rFonts w:asciiTheme="minorHAnsi" w:hAnsiTheme="minorHAnsi" w:cstheme="minorHAnsi"/>
          <w:lang w:val="en-GB"/>
        </w:rPr>
        <w:t xml:space="preserve">With this Progress Report, your organisation accounts for the </w:t>
      </w:r>
      <w:r w:rsidR="008B589B" w:rsidRPr="00681BB5">
        <w:rPr>
          <w:rFonts w:asciiTheme="minorHAnsi" w:hAnsiTheme="minorHAnsi" w:cstheme="minorHAnsi"/>
          <w:lang w:val="en-GB"/>
        </w:rPr>
        <w:t xml:space="preserve">WL </w:t>
      </w:r>
      <w:r w:rsidRPr="00681BB5">
        <w:rPr>
          <w:rFonts w:asciiTheme="minorHAnsi" w:hAnsiTheme="minorHAnsi" w:cstheme="minorHAnsi"/>
          <w:lang w:val="en-GB"/>
        </w:rPr>
        <w:t xml:space="preserve">activities of </w:t>
      </w:r>
      <w:r w:rsidR="004B6331" w:rsidRPr="00681BB5">
        <w:rPr>
          <w:rFonts w:asciiTheme="minorHAnsi" w:hAnsiTheme="minorHAnsi" w:cstheme="minorHAnsi"/>
          <w:lang w:val="en-GB"/>
        </w:rPr>
        <w:t>2020</w:t>
      </w:r>
      <w:r w:rsidRPr="00681BB5">
        <w:rPr>
          <w:rFonts w:asciiTheme="minorHAnsi" w:hAnsiTheme="minorHAnsi" w:cstheme="minorHAnsi"/>
          <w:lang w:val="en-GB"/>
        </w:rPr>
        <w:t xml:space="preserve">. This format focuses on </w:t>
      </w:r>
      <w:r w:rsidR="00AF302D" w:rsidRPr="00681BB5">
        <w:rPr>
          <w:rFonts w:asciiTheme="minorHAnsi" w:hAnsiTheme="minorHAnsi" w:cstheme="minorHAnsi"/>
          <w:lang w:val="en-GB"/>
        </w:rPr>
        <w:t xml:space="preserve">learning about </w:t>
      </w:r>
      <w:r w:rsidRPr="00681BB5">
        <w:rPr>
          <w:rFonts w:asciiTheme="minorHAnsi" w:hAnsiTheme="minorHAnsi" w:cstheme="minorHAnsi"/>
          <w:lang w:val="en-GB"/>
        </w:rPr>
        <w:t>the strategies and achievements of your organization. In addition</w:t>
      </w:r>
      <w:r w:rsidR="004B6331" w:rsidRPr="00681BB5">
        <w:rPr>
          <w:rFonts w:asciiTheme="minorHAnsi" w:hAnsiTheme="minorHAnsi" w:cstheme="minorHAnsi"/>
          <w:lang w:val="en-GB"/>
        </w:rPr>
        <w:t xml:space="preserve"> to strategic learning</w:t>
      </w:r>
      <w:r w:rsidRPr="00681BB5">
        <w:rPr>
          <w:rFonts w:asciiTheme="minorHAnsi" w:hAnsiTheme="minorHAnsi" w:cstheme="minorHAnsi"/>
          <w:lang w:val="en-GB"/>
        </w:rPr>
        <w:t xml:space="preserve">, </w:t>
      </w:r>
      <w:r w:rsidR="00AF302D" w:rsidRPr="00681BB5">
        <w:rPr>
          <w:rFonts w:asciiTheme="minorHAnsi" w:hAnsiTheme="minorHAnsi" w:cstheme="minorHAnsi"/>
          <w:lang w:val="en-GB"/>
        </w:rPr>
        <w:t xml:space="preserve">the </w:t>
      </w:r>
      <w:r w:rsidRPr="00681BB5">
        <w:rPr>
          <w:rFonts w:asciiTheme="minorHAnsi" w:hAnsiTheme="minorHAnsi" w:cstheme="minorHAnsi"/>
          <w:lang w:val="en-GB"/>
        </w:rPr>
        <w:t>reporting on achieved outcomes and the results of capacity development, will be used for accountability to the Dutch Ministry of Foreign Affairs</w:t>
      </w:r>
      <w:r w:rsidRPr="00681BB5">
        <w:rPr>
          <w:rStyle w:val="FootnoteReference"/>
          <w:rFonts w:asciiTheme="minorHAnsi" w:hAnsiTheme="minorHAnsi" w:cstheme="minorHAnsi"/>
        </w:rPr>
        <w:footnoteReference w:id="2"/>
      </w:r>
      <w:r w:rsidRPr="00681BB5">
        <w:rPr>
          <w:rFonts w:asciiTheme="minorHAnsi" w:hAnsiTheme="minorHAnsi" w:cstheme="minorHAnsi"/>
          <w:lang w:val="en-GB"/>
        </w:rPr>
        <w:t xml:space="preserve">. </w:t>
      </w:r>
    </w:p>
    <w:p w14:paraId="66F1C390" w14:textId="77777777" w:rsidR="00AB07E8" w:rsidRPr="00681BB5" w:rsidRDefault="00AB07E8" w:rsidP="00AB07E8">
      <w:pPr>
        <w:rPr>
          <w:rFonts w:asciiTheme="minorHAnsi" w:hAnsiTheme="minorHAnsi" w:cstheme="minorHAnsi"/>
          <w:lang w:val="en-GB" w:eastAsia="nl-NL"/>
        </w:rPr>
      </w:pPr>
    </w:p>
    <w:tbl>
      <w:tblPr>
        <w:tblStyle w:val="TableGrid"/>
        <w:tblW w:w="9144" w:type="dxa"/>
        <w:tblInd w:w="-10" w:type="dxa"/>
        <w:tblCellMar>
          <w:left w:w="98" w:type="dxa"/>
        </w:tblCellMar>
        <w:tblLook w:val="04A0" w:firstRow="1" w:lastRow="0" w:firstColumn="1" w:lastColumn="0" w:noHBand="0" w:noVBand="1"/>
      </w:tblPr>
      <w:tblGrid>
        <w:gridCol w:w="2788"/>
        <w:gridCol w:w="6356"/>
      </w:tblGrid>
      <w:tr w:rsidR="00AB07E8" w:rsidRPr="00681BB5" w14:paraId="7F5CE940" w14:textId="77777777" w:rsidTr="001E02C6">
        <w:trPr>
          <w:trHeight w:val="570"/>
        </w:trPr>
        <w:tc>
          <w:tcPr>
            <w:tcW w:w="2788" w:type="dxa"/>
            <w:shd w:val="clear" w:color="auto" w:fill="BDD6EE" w:themeFill="accent1" w:themeFillTint="66"/>
            <w:tcMar>
              <w:left w:w="98" w:type="dxa"/>
            </w:tcMar>
          </w:tcPr>
          <w:p w14:paraId="63E85722" w14:textId="77777777" w:rsidR="00AB07E8" w:rsidRPr="00681BB5" w:rsidRDefault="00AB07E8" w:rsidP="001E02C6">
            <w:pPr>
              <w:rPr>
                <w:rFonts w:asciiTheme="minorHAnsi" w:hAnsiTheme="minorHAnsi" w:cstheme="minorHAnsi"/>
              </w:rPr>
            </w:pPr>
            <w:r w:rsidRPr="00681BB5">
              <w:rPr>
                <w:rFonts w:asciiTheme="minorHAnsi" w:hAnsiTheme="minorHAnsi" w:cstheme="minorHAnsi"/>
              </w:rPr>
              <w:t>Name of CSO</w:t>
            </w:r>
          </w:p>
        </w:tc>
        <w:tc>
          <w:tcPr>
            <w:tcW w:w="6356" w:type="dxa"/>
            <w:shd w:val="clear" w:color="auto" w:fill="auto"/>
            <w:tcMar>
              <w:left w:w="98" w:type="dxa"/>
            </w:tcMar>
          </w:tcPr>
          <w:p w14:paraId="63639BCD" w14:textId="1D9AA3B7" w:rsidR="00AB07E8" w:rsidRPr="00681BB5" w:rsidRDefault="000605C1" w:rsidP="001E02C6">
            <w:pPr>
              <w:rPr>
                <w:rFonts w:asciiTheme="minorHAnsi" w:hAnsiTheme="minorHAnsi" w:cstheme="minorHAnsi"/>
              </w:rPr>
            </w:pPr>
            <w:r w:rsidRPr="00681BB5">
              <w:rPr>
                <w:rFonts w:asciiTheme="minorHAnsi" w:hAnsiTheme="minorHAnsi" w:cstheme="minorHAnsi"/>
              </w:rPr>
              <w:t>Tropenbos Ghana</w:t>
            </w:r>
          </w:p>
        </w:tc>
      </w:tr>
      <w:tr w:rsidR="000605C1" w:rsidRPr="00681BB5" w14:paraId="358D57A8" w14:textId="77777777" w:rsidTr="001E02C6">
        <w:trPr>
          <w:trHeight w:val="421"/>
        </w:trPr>
        <w:tc>
          <w:tcPr>
            <w:tcW w:w="2788" w:type="dxa"/>
            <w:shd w:val="clear" w:color="auto" w:fill="BDD6EE" w:themeFill="accent1" w:themeFillTint="66"/>
            <w:tcMar>
              <w:left w:w="98" w:type="dxa"/>
            </w:tcMar>
          </w:tcPr>
          <w:p w14:paraId="2A6D3E07" w14:textId="77777777" w:rsidR="000605C1" w:rsidRPr="00681BB5" w:rsidRDefault="000605C1" w:rsidP="000605C1">
            <w:pPr>
              <w:rPr>
                <w:rFonts w:asciiTheme="minorHAnsi" w:hAnsiTheme="minorHAnsi" w:cstheme="minorHAnsi"/>
              </w:rPr>
            </w:pPr>
            <w:r w:rsidRPr="00681BB5">
              <w:rPr>
                <w:rFonts w:asciiTheme="minorHAnsi" w:hAnsiTheme="minorHAnsi" w:cstheme="minorHAnsi"/>
              </w:rPr>
              <w:t>Location of CSO</w:t>
            </w:r>
          </w:p>
        </w:tc>
        <w:tc>
          <w:tcPr>
            <w:tcW w:w="6356" w:type="dxa"/>
            <w:shd w:val="clear" w:color="auto" w:fill="auto"/>
            <w:tcMar>
              <w:left w:w="98" w:type="dxa"/>
            </w:tcMar>
          </w:tcPr>
          <w:p w14:paraId="3BF15D19" w14:textId="397C0A80" w:rsidR="000605C1" w:rsidRPr="00681BB5" w:rsidRDefault="000605C1" w:rsidP="000605C1">
            <w:pPr>
              <w:rPr>
                <w:rFonts w:asciiTheme="minorHAnsi" w:hAnsiTheme="minorHAnsi" w:cstheme="minorHAnsi"/>
              </w:rPr>
            </w:pPr>
            <w:r w:rsidRPr="00681BB5">
              <w:rPr>
                <w:rFonts w:asciiTheme="minorHAnsi" w:hAnsiTheme="minorHAnsi" w:cstheme="minorHAnsi"/>
              </w:rPr>
              <w:t>Forestry Research Institute of Ghana (FORIG) Campus, Fumesua</w:t>
            </w:r>
          </w:p>
        </w:tc>
      </w:tr>
      <w:tr w:rsidR="000605C1" w:rsidRPr="00681BB5" w14:paraId="581D996E" w14:textId="77777777" w:rsidTr="001E02C6">
        <w:trPr>
          <w:trHeight w:val="486"/>
        </w:trPr>
        <w:tc>
          <w:tcPr>
            <w:tcW w:w="2788" w:type="dxa"/>
            <w:tcBorders>
              <w:top w:val="nil"/>
            </w:tcBorders>
            <w:shd w:val="clear" w:color="auto" w:fill="BDD6EE" w:themeFill="accent1" w:themeFillTint="66"/>
            <w:tcMar>
              <w:left w:w="98" w:type="dxa"/>
            </w:tcMar>
          </w:tcPr>
          <w:p w14:paraId="0A689E21" w14:textId="77777777" w:rsidR="000605C1" w:rsidRPr="00681BB5" w:rsidRDefault="000605C1" w:rsidP="000605C1">
            <w:pPr>
              <w:rPr>
                <w:rFonts w:asciiTheme="minorHAnsi" w:hAnsiTheme="minorHAnsi" w:cstheme="minorHAnsi"/>
              </w:rPr>
            </w:pPr>
            <w:r w:rsidRPr="00681BB5">
              <w:rPr>
                <w:rFonts w:asciiTheme="minorHAnsi" w:hAnsiTheme="minorHAnsi" w:cstheme="minorHAnsi"/>
              </w:rPr>
              <w:t>Email address</w:t>
            </w:r>
          </w:p>
        </w:tc>
        <w:tc>
          <w:tcPr>
            <w:tcW w:w="6356" w:type="dxa"/>
            <w:tcBorders>
              <w:top w:val="nil"/>
            </w:tcBorders>
            <w:shd w:val="clear" w:color="auto" w:fill="auto"/>
            <w:tcMar>
              <w:left w:w="98" w:type="dxa"/>
            </w:tcMar>
          </w:tcPr>
          <w:p w14:paraId="6A870026" w14:textId="2A204AE3" w:rsidR="000605C1" w:rsidRPr="00681BB5" w:rsidRDefault="009A655C" w:rsidP="000605C1">
            <w:pPr>
              <w:rPr>
                <w:rFonts w:asciiTheme="minorHAnsi" w:hAnsiTheme="minorHAnsi" w:cstheme="minorHAnsi"/>
              </w:rPr>
            </w:pPr>
            <w:hyperlink r:id="rId11" w:history="1">
              <w:r w:rsidR="000605C1" w:rsidRPr="00681BB5">
                <w:rPr>
                  <w:rStyle w:val="Hyperlink"/>
                  <w:rFonts w:asciiTheme="minorHAnsi" w:hAnsiTheme="minorHAnsi" w:cstheme="minorHAnsi"/>
                </w:rPr>
                <w:t>info@tropenbosgh.org</w:t>
              </w:r>
            </w:hyperlink>
            <w:r w:rsidR="000605C1" w:rsidRPr="00681BB5">
              <w:rPr>
                <w:rFonts w:asciiTheme="minorHAnsi" w:hAnsiTheme="minorHAnsi" w:cstheme="minorHAnsi"/>
              </w:rPr>
              <w:t xml:space="preserve">  / trobosgh@gmail.com</w:t>
            </w:r>
          </w:p>
        </w:tc>
      </w:tr>
      <w:tr w:rsidR="000605C1" w:rsidRPr="00681BB5" w14:paraId="57B28322" w14:textId="77777777" w:rsidTr="001E02C6">
        <w:trPr>
          <w:trHeight w:val="726"/>
        </w:trPr>
        <w:tc>
          <w:tcPr>
            <w:tcW w:w="2788" w:type="dxa"/>
            <w:tcBorders>
              <w:top w:val="nil"/>
            </w:tcBorders>
            <w:shd w:val="clear" w:color="auto" w:fill="BDD6EE" w:themeFill="accent1" w:themeFillTint="66"/>
            <w:tcMar>
              <w:left w:w="98" w:type="dxa"/>
            </w:tcMar>
          </w:tcPr>
          <w:p w14:paraId="0293F2D2" w14:textId="1F51DF25" w:rsidR="000605C1" w:rsidRPr="00681BB5" w:rsidRDefault="000605C1" w:rsidP="000605C1">
            <w:pPr>
              <w:rPr>
                <w:rFonts w:asciiTheme="minorHAnsi" w:hAnsiTheme="minorHAnsi" w:cstheme="minorHAnsi"/>
                <w:lang w:val="en-GB"/>
              </w:rPr>
            </w:pPr>
            <w:r w:rsidRPr="00681BB5">
              <w:rPr>
                <w:rFonts w:asciiTheme="minorHAnsi" w:hAnsiTheme="minorHAnsi" w:cstheme="minorHAnsi"/>
                <w:lang w:val="en-GB"/>
              </w:rPr>
              <w:t>Primary Contact person</w:t>
            </w:r>
          </w:p>
        </w:tc>
        <w:tc>
          <w:tcPr>
            <w:tcW w:w="6356" w:type="dxa"/>
            <w:tcBorders>
              <w:top w:val="nil"/>
            </w:tcBorders>
            <w:shd w:val="clear" w:color="auto" w:fill="auto"/>
            <w:tcMar>
              <w:left w:w="98" w:type="dxa"/>
            </w:tcMar>
          </w:tcPr>
          <w:p w14:paraId="3629A0D1" w14:textId="77777777" w:rsidR="000605C1" w:rsidRPr="00681BB5" w:rsidRDefault="00A16B2E" w:rsidP="000605C1">
            <w:pPr>
              <w:rPr>
                <w:rFonts w:asciiTheme="minorHAnsi" w:hAnsiTheme="minorHAnsi" w:cstheme="minorHAnsi"/>
              </w:rPr>
            </w:pPr>
            <w:r w:rsidRPr="00681BB5">
              <w:rPr>
                <w:rFonts w:asciiTheme="minorHAnsi" w:hAnsiTheme="minorHAnsi" w:cstheme="minorHAnsi"/>
              </w:rPr>
              <w:t>Kwame Appiah Owusu</w:t>
            </w:r>
          </w:p>
          <w:p w14:paraId="00D71E50" w14:textId="3F7C6B3F" w:rsidR="00A16B2E" w:rsidRPr="00681BB5" w:rsidRDefault="00A16B2E" w:rsidP="000605C1">
            <w:pPr>
              <w:rPr>
                <w:rFonts w:asciiTheme="minorHAnsi" w:hAnsiTheme="minorHAnsi" w:cstheme="minorHAnsi"/>
                <w:lang w:val="en-GB"/>
              </w:rPr>
            </w:pPr>
            <w:r w:rsidRPr="00681BB5">
              <w:rPr>
                <w:rFonts w:asciiTheme="minorHAnsi" w:hAnsiTheme="minorHAnsi" w:cstheme="minorHAnsi"/>
                <w:lang w:val="en-GB"/>
              </w:rPr>
              <w:t>kaowusu@tropenbosgh.org</w:t>
            </w:r>
          </w:p>
        </w:tc>
      </w:tr>
      <w:tr w:rsidR="000605C1" w:rsidRPr="00681BB5" w14:paraId="7DA3178D" w14:textId="77777777" w:rsidTr="001E02C6">
        <w:trPr>
          <w:trHeight w:val="711"/>
        </w:trPr>
        <w:tc>
          <w:tcPr>
            <w:tcW w:w="2788" w:type="dxa"/>
            <w:shd w:val="clear" w:color="auto" w:fill="BDD6EE" w:themeFill="accent1" w:themeFillTint="66"/>
            <w:tcMar>
              <w:left w:w="98" w:type="dxa"/>
            </w:tcMar>
          </w:tcPr>
          <w:p w14:paraId="765D964B" w14:textId="77777777" w:rsidR="000605C1" w:rsidRPr="00681BB5" w:rsidRDefault="000605C1" w:rsidP="000605C1">
            <w:pPr>
              <w:rPr>
                <w:rFonts w:asciiTheme="minorHAnsi" w:hAnsiTheme="minorHAnsi" w:cstheme="minorHAnsi"/>
              </w:rPr>
            </w:pPr>
            <w:r w:rsidRPr="00681BB5">
              <w:rPr>
                <w:rFonts w:asciiTheme="minorHAnsi" w:hAnsiTheme="minorHAnsi" w:cstheme="minorHAnsi"/>
              </w:rPr>
              <w:t>Location of activities</w:t>
            </w:r>
          </w:p>
        </w:tc>
        <w:tc>
          <w:tcPr>
            <w:tcW w:w="6356" w:type="dxa"/>
            <w:shd w:val="clear" w:color="auto" w:fill="auto"/>
            <w:tcMar>
              <w:left w:w="98" w:type="dxa"/>
            </w:tcMar>
          </w:tcPr>
          <w:p w14:paraId="7B78D96D" w14:textId="77777777" w:rsidR="009334A5" w:rsidRPr="00681BB5" w:rsidRDefault="000605C1" w:rsidP="000605C1">
            <w:pPr>
              <w:rPr>
                <w:rFonts w:asciiTheme="minorHAnsi" w:hAnsiTheme="minorHAnsi" w:cstheme="minorHAnsi"/>
              </w:rPr>
            </w:pPr>
            <w:r w:rsidRPr="00681BB5">
              <w:rPr>
                <w:rFonts w:asciiTheme="minorHAnsi" w:hAnsiTheme="minorHAnsi" w:cstheme="minorHAnsi"/>
              </w:rPr>
              <w:t xml:space="preserve">Juabeso-Bia </w:t>
            </w:r>
            <w:r w:rsidR="00A16B2E" w:rsidRPr="00681BB5">
              <w:rPr>
                <w:rFonts w:asciiTheme="minorHAnsi" w:hAnsiTheme="minorHAnsi" w:cstheme="minorHAnsi"/>
              </w:rPr>
              <w:t>(J</w:t>
            </w:r>
          </w:p>
          <w:p w14:paraId="7F5BBE5E" w14:textId="663A30CB" w:rsidR="000605C1" w:rsidRPr="00681BB5" w:rsidRDefault="009334A5" w:rsidP="000605C1">
            <w:pPr>
              <w:rPr>
                <w:rFonts w:asciiTheme="minorHAnsi" w:hAnsiTheme="minorHAnsi" w:cstheme="minorHAnsi"/>
              </w:rPr>
            </w:pPr>
            <w:r w:rsidRPr="00681BB5">
              <w:rPr>
                <w:rFonts w:asciiTheme="minorHAnsi" w:hAnsiTheme="minorHAnsi" w:cstheme="minorHAnsi"/>
              </w:rPr>
              <w:t xml:space="preserve"> </w:t>
            </w:r>
            <w:r w:rsidR="00E164F5" w:rsidRPr="00681BB5">
              <w:rPr>
                <w:rFonts w:asciiTheme="minorHAnsi" w:hAnsiTheme="minorHAnsi" w:cstheme="minorHAnsi"/>
              </w:rPr>
              <w:t>B</w:t>
            </w:r>
            <w:r w:rsidR="00A16B2E" w:rsidRPr="00681BB5">
              <w:rPr>
                <w:rFonts w:asciiTheme="minorHAnsi" w:hAnsiTheme="minorHAnsi" w:cstheme="minorHAnsi"/>
              </w:rPr>
              <w:t xml:space="preserve">) </w:t>
            </w:r>
            <w:r w:rsidR="000605C1" w:rsidRPr="00681BB5">
              <w:rPr>
                <w:rFonts w:asciiTheme="minorHAnsi" w:hAnsiTheme="minorHAnsi" w:cstheme="minorHAnsi"/>
              </w:rPr>
              <w:t>and Sefwi</w:t>
            </w:r>
            <w:r w:rsidR="00A16B2E" w:rsidRPr="00681BB5">
              <w:rPr>
                <w:rFonts w:asciiTheme="minorHAnsi" w:hAnsiTheme="minorHAnsi" w:cstheme="minorHAnsi"/>
              </w:rPr>
              <w:t>-</w:t>
            </w:r>
            <w:r w:rsidR="000605C1" w:rsidRPr="00681BB5">
              <w:rPr>
                <w:rFonts w:asciiTheme="minorHAnsi" w:hAnsiTheme="minorHAnsi" w:cstheme="minorHAnsi"/>
              </w:rPr>
              <w:t xml:space="preserve">Wiawso </w:t>
            </w:r>
            <w:r w:rsidR="00A16B2E" w:rsidRPr="00681BB5">
              <w:rPr>
                <w:rFonts w:asciiTheme="minorHAnsi" w:hAnsiTheme="minorHAnsi" w:cstheme="minorHAnsi"/>
              </w:rPr>
              <w:t xml:space="preserve">(SW) </w:t>
            </w:r>
            <w:r w:rsidR="000605C1" w:rsidRPr="00681BB5">
              <w:rPr>
                <w:rFonts w:asciiTheme="minorHAnsi" w:hAnsiTheme="minorHAnsi" w:cstheme="minorHAnsi"/>
              </w:rPr>
              <w:t>landscapes, Ghana</w:t>
            </w:r>
          </w:p>
        </w:tc>
      </w:tr>
      <w:tr w:rsidR="000605C1" w:rsidRPr="00681BB5" w14:paraId="69E65637" w14:textId="77777777" w:rsidTr="001E02C6">
        <w:trPr>
          <w:trHeight w:val="726"/>
        </w:trPr>
        <w:tc>
          <w:tcPr>
            <w:tcW w:w="2788" w:type="dxa"/>
            <w:tcBorders>
              <w:top w:val="nil"/>
            </w:tcBorders>
            <w:shd w:val="clear" w:color="auto" w:fill="BDD6EE" w:themeFill="accent1" w:themeFillTint="66"/>
            <w:tcMar>
              <w:left w:w="98" w:type="dxa"/>
            </w:tcMar>
          </w:tcPr>
          <w:p w14:paraId="74CB82B7" w14:textId="77777777" w:rsidR="000605C1" w:rsidRPr="00681BB5" w:rsidRDefault="000605C1" w:rsidP="000605C1">
            <w:pPr>
              <w:rPr>
                <w:rFonts w:asciiTheme="minorHAnsi" w:hAnsiTheme="minorHAnsi" w:cstheme="minorHAnsi"/>
              </w:rPr>
            </w:pPr>
            <w:r w:rsidRPr="00681BB5">
              <w:rPr>
                <w:rFonts w:asciiTheme="minorHAnsi" w:hAnsiTheme="minorHAnsi" w:cstheme="minorHAnsi"/>
              </w:rPr>
              <w:t>Project Title</w:t>
            </w:r>
          </w:p>
        </w:tc>
        <w:tc>
          <w:tcPr>
            <w:tcW w:w="6356" w:type="dxa"/>
            <w:tcBorders>
              <w:top w:val="nil"/>
            </w:tcBorders>
            <w:shd w:val="clear" w:color="auto" w:fill="auto"/>
            <w:tcMar>
              <w:left w:w="98" w:type="dxa"/>
            </w:tcMar>
          </w:tcPr>
          <w:p w14:paraId="3E62A87B" w14:textId="0ECDB101" w:rsidR="000605C1" w:rsidRPr="00681BB5" w:rsidRDefault="000605C1" w:rsidP="000605C1">
            <w:pPr>
              <w:spacing w:after="160" w:line="259" w:lineRule="auto"/>
              <w:rPr>
                <w:rFonts w:asciiTheme="minorHAnsi" w:hAnsiTheme="minorHAnsi" w:cstheme="minorHAnsi"/>
              </w:rPr>
            </w:pPr>
            <w:r w:rsidRPr="00681BB5">
              <w:rPr>
                <w:rFonts w:asciiTheme="minorHAnsi" w:hAnsiTheme="minorHAnsi" w:cstheme="minorHAnsi"/>
              </w:rPr>
              <w:t>Transforming Juabeso-Bia and Sefwi Wiawso from high climate risk into climate-smart landscapes</w:t>
            </w:r>
          </w:p>
        </w:tc>
      </w:tr>
    </w:tbl>
    <w:p w14:paraId="4C87B0F1" w14:textId="77777777" w:rsidR="00AB07E8" w:rsidRPr="00681BB5" w:rsidRDefault="00AB07E8" w:rsidP="00AB07E8">
      <w:pPr>
        <w:rPr>
          <w:rFonts w:asciiTheme="minorHAnsi" w:hAnsiTheme="minorHAnsi" w:cstheme="minorHAnsi"/>
        </w:rPr>
      </w:pPr>
    </w:p>
    <w:p w14:paraId="0C9BE273" w14:textId="43A79B5A" w:rsidR="00AB07E8" w:rsidRPr="00681BB5" w:rsidRDefault="00AB07E8" w:rsidP="00AB07E8">
      <w:pPr>
        <w:rPr>
          <w:rFonts w:asciiTheme="minorHAnsi" w:hAnsiTheme="minorHAnsi" w:cstheme="minorHAnsi"/>
          <w:sz w:val="28"/>
          <w:szCs w:val="28"/>
          <w:u w:val="single"/>
          <w:lang w:val="en-GB"/>
        </w:rPr>
      </w:pPr>
      <w:r w:rsidRPr="00681BB5">
        <w:rPr>
          <w:rFonts w:asciiTheme="minorHAnsi" w:hAnsiTheme="minorHAnsi" w:cstheme="minorHAnsi"/>
          <w:sz w:val="28"/>
          <w:szCs w:val="28"/>
          <w:u w:val="single"/>
          <w:lang w:val="en-GB"/>
        </w:rPr>
        <w:t>List of abbreviations</w:t>
      </w:r>
      <w:r w:rsidR="004B6331" w:rsidRPr="00681BB5">
        <w:rPr>
          <w:rStyle w:val="FootnoteReference"/>
          <w:rFonts w:asciiTheme="minorHAnsi" w:hAnsiTheme="minorHAnsi" w:cstheme="minorHAnsi"/>
          <w:sz w:val="28"/>
          <w:szCs w:val="28"/>
          <w:u w:val="single"/>
          <w:lang w:val="en-GB"/>
        </w:rPr>
        <w:footnoteReference w:id="3"/>
      </w:r>
      <w:r w:rsidRPr="00681BB5">
        <w:rPr>
          <w:rFonts w:asciiTheme="minorHAnsi" w:hAnsiTheme="minorHAnsi" w:cstheme="minorHAnsi"/>
          <w:sz w:val="28"/>
          <w:szCs w:val="28"/>
          <w:u w:val="single"/>
          <w:lang w:val="en-GB"/>
        </w:rPr>
        <w:t>_________________________________________________</w:t>
      </w:r>
    </w:p>
    <w:p w14:paraId="534B0189" w14:textId="77777777" w:rsidR="00AB07E8" w:rsidRPr="00681BB5" w:rsidRDefault="00AB07E8" w:rsidP="00AB07E8">
      <w:pPr>
        <w:rPr>
          <w:rFonts w:asciiTheme="minorHAnsi" w:hAnsiTheme="minorHAnsi" w:cstheme="minorHAnsi"/>
          <w:lang w:val="en-GB"/>
        </w:rPr>
      </w:pPr>
    </w:p>
    <w:p w14:paraId="349B02A0"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CHED</w:t>
      </w:r>
      <w:r w:rsidRPr="00681BB5">
        <w:rPr>
          <w:rFonts w:asciiTheme="minorHAnsi" w:hAnsiTheme="minorHAnsi" w:cstheme="minorHAnsi"/>
          <w:sz w:val="20"/>
        </w:rPr>
        <w:tab/>
      </w:r>
      <w:r w:rsidRPr="00681BB5">
        <w:rPr>
          <w:rFonts w:asciiTheme="minorHAnsi" w:hAnsiTheme="minorHAnsi" w:cstheme="minorHAnsi"/>
          <w:sz w:val="20"/>
        </w:rPr>
        <w:tab/>
        <w:t xml:space="preserve">Cocoa Health and Extension Division of COCOBOD </w:t>
      </w:r>
    </w:p>
    <w:p w14:paraId="39C090D0"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COCOBOD</w:t>
      </w:r>
      <w:r w:rsidRPr="00681BB5">
        <w:rPr>
          <w:rFonts w:asciiTheme="minorHAnsi" w:hAnsiTheme="minorHAnsi" w:cstheme="minorHAnsi"/>
          <w:sz w:val="20"/>
        </w:rPr>
        <w:tab/>
        <w:t>Cocoa Board of Ghana</w:t>
      </w:r>
    </w:p>
    <w:p w14:paraId="2B80497D"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CREMA</w:t>
      </w:r>
      <w:r w:rsidRPr="00681BB5">
        <w:rPr>
          <w:rFonts w:asciiTheme="minorHAnsi" w:hAnsiTheme="minorHAnsi" w:cstheme="minorHAnsi"/>
          <w:sz w:val="20"/>
        </w:rPr>
        <w:tab/>
      </w:r>
      <w:r w:rsidRPr="00681BB5">
        <w:rPr>
          <w:rFonts w:asciiTheme="minorHAnsi" w:hAnsiTheme="minorHAnsi" w:cstheme="minorHAnsi"/>
          <w:sz w:val="20"/>
        </w:rPr>
        <w:tab/>
        <w:t>Community Resource Management Areas</w:t>
      </w:r>
    </w:p>
    <w:p w14:paraId="739016A6"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CSA</w:t>
      </w:r>
      <w:r w:rsidRPr="00681BB5">
        <w:rPr>
          <w:rFonts w:asciiTheme="minorHAnsi" w:hAnsiTheme="minorHAnsi" w:cstheme="minorHAnsi"/>
          <w:sz w:val="20"/>
        </w:rPr>
        <w:tab/>
      </w:r>
      <w:r w:rsidRPr="00681BB5">
        <w:rPr>
          <w:rFonts w:asciiTheme="minorHAnsi" w:hAnsiTheme="minorHAnsi" w:cstheme="minorHAnsi"/>
          <w:sz w:val="20"/>
        </w:rPr>
        <w:tab/>
        <w:t>Climate Smart Agriculture</w:t>
      </w:r>
    </w:p>
    <w:p w14:paraId="79C1E120" w14:textId="34366F2E"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CSOs</w:t>
      </w:r>
      <w:r w:rsidRPr="00681BB5">
        <w:rPr>
          <w:rFonts w:asciiTheme="minorHAnsi" w:hAnsiTheme="minorHAnsi" w:cstheme="minorHAnsi"/>
          <w:sz w:val="20"/>
        </w:rPr>
        <w:tab/>
      </w:r>
      <w:r w:rsidRPr="00681BB5">
        <w:rPr>
          <w:rFonts w:asciiTheme="minorHAnsi" w:hAnsiTheme="minorHAnsi" w:cstheme="minorHAnsi"/>
          <w:sz w:val="20"/>
        </w:rPr>
        <w:tab/>
        <w:t>Civil Society Organizations</w:t>
      </w:r>
    </w:p>
    <w:p w14:paraId="1DE68E86"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DFCS</w:t>
      </w:r>
      <w:r w:rsidRPr="00681BB5">
        <w:rPr>
          <w:rFonts w:asciiTheme="minorHAnsi" w:hAnsiTheme="minorHAnsi" w:cstheme="minorHAnsi"/>
          <w:sz w:val="20"/>
        </w:rPr>
        <w:tab/>
      </w:r>
      <w:r w:rsidRPr="00681BB5">
        <w:rPr>
          <w:rFonts w:asciiTheme="minorHAnsi" w:hAnsiTheme="minorHAnsi" w:cstheme="minorHAnsi"/>
          <w:sz w:val="20"/>
        </w:rPr>
        <w:tab/>
        <w:t>Deforestation Free Cocoa Standards</w:t>
      </w:r>
    </w:p>
    <w:p w14:paraId="30F674EF" w14:textId="7433232C"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DoA</w:t>
      </w:r>
      <w:r w:rsidRPr="00681BB5">
        <w:rPr>
          <w:rFonts w:asciiTheme="minorHAnsi" w:hAnsiTheme="minorHAnsi" w:cstheme="minorHAnsi"/>
          <w:sz w:val="20"/>
        </w:rPr>
        <w:tab/>
      </w:r>
      <w:r w:rsidRPr="00681BB5">
        <w:rPr>
          <w:rFonts w:asciiTheme="minorHAnsi" w:hAnsiTheme="minorHAnsi" w:cstheme="minorHAnsi"/>
          <w:sz w:val="20"/>
        </w:rPr>
        <w:tab/>
        <w:t>Department of Agriculture</w:t>
      </w:r>
    </w:p>
    <w:p w14:paraId="79F0CEE3"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EPA</w:t>
      </w:r>
      <w:r w:rsidRPr="00681BB5">
        <w:rPr>
          <w:rFonts w:asciiTheme="minorHAnsi" w:hAnsiTheme="minorHAnsi" w:cstheme="minorHAnsi"/>
          <w:sz w:val="20"/>
        </w:rPr>
        <w:tab/>
      </w:r>
      <w:r w:rsidRPr="00681BB5">
        <w:rPr>
          <w:rFonts w:asciiTheme="minorHAnsi" w:hAnsiTheme="minorHAnsi" w:cstheme="minorHAnsi"/>
          <w:sz w:val="20"/>
        </w:rPr>
        <w:tab/>
        <w:t>Environmental Protection Agency</w:t>
      </w:r>
    </w:p>
    <w:p w14:paraId="0817A773" w14:textId="052ACF7F" w:rsidR="00B12D07" w:rsidRPr="00681BB5" w:rsidRDefault="00B12D07" w:rsidP="00930B85">
      <w:pPr>
        <w:spacing w:line="240" w:lineRule="auto"/>
        <w:jc w:val="both"/>
        <w:rPr>
          <w:rFonts w:asciiTheme="minorHAnsi" w:hAnsiTheme="minorHAnsi" w:cstheme="minorHAnsi"/>
          <w:sz w:val="20"/>
        </w:rPr>
      </w:pPr>
      <w:r w:rsidRPr="00681BB5">
        <w:rPr>
          <w:rFonts w:asciiTheme="minorHAnsi" w:hAnsiTheme="minorHAnsi" w:cstheme="minorHAnsi"/>
          <w:sz w:val="20"/>
        </w:rPr>
        <w:t>EU</w:t>
      </w:r>
      <w:r w:rsidRPr="00681BB5">
        <w:rPr>
          <w:rFonts w:asciiTheme="minorHAnsi" w:hAnsiTheme="minorHAnsi" w:cstheme="minorHAnsi"/>
          <w:sz w:val="20"/>
        </w:rPr>
        <w:tab/>
      </w:r>
      <w:r w:rsidRPr="00681BB5">
        <w:rPr>
          <w:rFonts w:asciiTheme="minorHAnsi" w:hAnsiTheme="minorHAnsi" w:cstheme="minorHAnsi"/>
          <w:sz w:val="20"/>
        </w:rPr>
        <w:tab/>
        <w:t>European</w:t>
      </w:r>
    </w:p>
    <w:p w14:paraId="315BE567"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FC</w:t>
      </w:r>
      <w:r w:rsidRPr="00681BB5">
        <w:rPr>
          <w:rFonts w:asciiTheme="minorHAnsi" w:hAnsiTheme="minorHAnsi" w:cstheme="minorHAnsi"/>
          <w:sz w:val="20"/>
        </w:rPr>
        <w:tab/>
      </w:r>
      <w:r w:rsidRPr="00681BB5">
        <w:rPr>
          <w:rFonts w:asciiTheme="minorHAnsi" w:hAnsiTheme="minorHAnsi" w:cstheme="minorHAnsi"/>
          <w:sz w:val="20"/>
        </w:rPr>
        <w:tab/>
        <w:t>Forestry Commission</w:t>
      </w:r>
    </w:p>
    <w:p w14:paraId="171B3950"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FORIG</w:t>
      </w:r>
      <w:r w:rsidRPr="00681BB5">
        <w:rPr>
          <w:rFonts w:asciiTheme="minorHAnsi" w:hAnsiTheme="minorHAnsi" w:cstheme="minorHAnsi"/>
          <w:sz w:val="20"/>
        </w:rPr>
        <w:tab/>
      </w:r>
      <w:r w:rsidRPr="00681BB5">
        <w:rPr>
          <w:rFonts w:asciiTheme="minorHAnsi" w:hAnsiTheme="minorHAnsi" w:cstheme="minorHAnsi"/>
          <w:sz w:val="20"/>
        </w:rPr>
        <w:tab/>
        <w:t xml:space="preserve">Forestry Research Institute of Ghana </w:t>
      </w:r>
    </w:p>
    <w:p w14:paraId="630CE106"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FSD</w:t>
      </w:r>
      <w:r w:rsidRPr="00681BB5">
        <w:rPr>
          <w:rFonts w:asciiTheme="minorHAnsi" w:hAnsiTheme="minorHAnsi" w:cstheme="minorHAnsi"/>
          <w:sz w:val="20"/>
        </w:rPr>
        <w:tab/>
      </w:r>
      <w:r w:rsidRPr="00681BB5">
        <w:rPr>
          <w:rFonts w:asciiTheme="minorHAnsi" w:hAnsiTheme="minorHAnsi" w:cstheme="minorHAnsi"/>
          <w:sz w:val="20"/>
        </w:rPr>
        <w:tab/>
        <w:t>Forest Service Division</w:t>
      </w:r>
    </w:p>
    <w:p w14:paraId="00219EE4" w14:textId="26F2AC3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GCFRP</w:t>
      </w:r>
      <w:r w:rsidRPr="00681BB5">
        <w:rPr>
          <w:rFonts w:asciiTheme="minorHAnsi" w:hAnsiTheme="minorHAnsi" w:cstheme="minorHAnsi"/>
          <w:sz w:val="20"/>
        </w:rPr>
        <w:tab/>
      </w:r>
      <w:r w:rsidRPr="00681BB5">
        <w:rPr>
          <w:rFonts w:asciiTheme="minorHAnsi" w:hAnsiTheme="minorHAnsi" w:cstheme="minorHAnsi"/>
          <w:sz w:val="20"/>
        </w:rPr>
        <w:tab/>
        <w:t>Ghana Cocoa Forest REDD+ Program</w:t>
      </w:r>
      <w:r w:rsidR="00BE40F5" w:rsidRPr="00681BB5">
        <w:rPr>
          <w:rFonts w:asciiTheme="minorHAnsi" w:hAnsiTheme="minorHAnsi" w:cstheme="minorHAnsi"/>
          <w:sz w:val="20"/>
        </w:rPr>
        <w:t>me</w:t>
      </w:r>
    </w:p>
    <w:p w14:paraId="24D94009"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GLA</w:t>
      </w:r>
      <w:r w:rsidRPr="00681BB5">
        <w:rPr>
          <w:rFonts w:asciiTheme="minorHAnsi" w:hAnsiTheme="minorHAnsi" w:cstheme="minorHAnsi"/>
          <w:sz w:val="20"/>
        </w:rPr>
        <w:tab/>
      </w:r>
      <w:r w:rsidRPr="00681BB5">
        <w:rPr>
          <w:rFonts w:asciiTheme="minorHAnsi" w:hAnsiTheme="minorHAnsi" w:cstheme="minorHAnsi"/>
          <w:sz w:val="20"/>
        </w:rPr>
        <w:tab/>
        <w:t>Green Livelihoods Alliance</w:t>
      </w:r>
    </w:p>
    <w:p w14:paraId="3D7A5D62"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GoG</w:t>
      </w:r>
      <w:r w:rsidRPr="00681BB5">
        <w:rPr>
          <w:rFonts w:asciiTheme="minorHAnsi" w:hAnsiTheme="minorHAnsi" w:cstheme="minorHAnsi"/>
          <w:sz w:val="20"/>
        </w:rPr>
        <w:tab/>
      </w:r>
      <w:r w:rsidRPr="00681BB5">
        <w:rPr>
          <w:rFonts w:asciiTheme="minorHAnsi" w:hAnsiTheme="minorHAnsi" w:cstheme="minorHAnsi"/>
          <w:sz w:val="20"/>
        </w:rPr>
        <w:tab/>
        <w:t>Government of Ghana</w:t>
      </w:r>
    </w:p>
    <w:p w14:paraId="1A5D3EBD"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HIA</w:t>
      </w:r>
      <w:r w:rsidRPr="00681BB5">
        <w:rPr>
          <w:rFonts w:asciiTheme="minorHAnsi" w:hAnsiTheme="minorHAnsi" w:cstheme="minorHAnsi"/>
          <w:sz w:val="20"/>
        </w:rPr>
        <w:tab/>
      </w:r>
      <w:r w:rsidRPr="00681BB5">
        <w:rPr>
          <w:rFonts w:asciiTheme="minorHAnsi" w:hAnsiTheme="minorHAnsi" w:cstheme="minorHAnsi"/>
          <w:sz w:val="20"/>
        </w:rPr>
        <w:tab/>
        <w:t>Hotspot Intervention Areas</w:t>
      </w:r>
    </w:p>
    <w:p w14:paraId="063C8CBD" w14:textId="6F52924B"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HMB</w:t>
      </w:r>
      <w:r w:rsidRPr="00681BB5">
        <w:rPr>
          <w:rFonts w:asciiTheme="minorHAnsi" w:hAnsiTheme="minorHAnsi" w:cstheme="minorHAnsi"/>
          <w:sz w:val="20"/>
        </w:rPr>
        <w:tab/>
      </w:r>
      <w:r w:rsidRPr="00681BB5">
        <w:rPr>
          <w:rFonts w:asciiTheme="minorHAnsi" w:hAnsiTheme="minorHAnsi" w:cstheme="minorHAnsi"/>
          <w:sz w:val="20"/>
        </w:rPr>
        <w:tab/>
      </w:r>
      <w:r w:rsidR="00BE40F5" w:rsidRPr="00681BB5">
        <w:rPr>
          <w:rFonts w:asciiTheme="minorHAnsi" w:hAnsiTheme="minorHAnsi" w:cstheme="minorHAnsi"/>
          <w:sz w:val="20"/>
        </w:rPr>
        <w:t>HIA</w:t>
      </w:r>
      <w:r w:rsidRPr="00681BB5">
        <w:rPr>
          <w:rFonts w:asciiTheme="minorHAnsi" w:hAnsiTheme="minorHAnsi" w:cstheme="minorHAnsi"/>
          <w:sz w:val="20"/>
        </w:rPr>
        <w:t xml:space="preserve"> Management Board</w:t>
      </w:r>
    </w:p>
    <w:p w14:paraId="1E24BA7B" w14:textId="5614C9E8"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JB</w:t>
      </w:r>
      <w:r w:rsidRPr="00681BB5">
        <w:rPr>
          <w:rFonts w:asciiTheme="minorHAnsi" w:hAnsiTheme="minorHAnsi" w:cstheme="minorHAnsi"/>
          <w:sz w:val="20"/>
        </w:rPr>
        <w:tab/>
      </w:r>
      <w:r w:rsidRPr="00681BB5">
        <w:rPr>
          <w:rFonts w:asciiTheme="minorHAnsi" w:hAnsiTheme="minorHAnsi" w:cstheme="minorHAnsi"/>
          <w:sz w:val="20"/>
        </w:rPr>
        <w:tab/>
        <w:t>Juab</w:t>
      </w:r>
      <w:r w:rsidR="00BE40F5" w:rsidRPr="00681BB5">
        <w:rPr>
          <w:rFonts w:asciiTheme="minorHAnsi" w:hAnsiTheme="minorHAnsi" w:cstheme="minorHAnsi"/>
          <w:sz w:val="20"/>
        </w:rPr>
        <w:t>o</w:t>
      </w:r>
      <w:r w:rsidRPr="00681BB5">
        <w:rPr>
          <w:rFonts w:asciiTheme="minorHAnsi" w:hAnsiTheme="minorHAnsi" w:cstheme="minorHAnsi"/>
          <w:sz w:val="20"/>
        </w:rPr>
        <w:t>so-Bia</w:t>
      </w:r>
    </w:p>
    <w:p w14:paraId="004F7CAA" w14:textId="7692B5ED"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LBC</w:t>
      </w:r>
      <w:r w:rsidR="00BE40F5" w:rsidRPr="00681BB5">
        <w:rPr>
          <w:rFonts w:asciiTheme="minorHAnsi" w:hAnsiTheme="minorHAnsi" w:cstheme="minorHAnsi"/>
          <w:sz w:val="20"/>
        </w:rPr>
        <w:t>s</w:t>
      </w:r>
      <w:r w:rsidRPr="00681BB5">
        <w:rPr>
          <w:rFonts w:asciiTheme="minorHAnsi" w:hAnsiTheme="minorHAnsi" w:cstheme="minorHAnsi"/>
          <w:sz w:val="20"/>
        </w:rPr>
        <w:tab/>
      </w:r>
      <w:r w:rsidRPr="00681BB5">
        <w:rPr>
          <w:rFonts w:asciiTheme="minorHAnsi" w:hAnsiTheme="minorHAnsi" w:cstheme="minorHAnsi"/>
          <w:sz w:val="20"/>
        </w:rPr>
        <w:tab/>
        <w:t xml:space="preserve">License Buying Companies (related to cocoa) </w:t>
      </w:r>
    </w:p>
    <w:p w14:paraId="046E3FE8" w14:textId="5A073D8C"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LUSPA</w:t>
      </w:r>
      <w:r w:rsidRPr="00681BB5">
        <w:rPr>
          <w:rFonts w:asciiTheme="minorHAnsi" w:hAnsiTheme="minorHAnsi" w:cstheme="minorHAnsi"/>
          <w:sz w:val="20"/>
        </w:rPr>
        <w:tab/>
      </w:r>
      <w:r w:rsidRPr="00681BB5">
        <w:rPr>
          <w:rFonts w:asciiTheme="minorHAnsi" w:hAnsiTheme="minorHAnsi" w:cstheme="minorHAnsi"/>
          <w:sz w:val="20"/>
        </w:rPr>
        <w:tab/>
        <w:t>Land Use and Spatial Planning Authority</w:t>
      </w:r>
      <w:r w:rsidR="00BE40F5" w:rsidRPr="00681BB5">
        <w:rPr>
          <w:rFonts w:asciiTheme="minorHAnsi" w:hAnsiTheme="minorHAnsi" w:cstheme="minorHAnsi"/>
          <w:sz w:val="20"/>
        </w:rPr>
        <w:t xml:space="preserve"> </w:t>
      </w:r>
    </w:p>
    <w:p w14:paraId="149658F7"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MLNR</w:t>
      </w:r>
      <w:r w:rsidRPr="00681BB5">
        <w:rPr>
          <w:rFonts w:asciiTheme="minorHAnsi" w:hAnsiTheme="minorHAnsi" w:cstheme="minorHAnsi"/>
          <w:sz w:val="20"/>
        </w:rPr>
        <w:tab/>
      </w:r>
      <w:r w:rsidRPr="00681BB5">
        <w:rPr>
          <w:rFonts w:asciiTheme="minorHAnsi" w:hAnsiTheme="minorHAnsi" w:cstheme="minorHAnsi"/>
          <w:sz w:val="20"/>
        </w:rPr>
        <w:tab/>
        <w:t>Ministry of Lands and Natural Resources</w:t>
      </w:r>
    </w:p>
    <w:p w14:paraId="2D2E7902" w14:textId="5AD27794"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lastRenderedPageBreak/>
        <w:t>MoMo</w:t>
      </w:r>
      <w:r w:rsidR="00BE40F5" w:rsidRPr="00681BB5">
        <w:rPr>
          <w:rFonts w:asciiTheme="minorHAnsi" w:hAnsiTheme="minorHAnsi" w:cstheme="minorHAnsi"/>
          <w:sz w:val="20"/>
        </w:rPr>
        <w:t>4C</w:t>
      </w:r>
      <w:r w:rsidRPr="00681BB5">
        <w:rPr>
          <w:rFonts w:asciiTheme="minorHAnsi" w:hAnsiTheme="minorHAnsi" w:cstheme="minorHAnsi"/>
          <w:sz w:val="20"/>
        </w:rPr>
        <w:tab/>
        <w:t xml:space="preserve">Mobilizing </w:t>
      </w:r>
      <w:r w:rsidR="00BE40F5" w:rsidRPr="00681BB5">
        <w:rPr>
          <w:rFonts w:asciiTheme="minorHAnsi" w:hAnsiTheme="minorHAnsi" w:cstheme="minorHAnsi"/>
          <w:sz w:val="20"/>
        </w:rPr>
        <w:t xml:space="preserve">More </w:t>
      </w:r>
      <w:r w:rsidRPr="00681BB5">
        <w:rPr>
          <w:rFonts w:asciiTheme="minorHAnsi" w:hAnsiTheme="minorHAnsi" w:cstheme="minorHAnsi"/>
          <w:sz w:val="20"/>
        </w:rPr>
        <w:t>for</w:t>
      </w:r>
      <w:r w:rsidR="00BE40F5" w:rsidRPr="00681BB5">
        <w:rPr>
          <w:rFonts w:asciiTheme="minorHAnsi" w:hAnsiTheme="minorHAnsi" w:cstheme="minorHAnsi"/>
          <w:sz w:val="20"/>
        </w:rPr>
        <w:t xml:space="preserve"> Climate</w:t>
      </w:r>
      <w:r w:rsidRPr="00681BB5">
        <w:rPr>
          <w:rFonts w:asciiTheme="minorHAnsi" w:hAnsiTheme="minorHAnsi" w:cstheme="minorHAnsi"/>
          <w:sz w:val="20"/>
        </w:rPr>
        <w:t xml:space="preserve"> Project</w:t>
      </w:r>
    </w:p>
    <w:p w14:paraId="077E3B5F" w14:textId="33BC64DA" w:rsidR="00EC55C1" w:rsidRPr="00681BB5" w:rsidRDefault="00EC55C1" w:rsidP="00930B85">
      <w:pPr>
        <w:spacing w:line="240" w:lineRule="auto"/>
        <w:jc w:val="both"/>
        <w:rPr>
          <w:rFonts w:asciiTheme="minorHAnsi" w:hAnsiTheme="minorHAnsi" w:cstheme="minorHAnsi"/>
          <w:sz w:val="20"/>
        </w:rPr>
      </w:pPr>
      <w:r w:rsidRPr="00681BB5">
        <w:rPr>
          <w:rFonts w:asciiTheme="minorHAnsi" w:hAnsiTheme="minorHAnsi" w:cstheme="minorHAnsi"/>
          <w:sz w:val="20"/>
        </w:rPr>
        <w:t>MoU</w:t>
      </w:r>
      <w:r w:rsidRPr="00681BB5">
        <w:rPr>
          <w:rFonts w:asciiTheme="minorHAnsi" w:hAnsiTheme="minorHAnsi" w:cstheme="minorHAnsi"/>
          <w:sz w:val="20"/>
        </w:rPr>
        <w:tab/>
      </w:r>
      <w:r w:rsidRPr="00681BB5">
        <w:rPr>
          <w:rFonts w:asciiTheme="minorHAnsi" w:hAnsiTheme="minorHAnsi" w:cstheme="minorHAnsi"/>
          <w:sz w:val="20"/>
        </w:rPr>
        <w:tab/>
        <w:t>Memorandum of Understanding</w:t>
      </w:r>
    </w:p>
    <w:p w14:paraId="717C4590" w14:textId="422514BC"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NDCs</w:t>
      </w:r>
      <w:r w:rsidRPr="00681BB5">
        <w:rPr>
          <w:rFonts w:asciiTheme="minorHAnsi" w:hAnsiTheme="minorHAnsi" w:cstheme="minorHAnsi"/>
          <w:sz w:val="20"/>
        </w:rPr>
        <w:tab/>
      </w:r>
      <w:r w:rsidRPr="00681BB5">
        <w:rPr>
          <w:rFonts w:asciiTheme="minorHAnsi" w:hAnsiTheme="minorHAnsi" w:cstheme="minorHAnsi"/>
          <w:sz w:val="20"/>
        </w:rPr>
        <w:tab/>
        <w:t xml:space="preserve">Nationally Determined Contributions </w:t>
      </w:r>
      <w:r w:rsidR="00BE40F5" w:rsidRPr="00681BB5">
        <w:rPr>
          <w:rFonts w:asciiTheme="minorHAnsi" w:hAnsiTheme="minorHAnsi" w:cstheme="minorHAnsi"/>
          <w:sz w:val="20"/>
        </w:rPr>
        <w:t>(toward global climate goals)</w:t>
      </w:r>
    </w:p>
    <w:p w14:paraId="48BDFAB0"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SFM</w:t>
      </w:r>
      <w:r w:rsidRPr="00681BB5">
        <w:rPr>
          <w:rFonts w:asciiTheme="minorHAnsi" w:hAnsiTheme="minorHAnsi" w:cstheme="minorHAnsi"/>
          <w:sz w:val="20"/>
        </w:rPr>
        <w:tab/>
      </w:r>
      <w:r w:rsidRPr="00681BB5">
        <w:rPr>
          <w:rFonts w:asciiTheme="minorHAnsi" w:hAnsiTheme="minorHAnsi" w:cstheme="minorHAnsi"/>
          <w:sz w:val="20"/>
        </w:rPr>
        <w:tab/>
        <w:t xml:space="preserve">Sustainable Forest Management </w:t>
      </w:r>
    </w:p>
    <w:p w14:paraId="3B470ABA"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SLU</w:t>
      </w:r>
      <w:r w:rsidRPr="00681BB5">
        <w:rPr>
          <w:rFonts w:asciiTheme="minorHAnsi" w:hAnsiTheme="minorHAnsi" w:cstheme="minorHAnsi"/>
          <w:sz w:val="20"/>
        </w:rPr>
        <w:tab/>
      </w:r>
      <w:r w:rsidRPr="00681BB5">
        <w:rPr>
          <w:rFonts w:asciiTheme="minorHAnsi" w:hAnsiTheme="minorHAnsi" w:cstheme="minorHAnsi"/>
          <w:sz w:val="20"/>
        </w:rPr>
        <w:tab/>
        <w:t>Sustainable Land Use</w:t>
      </w:r>
    </w:p>
    <w:p w14:paraId="2F7364C7"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SNV</w:t>
      </w:r>
      <w:r w:rsidRPr="00681BB5">
        <w:rPr>
          <w:rFonts w:asciiTheme="minorHAnsi" w:hAnsiTheme="minorHAnsi" w:cstheme="minorHAnsi"/>
          <w:sz w:val="20"/>
        </w:rPr>
        <w:tab/>
      </w:r>
      <w:r w:rsidRPr="00681BB5">
        <w:rPr>
          <w:rFonts w:asciiTheme="minorHAnsi" w:hAnsiTheme="minorHAnsi" w:cstheme="minorHAnsi"/>
          <w:sz w:val="20"/>
        </w:rPr>
        <w:tab/>
      </w:r>
      <w:r w:rsidRPr="00681BB5">
        <w:rPr>
          <w:rFonts w:asciiTheme="minorHAnsi" w:hAnsiTheme="minorHAnsi" w:cstheme="minorHAnsi"/>
          <w:color w:val="222222"/>
          <w:sz w:val="20"/>
        </w:rPr>
        <w:t>Stichting Nederlandse Vrijwilligers (Netherlands Development Organization)</w:t>
      </w:r>
    </w:p>
    <w:p w14:paraId="78EDECA6"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SW</w:t>
      </w:r>
      <w:r w:rsidRPr="00681BB5">
        <w:rPr>
          <w:rFonts w:asciiTheme="minorHAnsi" w:hAnsiTheme="minorHAnsi" w:cstheme="minorHAnsi"/>
          <w:sz w:val="20"/>
        </w:rPr>
        <w:tab/>
      </w:r>
      <w:r w:rsidRPr="00681BB5">
        <w:rPr>
          <w:rFonts w:asciiTheme="minorHAnsi" w:hAnsiTheme="minorHAnsi" w:cstheme="minorHAnsi"/>
          <w:sz w:val="20"/>
        </w:rPr>
        <w:tab/>
        <w:t>Sefwi Wiawso</w:t>
      </w:r>
    </w:p>
    <w:p w14:paraId="5A9C8BA6"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TA</w:t>
      </w:r>
      <w:r w:rsidRPr="00681BB5">
        <w:rPr>
          <w:rFonts w:asciiTheme="minorHAnsi" w:hAnsiTheme="minorHAnsi" w:cstheme="minorHAnsi"/>
          <w:sz w:val="20"/>
        </w:rPr>
        <w:tab/>
      </w:r>
      <w:r w:rsidRPr="00681BB5">
        <w:rPr>
          <w:rFonts w:asciiTheme="minorHAnsi" w:hAnsiTheme="minorHAnsi" w:cstheme="minorHAnsi"/>
          <w:sz w:val="20"/>
        </w:rPr>
        <w:tab/>
        <w:t>Traditional Authorities</w:t>
      </w:r>
    </w:p>
    <w:p w14:paraId="42A63626" w14:textId="2341EB85"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TBG</w:t>
      </w:r>
      <w:r w:rsidRPr="00681BB5">
        <w:rPr>
          <w:rFonts w:asciiTheme="minorHAnsi" w:hAnsiTheme="minorHAnsi" w:cstheme="minorHAnsi"/>
          <w:sz w:val="20"/>
        </w:rPr>
        <w:tab/>
      </w:r>
      <w:r w:rsidRPr="00681BB5">
        <w:rPr>
          <w:rFonts w:asciiTheme="minorHAnsi" w:hAnsiTheme="minorHAnsi" w:cstheme="minorHAnsi"/>
          <w:sz w:val="20"/>
        </w:rPr>
        <w:tab/>
        <w:t>Tropenbos Ghana</w:t>
      </w:r>
    </w:p>
    <w:p w14:paraId="32F524D5" w14:textId="2F780668" w:rsidR="00EC55C1" w:rsidRPr="00681BB5" w:rsidRDefault="00EC55C1" w:rsidP="00930B85">
      <w:pPr>
        <w:spacing w:line="240" w:lineRule="auto"/>
        <w:jc w:val="both"/>
        <w:rPr>
          <w:rFonts w:asciiTheme="minorHAnsi" w:hAnsiTheme="minorHAnsi" w:cstheme="minorHAnsi"/>
          <w:sz w:val="20"/>
        </w:rPr>
      </w:pPr>
      <w:r w:rsidRPr="00681BB5">
        <w:rPr>
          <w:rFonts w:asciiTheme="minorHAnsi" w:hAnsiTheme="minorHAnsi" w:cstheme="minorHAnsi"/>
          <w:sz w:val="20"/>
        </w:rPr>
        <w:t>ToC</w:t>
      </w:r>
      <w:r w:rsidRPr="00681BB5">
        <w:rPr>
          <w:rFonts w:asciiTheme="minorHAnsi" w:hAnsiTheme="minorHAnsi" w:cstheme="minorHAnsi"/>
          <w:sz w:val="20"/>
        </w:rPr>
        <w:tab/>
      </w:r>
      <w:r w:rsidRPr="00681BB5">
        <w:rPr>
          <w:rFonts w:asciiTheme="minorHAnsi" w:hAnsiTheme="minorHAnsi" w:cstheme="minorHAnsi"/>
          <w:sz w:val="20"/>
        </w:rPr>
        <w:tab/>
        <w:t>Theory of Change</w:t>
      </w:r>
    </w:p>
    <w:p w14:paraId="0322304D"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VSLA</w:t>
      </w:r>
      <w:r w:rsidRPr="00681BB5">
        <w:rPr>
          <w:rFonts w:asciiTheme="minorHAnsi" w:hAnsiTheme="minorHAnsi" w:cstheme="minorHAnsi"/>
          <w:sz w:val="20"/>
        </w:rPr>
        <w:tab/>
      </w:r>
      <w:r w:rsidRPr="00681BB5">
        <w:rPr>
          <w:rFonts w:asciiTheme="minorHAnsi" w:hAnsiTheme="minorHAnsi" w:cstheme="minorHAnsi"/>
          <w:sz w:val="20"/>
        </w:rPr>
        <w:tab/>
        <w:t>Village Savings and Loans Association</w:t>
      </w:r>
    </w:p>
    <w:p w14:paraId="51A3B949" w14:textId="77777777" w:rsidR="00930B85" w:rsidRPr="00681BB5" w:rsidRDefault="00930B85" w:rsidP="00930B85">
      <w:pPr>
        <w:spacing w:line="240" w:lineRule="auto"/>
        <w:jc w:val="both"/>
        <w:rPr>
          <w:rFonts w:asciiTheme="minorHAnsi" w:hAnsiTheme="minorHAnsi" w:cstheme="minorHAnsi"/>
          <w:sz w:val="20"/>
        </w:rPr>
      </w:pPr>
      <w:r w:rsidRPr="00681BB5">
        <w:rPr>
          <w:rFonts w:asciiTheme="minorHAnsi" w:hAnsiTheme="minorHAnsi" w:cstheme="minorHAnsi"/>
          <w:sz w:val="20"/>
        </w:rPr>
        <w:t>WL</w:t>
      </w:r>
      <w:r w:rsidRPr="00681BB5">
        <w:rPr>
          <w:rFonts w:asciiTheme="minorHAnsi" w:hAnsiTheme="minorHAnsi" w:cstheme="minorHAnsi"/>
          <w:sz w:val="20"/>
        </w:rPr>
        <w:tab/>
      </w:r>
      <w:r w:rsidRPr="00681BB5">
        <w:rPr>
          <w:rFonts w:asciiTheme="minorHAnsi" w:hAnsiTheme="minorHAnsi" w:cstheme="minorHAnsi"/>
          <w:sz w:val="20"/>
        </w:rPr>
        <w:tab/>
        <w:t>Working Landscapes</w:t>
      </w:r>
    </w:p>
    <w:p w14:paraId="6FBE332B" w14:textId="77777777" w:rsidR="00AB07E8" w:rsidRPr="00681BB5" w:rsidRDefault="00AB07E8" w:rsidP="00AB07E8">
      <w:pPr>
        <w:rPr>
          <w:rFonts w:asciiTheme="minorHAnsi" w:hAnsiTheme="minorHAnsi" w:cstheme="minorHAnsi"/>
          <w:lang w:val="en-GB"/>
        </w:rPr>
      </w:pPr>
    </w:p>
    <w:p w14:paraId="6EBDED22" w14:textId="77777777" w:rsidR="00AB07E8" w:rsidRPr="00681BB5" w:rsidRDefault="00AB07E8" w:rsidP="00AB07E8">
      <w:pPr>
        <w:rPr>
          <w:rFonts w:asciiTheme="minorHAnsi" w:hAnsiTheme="minorHAnsi" w:cstheme="minorHAnsi"/>
          <w:lang w:val="en-GB"/>
        </w:rPr>
      </w:pPr>
    </w:p>
    <w:p w14:paraId="073F1C94" w14:textId="77777777" w:rsidR="00AB07E8" w:rsidRPr="00681BB5" w:rsidRDefault="00AB07E8" w:rsidP="00AB07E8">
      <w:pPr>
        <w:rPr>
          <w:rFonts w:asciiTheme="minorHAnsi" w:hAnsiTheme="minorHAnsi" w:cstheme="minorHAnsi"/>
          <w:lang w:val="en-GB"/>
        </w:rPr>
      </w:pPr>
    </w:p>
    <w:p w14:paraId="1B380A8C" w14:textId="77777777" w:rsidR="00AB07E8" w:rsidRPr="00681BB5" w:rsidRDefault="00AB07E8" w:rsidP="00AB07E8">
      <w:pPr>
        <w:rPr>
          <w:rFonts w:asciiTheme="minorHAnsi" w:hAnsiTheme="minorHAnsi" w:cstheme="minorHAnsi"/>
          <w:lang w:val="en-GB"/>
        </w:rPr>
      </w:pPr>
    </w:p>
    <w:p w14:paraId="4FF959DA" w14:textId="77777777" w:rsidR="00AB07E8" w:rsidRPr="00681BB5" w:rsidRDefault="00AB07E8" w:rsidP="00AB07E8">
      <w:pPr>
        <w:spacing w:after="160"/>
        <w:rPr>
          <w:rFonts w:asciiTheme="minorHAnsi" w:eastAsiaTheme="majorEastAsia" w:hAnsiTheme="minorHAnsi" w:cstheme="minorHAnsi"/>
          <w:b/>
          <w:sz w:val="32"/>
          <w:szCs w:val="32"/>
          <w:lang w:val="en-US"/>
        </w:rPr>
      </w:pPr>
      <w:r w:rsidRPr="00681BB5">
        <w:rPr>
          <w:rFonts w:asciiTheme="minorHAnsi" w:hAnsiTheme="minorHAnsi" w:cstheme="minorHAnsi"/>
          <w:lang w:val="en-GB"/>
        </w:rPr>
        <w:br w:type="page"/>
      </w:r>
    </w:p>
    <w:p w14:paraId="2BF8D47E" w14:textId="77777777" w:rsidR="00AB07E8" w:rsidRPr="00681BB5" w:rsidRDefault="00AB07E8" w:rsidP="00AB07E8">
      <w:pPr>
        <w:pStyle w:val="Heading1"/>
        <w:rPr>
          <w:rFonts w:asciiTheme="minorHAnsi" w:hAnsiTheme="minorHAnsi" w:cstheme="minorHAnsi"/>
        </w:rPr>
      </w:pPr>
      <w:r w:rsidRPr="00681BB5">
        <w:rPr>
          <w:rFonts w:asciiTheme="minorHAnsi" w:hAnsiTheme="minorHAnsi" w:cstheme="minorHAnsi"/>
        </w:rPr>
        <w:lastRenderedPageBreak/>
        <w:t>SUMMARY</w:t>
      </w:r>
    </w:p>
    <w:p w14:paraId="2ABF3512" w14:textId="77777777" w:rsidR="00AF302D" w:rsidRPr="00681BB5" w:rsidRDefault="00AF302D" w:rsidP="00AB07E8">
      <w:pPr>
        <w:rPr>
          <w:rFonts w:asciiTheme="minorHAnsi" w:hAnsiTheme="minorHAnsi" w:cstheme="minorHAnsi"/>
          <w:i/>
          <w:lang w:val="en-GB"/>
        </w:rPr>
      </w:pPr>
    </w:p>
    <w:p w14:paraId="2571029D" w14:textId="5C2C3C80" w:rsidR="004B4A9A" w:rsidRPr="00681BB5" w:rsidRDefault="00A16B2E" w:rsidP="00265893">
      <w:pPr>
        <w:rPr>
          <w:rFonts w:asciiTheme="minorHAnsi" w:eastAsia="Malgun Gothic" w:hAnsiTheme="minorHAnsi" w:cstheme="minorHAnsi"/>
          <w:szCs w:val="22"/>
        </w:rPr>
      </w:pPr>
      <w:r w:rsidRPr="00681BB5">
        <w:rPr>
          <w:rFonts w:asciiTheme="minorHAnsi" w:eastAsia="Malgun Gothic" w:hAnsiTheme="minorHAnsi" w:cstheme="minorHAnsi"/>
          <w:szCs w:val="22"/>
        </w:rPr>
        <w:t>The Working Landscapes Project</w:t>
      </w:r>
      <w:r w:rsidR="0082594C" w:rsidRPr="00681BB5">
        <w:rPr>
          <w:rFonts w:asciiTheme="minorHAnsi" w:eastAsia="Malgun Gothic" w:hAnsiTheme="minorHAnsi" w:cstheme="minorHAnsi"/>
          <w:szCs w:val="22"/>
        </w:rPr>
        <w:t xml:space="preserve"> in Ghana</w:t>
      </w:r>
      <w:r w:rsidRPr="00681BB5">
        <w:rPr>
          <w:rFonts w:asciiTheme="minorHAnsi" w:eastAsia="Malgun Gothic" w:hAnsiTheme="minorHAnsi" w:cstheme="minorHAnsi"/>
          <w:szCs w:val="22"/>
        </w:rPr>
        <w:t xml:space="preserve"> </w:t>
      </w:r>
      <w:r w:rsidR="004B4A9A" w:rsidRPr="00681BB5">
        <w:rPr>
          <w:rFonts w:asciiTheme="minorHAnsi" w:eastAsia="Malgun Gothic" w:hAnsiTheme="minorHAnsi" w:cstheme="minorHAnsi"/>
          <w:szCs w:val="22"/>
        </w:rPr>
        <w:t>seeks to address climate change challenges emanating from unsustainable land use practices</w:t>
      </w:r>
      <w:r w:rsidR="00C62D66" w:rsidRPr="00681BB5">
        <w:rPr>
          <w:rFonts w:asciiTheme="minorHAnsi" w:eastAsia="Malgun Gothic" w:hAnsiTheme="minorHAnsi" w:cstheme="minorHAnsi"/>
          <w:szCs w:val="22"/>
        </w:rPr>
        <w:t xml:space="preserve"> and associated drivers</w:t>
      </w:r>
      <w:r w:rsidR="004B4A9A" w:rsidRPr="00681BB5">
        <w:rPr>
          <w:rFonts w:asciiTheme="minorHAnsi" w:eastAsia="Malgun Gothic" w:hAnsiTheme="minorHAnsi" w:cstheme="minorHAnsi"/>
          <w:szCs w:val="22"/>
        </w:rPr>
        <w:t xml:space="preserve"> in the Juaboso-Bia (JB) and Sefwi-Wiawso (SW) landscapes.</w:t>
      </w:r>
    </w:p>
    <w:p w14:paraId="3404DFEC" w14:textId="29FA7524" w:rsidR="009416B5" w:rsidRPr="00681BB5" w:rsidRDefault="004B4A9A" w:rsidP="00265893">
      <w:pPr>
        <w:rPr>
          <w:rFonts w:asciiTheme="minorHAnsi" w:eastAsia="Malgun Gothic" w:hAnsiTheme="minorHAnsi" w:cstheme="minorHAnsi"/>
          <w:szCs w:val="22"/>
        </w:rPr>
      </w:pPr>
      <w:r w:rsidRPr="00681BB5">
        <w:rPr>
          <w:rFonts w:asciiTheme="minorHAnsi" w:eastAsia="Malgun Gothic" w:hAnsiTheme="minorHAnsi" w:cstheme="minorHAnsi"/>
          <w:szCs w:val="22"/>
        </w:rPr>
        <w:t xml:space="preserve">The programme </w:t>
      </w:r>
      <w:r w:rsidR="00A16B2E" w:rsidRPr="00681BB5">
        <w:rPr>
          <w:rFonts w:asciiTheme="minorHAnsi" w:eastAsia="Malgun Gothic" w:hAnsiTheme="minorHAnsi" w:cstheme="minorHAnsi"/>
          <w:szCs w:val="22"/>
        </w:rPr>
        <w:t>began in 2019 with more preparatory, pla</w:t>
      </w:r>
      <w:r w:rsidR="0082594C" w:rsidRPr="00681BB5">
        <w:rPr>
          <w:rFonts w:asciiTheme="minorHAnsi" w:eastAsia="Malgun Gothic" w:hAnsiTheme="minorHAnsi" w:cstheme="minorHAnsi"/>
          <w:szCs w:val="22"/>
        </w:rPr>
        <w:t>n</w:t>
      </w:r>
      <w:r w:rsidR="00A16B2E" w:rsidRPr="00681BB5">
        <w:rPr>
          <w:rFonts w:asciiTheme="minorHAnsi" w:eastAsia="Malgun Gothic" w:hAnsiTheme="minorHAnsi" w:cstheme="minorHAnsi"/>
          <w:szCs w:val="22"/>
        </w:rPr>
        <w:t>n</w:t>
      </w:r>
      <w:r w:rsidR="0082594C" w:rsidRPr="00681BB5">
        <w:rPr>
          <w:rFonts w:asciiTheme="minorHAnsi" w:eastAsia="Malgun Gothic" w:hAnsiTheme="minorHAnsi" w:cstheme="minorHAnsi"/>
          <w:szCs w:val="22"/>
        </w:rPr>
        <w:t>ing</w:t>
      </w:r>
      <w:r w:rsidR="00A16B2E" w:rsidRPr="00681BB5">
        <w:rPr>
          <w:rFonts w:asciiTheme="minorHAnsi" w:eastAsia="Malgun Gothic" w:hAnsiTheme="minorHAnsi" w:cstheme="minorHAnsi"/>
          <w:szCs w:val="22"/>
        </w:rPr>
        <w:t xml:space="preserve"> and baseline assessment </w:t>
      </w:r>
      <w:r w:rsidR="0082594C" w:rsidRPr="00681BB5">
        <w:rPr>
          <w:rFonts w:asciiTheme="minorHAnsi" w:eastAsia="Malgun Gothic" w:hAnsiTheme="minorHAnsi" w:cstheme="minorHAnsi"/>
          <w:szCs w:val="22"/>
        </w:rPr>
        <w:t>work. Howeve</w:t>
      </w:r>
      <w:r w:rsidR="0092781D" w:rsidRPr="00681BB5">
        <w:rPr>
          <w:rFonts w:asciiTheme="minorHAnsi" w:eastAsia="Malgun Gothic" w:hAnsiTheme="minorHAnsi" w:cstheme="minorHAnsi"/>
          <w:szCs w:val="22"/>
        </w:rPr>
        <w:t>r</w:t>
      </w:r>
      <w:r w:rsidR="0082594C" w:rsidRPr="00681BB5">
        <w:rPr>
          <w:rFonts w:asciiTheme="minorHAnsi" w:eastAsia="Malgun Gothic" w:hAnsiTheme="minorHAnsi" w:cstheme="minorHAnsi"/>
          <w:szCs w:val="22"/>
        </w:rPr>
        <w:t xml:space="preserve">,  </w:t>
      </w:r>
      <w:r w:rsidRPr="00681BB5">
        <w:rPr>
          <w:rFonts w:asciiTheme="minorHAnsi" w:eastAsia="Malgun Gothic" w:hAnsiTheme="minorHAnsi" w:cstheme="minorHAnsi"/>
          <w:szCs w:val="22"/>
        </w:rPr>
        <w:t xml:space="preserve">actual </w:t>
      </w:r>
      <w:r w:rsidR="0082594C" w:rsidRPr="00681BB5">
        <w:rPr>
          <w:rFonts w:asciiTheme="minorHAnsi" w:eastAsia="Malgun Gothic" w:hAnsiTheme="minorHAnsi" w:cstheme="minorHAnsi"/>
          <w:szCs w:val="22"/>
        </w:rPr>
        <w:t>i</w:t>
      </w:r>
      <w:r w:rsidR="00265893" w:rsidRPr="00681BB5">
        <w:rPr>
          <w:rFonts w:asciiTheme="minorHAnsi" w:eastAsia="Malgun Gothic" w:hAnsiTheme="minorHAnsi" w:cstheme="minorHAnsi"/>
          <w:szCs w:val="22"/>
        </w:rPr>
        <w:t>mplement</w:t>
      </w:r>
      <w:r w:rsidR="0082594C" w:rsidRPr="00681BB5">
        <w:rPr>
          <w:rFonts w:asciiTheme="minorHAnsi" w:eastAsia="Malgun Gothic" w:hAnsiTheme="minorHAnsi" w:cstheme="minorHAnsi"/>
          <w:szCs w:val="22"/>
        </w:rPr>
        <w:t xml:space="preserve">ation of interventions started in 2020. </w:t>
      </w:r>
      <w:r w:rsidRPr="00681BB5">
        <w:rPr>
          <w:rFonts w:asciiTheme="minorHAnsi" w:eastAsia="Malgun Gothic" w:hAnsiTheme="minorHAnsi" w:cstheme="minorHAnsi"/>
          <w:szCs w:val="22"/>
        </w:rPr>
        <w:t xml:space="preserve">Key strategies adopted comprised </w:t>
      </w:r>
      <w:r w:rsidR="009416B5" w:rsidRPr="00681BB5">
        <w:rPr>
          <w:rFonts w:asciiTheme="minorHAnsi" w:eastAsia="Malgun Gothic" w:hAnsiTheme="minorHAnsi" w:cstheme="minorHAnsi"/>
          <w:szCs w:val="22"/>
        </w:rPr>
        <w:t>evidence gathering on land use practices, lobbying, consultation with stakeholders (private, communities, state agencies, etc.) and awareness creation on climate change mitigation and adaptation strategies including agroforestry, etc. These strategies, reinforced by other interventions from programmes such as mobilizing more for climate (MoMo4C) and Green Livelihoods Alliance (GLA 1.0) yielded key outcomes including:</w:t>
      </w:r>
    </w:p>
    <w:p w14:paraId="12F3DD85" w14:textId="3B806463" w:rsidR="008C7EB8" w:rsidRPr="00681BB5" w:rsidRDefault="00D74238" w:rsidP="00D74238">
      <w:pPr>
        <w:pStyle w:val="ListParagraph"/>
        <w:numPr>
          <w:ilvl w:val="0"/>
          <w:numId w:val="30"/>
        </w:numPr>
        <w:spacing w:line="312" w:lineRule="auto"/>
        <w:contextualSpacing/>
        <w:rPr>
          <w:rFonts w:asciiTheme="minorHAnsi" w:eastAsia="Malgun Gothic" w:hAnsiTheme="minorHAnsi" w:cstheme="minorHAnsi"/>
        </w:rPr>
      </w:pPr>
      <w:r w:rsidRPr="00681BB5">
        <w:rPr>
          <w:rFonts w:asciiTheme="minorHAnsi" w:eastAsia="Malgun Gothic" w:hAnsiTheme="minorHAnsi" w:cstheme="minorHAnsi"/>
        </w:rPr>
        <w:t xml:space="preserve">The </w:t>
      </w:r>
      <w:r w:rsidR="00512165" w:rsidRPr="00681BB5">
        <w:rPr>
          <w:rFonts w:asciiTheme="minorHAnsi" w:eastAsia="Malgun Gothic" w:hAnsiTheme="minorHAnsi" w:cstheme="minorHAnsi"/>
        </w:rPr>
        <w:t>Environmental Protection Agency (</w:t>
      </w:r>
      <w:r w:rsidRPr="00681BB5">
        <w:rPr>
          <w:rFonts w:asciiTheme="minorHAnsi" w:eastAsia="Malgun Gothic" w:hAnsiTheme="minorHAnsi" w:cstheme="minorHAnsi"/>
        </w:rPr>
        <w:t>EPA</w:t>
      </w:r>
      <w:r w:rsidR="00512165" w:rsidRPr="00681BB5">
        <w:rPr>
          <w:rFonts w:asciiTheme="minorHAnsi" w:eastAsia="Malgun Gothic" w:hAnsiTheme="minorHAnsi" w:cstheme="minorHAnsi"/>
        </w:rPr>
        <w:t>)</w:t>
      </w:r>
      <w:r w:rsidRPr="00681BB5">
        <w:rPr>
          <w:rFonts w:asciiTheme="minorHAnsi" w:eastAsia="Malgun Gothic" w:hAnsiTheme="minorHAnsi" w:cstheme="minorHAnsi"/>
        </w:rPr>
        <w:t xml:space="preserve"> of Ghana officially</w:t>
      </w:r>
      <w:r w:rsidR="00512165" w:rsidRPr="00681BB5">
        <w:rPr>
          <w:rFonts w:asciiTheme="minorHAnsi" w:eastAsia="Malgun Gothic" w:hAnsiTheme="minorHAnsi" w:cstheme="minorHAnsi"/>
        </w:rPr>
        <w:t xml:space="preserve"> invited</w:t>
      </w:r>
      <w:r w:rsidRPr="00681BB5">
        <w:rPr>
          <w:rFonts w:asciiTheme="minorHAnsi" w:eastAsia="Malgun Gothic" w:hAnsiTheme="minorHAnsi" w:cstheme="minorHAnsi"/>
        </w:rPr>
        <w:t xml:space="preserve"> civil society organizations (CSOs) </w:t>
      </w:r>
      <w:r w:rsidR="00512165" w:rsidRPr="00681BB5">
        <w:rPr>
          <w:rFonts w:asciiTheme="minorHAnsi" w:eastAsia="Malgun Gothic" w:hAnsiTheme="minorHAnsi" w:cstheme="minorHAnsi"/>
        </w:rPr>
        <w:t>related to</w:t>
      </w:r>
      <w:r w:rsidRPr="00681BB5">
        <w:rPr>
          <w:rFonts w:asciiTheme="minorHAnsi" w:eastAsia="Malgun Gothic" w:hAnsiTheme="minorHAnsi" w:cstheme="minorHAnsi"/>
        </w:rPr>
        <w:t xml:space="preserve"> forestry and agriculture including TBG to </w:t>
      </w:r>
      <w:r w:rsidR="00512165" w:rsidRPr="00681BB5">
        <w:rPr>
          <w:rFonts w:asciiTheme="minorHAnsi" w:eastAsia="Malgun Gothic" w:hAnsiTheme="minorHAnsi" w:cstheme="minorHAnsi"/>
        </w:rPr>
        <w:t xml:space="preserve">participate in </w:t>
      </w:r>
      <w:r w:rsidRPr="00681BB5">
        <w:rPr>
          <w:rFonts w:asciiTheme="minorHAnsi" w:eastAsia="Malgun Gothic" w:hAnsiTheme="minorHAnsi" w:cstheme="minorHAnsi"/>
        </w:rPr>
        <w:t xml:space="preserve">the processes to update Ghana’s </w:t>
      </w:r>
      <w:r w:rsidR="00512165" w:rsidRPr="00681BB5">
        <w:rPr>
          <w:rFonts w:asciiTheme="minorHAnsi" w:eastAsia="Malgun Gothic" w:hAnsiTheme="minorHAnsi" w:cstheme="minorHAnsi"/>
        </w:rPr>
        <w:t>N</w:t>
      </w:r>
      <w:r w:rsidRPr="00681BB5">
        <w:rPr>
          <w:rFonts w:asciiTheme="minorHAnsi" w:eastAsia="Malgun Gothic" w:hAnsiTheme="minorHAnsi" w:cstheme="minorHAnsi"/>
        </w:rPr>
        <w:t xml:space="preserve">ationally </w:t>
      </w:r>
      <w:r w:rsidR="00512165" w:rsidRPr="00681BB5">
        <w:rPr>
          <w:rFonts w:asciiTheme="minorHAnsi" w:eastAsia="Malgun Gothic" w:hAnsiTheme="minorHAnsi" w:cstheme="minorHAnsi"/>
        </w:rPr>
        <w:t>D</w:t>
      </w:r>
      <w:r w:rsidRPr="00681BB5">
        <w:rPr>
          <w:rFonts w:asciiTheme="minorHAnsi" w:eastAsia="Malgun Gothic" w:hAnsiTheme="minorHAnsi" w:cstheme="minorHAnsi"/>
        </w:rPr>
        <w:t xml:space="preserve">etermined </w:t>
      </w:r>
      <w:r w:rsidR="00512165" w:rsidRPr="00681BB5">
        <w:rPr>
          <w:rFonts w:asciiTheme="minorHAnsi" w:eastAsia="Malgun Gothic" w:hAnsiTheme="minorHAnsi" w:cstheme="minorHAnsi"/>
        </w:rPr>
        <w:t>C</w:t>
      </w:r>
      <w:r w:rsidRPr="00681BB5">
        <w:rPr>
          <w:rFonts w:asciiTheme="minorHAnsi" w:eastAsia="Malgun Gothic" w:hAnsiTheme="minorHAnsi" w:cstheme="minorHAnsi"/>
        </w:rPr>
        <w:t>ontributions (NDCs)</w:t>
      </w:r>
      <w:r w:rsidR="00512165" w:rsidRPr="00681BB5">
        <w:rPr>
          <w:rFonts w:asciiTheme="minorHAnsi" w:eastAsia="Malgun Gothic" w:hAnsiTheme="minorHAnsi" w:cstheme="minorHAnsi"/>
        </w:rPr>
        <w:t>.</w:t>
      </w:r>
      <w:r w:rsidRPr="00681BB5">
        <w:rPr>
          <w:rFonts w:asciiTheme="minorHAnsi" w:eastAsia="Malgun Gothic" w:hAnsiTheme="minorHAnsi" w:cstheme="minorHAnsi"/>
        </w:rPr>
        <w:t xml:space="preserve"> </w:t>
      </w:r>
    </w:p>
    <w:p w14:paraId="28BD5468" w14:textId="15B44CE6" w:rsidR="00DF7DD6" w:rsidRPr="00681BB5" w:rsidRDefault="00DF7DD6" w:rsidP="00DF7DD6">
      <w:pPr>
        <w:pStyle w:val="ListParagraph"/>
        <w:numPr>
          <w:ilvl w:val="0"/>
          <w:numId w:val="30"/>
        </w:numPr>
        <w:spacing w:line="312" w:lineRule="auto"/>
        <w:contextualSpacing/>
        <w:rPr>
          <w:rFonts w:asciiTheme="minorHAnsi" w:hAnsiTheme="minorHAnsi" w:cstheme="minorHAnsi"/>
          <w:color w:val="1A1A1A"/>
        </w:rPr>
      </w:pPr>
      <w:r w:rsidRPr="00681BB5">
        <w:rPr>
          <w:rFonts w:asciiTheme="minorHAnsi" w:hAnsiTheme="minorHAnsi" w:cstheme="minorHAnsi"/>
          <w:color w:val="1A1A1A"/>
        </w:rPr>
        <w:t xml:space="preserve">Civil Society Organizations (CSOs) and Licence Buying Companies (LBCs) made inputs/suggestions to the European Union (EU)’s deforestation - free </w:t>
      </w:r>
      <w:proofErr w:type="spellStart"/>
      <w:r w:rsidRPr="00681BB5">
        <w:rPr>
          <w:rFonts w:asciiTheme="minorHAnsi" w:hAnsiTheme="minorHAnsi" w:cstheme="minorHAnsi"/>
          <w:color w:val="1A1A1A"/>
        </w:rPr>
        <w:t>agro</w:t>
      </w:r>
      <w:proofErr w:type="spellEnd"/>
      <w:r w:rsidRPr="00681BB5">
        <w:rPr>
          <w:rFonts w:asciiTheme="minorHAnsi" w:hAnsiTheme="minorHAnsi" w:cstheme="minorHAnsi"/>
          <w:color w:val="1A1A1A"/>
        </w:rPr>
        <w:t xml:space="preserve">-commodity policies/regulations </w:t>
      </w:r>
      <w:r w:rsidR="001A1CE6" w:rsidRPr="00681BB5">
        <w:rPr>
          <w:rFonts w:asciiTheme="minorHAnsi" w:hAnsiTheme="minorHAnsi" w:cstheme="minorHAnsi"/>
          <w:color w:val="1A1A1A"/>
        </w:rPr>
        <w:t xml:space="preserve">processes </w:t>
      </w:r>
      <w:r w:rsidRPr="00681BB5">
        <w:rPr>
          <w:rFonts w:asciiTheme="minorHAnsi" w:hAnsiTheme="minorHAnsi" w:cstheme="minorHAnsi"/>
          <w:color w:val="1A1A1A"/>
        </w:rPr>
        <w:t>to make the</w:t>
      </w:r>
      <w:r w:rsidR="001A1CE6" w:rsidRPr="00681BB5">
        <w:rPr>
          <w:rFonts w:asciiTheme="minorHAnsi" w:hAnsiTheme="minorHAnsi" w:cstheme="minorHAnsi"/>
          <w:color w:val="1A1A1A"/>
        </w:rPr>
        <w:t>m</w:t>
      </w:r>
      <w:r w:rsidRPr="00681BB5">
        <w:rPr>
          <w:rFonts w:asciiTheme="minorHAnsi" w:hAnsiTheme="minorHAnsi" w:cstheme="minorHAnsi"/>
          <w:color w:val="1A1A1A"/>
        </w:rPr>
        <w:t xml:space="preserve"> locally relevant.</w:t>
      </w:r>
    </w:p>
    <w:p w14:paraId="1811AAD3" w14:textId="77777777" w:rsidR="00D74238" w:rsidRPr="00681BB5" w:rsidRDefault="00D74238" w:rsidP="00D74238">
      <w:pPr>
        <w:pStyle w:val="ListParagraph"/>
        <w:numPr>
          <w:ilvl w:val="0"/>
          <w:numId w:val="30"/>
        </w:numPr>
        <w:spacing w:line="312" w:lineRule="auto"/>
        <w:contextualSpacing/>
        <w:rPr>
          <w:rFonts w:asciiTheme="minorHAnsi" w:hAnsiTheme="minorHAnsi" w:cstheme="minorHAnsi"/>
          <w:lang w:eastAsia="nl-NL"/>
        </w:rPr>
      </w:pPr>
      <w:r w:rsidRPr="00681BB5">
        <w:rPr>
          <w:rFonts w:asciiTheme="minorHAnsi" w:hAnsiTheme="minorHAnsi" w:cstheme="minorHAnsi"/>
          <w:lang w:eastAsia="nl-NL"/>
        </w:rPr>
        <w:t>Three communities in SW landscape</w:t>
      </w:r>
      <w:r w:rsidR="004638A3" w:rsidRPr="00681BB5">
        <w:rPr>
          <w:rFonts w:asciiTheme="minorHAnsi" w:hAnsiTheme="minorHAnsi" w:cstheme="minorHAnsi"/>
          <w:lang w:eastAsia="nl-NL"/>
        </w:rPr>
        <w:t xml:space="preserve"> have</w:t>
      </w:r>
      <w:r w:rsidRPr="00681BB5">
        <w:rPr>
          <w:rFonts w:asciiTheme="minorHAnsi" w:hAnsiTheme="minorHAnsi" w:cstheme="minorHAnsi"/>
          <w:lang w:eastAsia="nl-NL"/>
        </w:rPr>
        <w:t xml:space="preserve"> </w:t>
      </w:r>
      <w:r w:rsidR="004638A3" w:rsidRPr="00681BB5">
        <w:rPr>
          <w:rFonts w:asciiTheme="minorHAnsi" w:hAnsiTheme="minorHAnsi" w:cstheme="minorHAnsi"/>
          <w:lang w:eastAsia="nl-NL"/>
        </w:rPr>
        <w:t>committed to restore about</w:t>
      </w:r>
      <w:r w:rsidR="00500D99" w:rsidRPr="00681BB5">
        <w:rPr>
          <w:rFonts w:asciiTheme="minorHAnsi" w:hAnsiTheme="minorHAnsi" w:cstheme="minorHAnsi"/>
          <w:lang w:eastAsia="nl-NL"/>
        </w:rPr>
        <w:t xml:space="preserve"> fifteen</w:t>
      </w:r>
      <w:r w:rsidR="004638A3" w:rsidRPr="00681BB5">
        <w:rPr>
          <w:rFonts w:asciiTheme="minorHAnsi" w:hAnsiTheme="minorHAnsi" w:cstheme="minorHAnsi"/>
          <w:lang w:eastAsia="nl-NL"/>
        </w:rPr>
        <w:t xml:space="preserve"> hectares</w:t>
      </w:r>
      <w:r w:rsidR="00500D99" w:rsidRPr="00681BB5">
        <w:rPr>
          <w:rFonts w:asciiTheme="minorHAnsi" w:hAnsiTheme="minorHAnsi" w:cstheme="minorHAnsi"/>
          <w:lang w:eastAsia="nl-NL"/>
        </w:rPr>
        <w:t xml:space="preserve"> of</w:t>
      </w:r>
      <w:r w:rsidR="004638A3" w:rsidRPr="00681BB5">
        <w:rPr>
          <w:rFonts w:asciiTheme="minorHAnsi" w:hAnsiTheme="minorHAnsi" w:cstheme="minorHAnsi"/>
          <w:lang w:eastAsia="nl-NL"/>
        </w:rPr>
        <w:t xml:space="preserve"> </w:t>
      </w:r>
      <w:r w:rsidR="00500D99" w:rsidRPr="00681BB5">
        <w:rPr>
          <w:rFonts w:asciiTheme="minorHAnsi" w:hAnsiTheme="minorHAnsi" w:cstheme="minorHAnsi"/>
          <w:lang w:eastAsia="nl-NL"/>
        </w:rPr>
        <w:t>degraded areas outside forest reserves to increase tree cover</w:t>
      </w:r>
      <w:r w:rsidRPr="00681BB5">
        <w:rPr>
          <w:rFonts w:asciiTheme="minorHAnsi" w:hAnsiTheme="minorHAnsi" w:cstheme="minorHAnsi"/>
          <w:lang w:eastAsia="nl-NL"/>
        </w:rPr>
        <w:t>.</w:t>
      </w:r>
      <w:r w:rsidR="00ED344A" w:rsidRPr="00681BB5">
        <w:rPr>
          <w:rFonts w:asciiTheme="minorHAnsi" w:hAnsiTheme="minorHAnsi" w:cstheme="minorHAnsi"/>
          <w:lang w:eastAsia="nl-NL"/>
        </w:rPr>
        <w:t xml:space="preserve"> </w:t>
      </w:r>
    </w:p>
    <w:p w14:paraId="0C7CBFD0" w14:textId="65FF9FBE" w:rsidR="002055B6" w:rsidRPr="00681BB5" w:rsidRDefault="00391D3C" w:rsidP="002055B6">
      <w:pPr>
        <w:pStyle w:val="ListParagraph"/>
        <w:numPr>
          <w:ilvl w:val="0"/>
          <w:numId w:val="30"/>
        </w:numPr>
        <w:spacing w:line="312" w:lineRule="auto"/>
        <w:contextualSpacing/>
        <w:rPr>
          <w:rFonts w:asciiTheme="minorHAnsi" w:hAnsiTheme="minorHAnsi" w:cstheme="minorHAnsi"/>
          <w:color w:val="1A1A1A"/>
        </w:rPr>
      </w:pPr>
      <w:r w:rsidRPr="00681BB5">
        <w:rPr>
          <w:rFonts w:asciiTheme="minorHAnsi" w:hAnsiTheme="minorHAnsi" w:cstheme="minorHAnsi"/>
          <w:lang w:eastAsia="nl-NL"/>
        </w:rPr>
        <w:t xml:space="preserve">Smallholder farmers in </w:t>
      </w:r>
      <w:proofErr w:type="spellStart"/>
      <w:r w:rsidRPr="00681BB5">
        <w:rPr>
          <w:rFonts w:asciiTheme="minorHAnsi" w:hAnsiTheme="minorHAnsi" w:cstheme="minorHAnsi"/>
          <w:lang w:eastAsia="nl-NL"/>
        </w:rPr>
        <w:t>Elluokrom</w:t>
      </w:r>
      <w:proofErr w:type="spellEnd"/>
      <w:r w:rsidRPr="00681BB5">
        <w:rPr>
          <w:rFonts w:asciiTheme="minorHAnsi" w:hAnsiTheme="minorHAnsi" w:cstheme="minorHAnsi"/>
          <w:lang w:eastAsia="nl-NL"/>
        </w:rPr>
        <w:t xml:space="preserve"> and </w:t>
      </w:r>
      <w:proofErr w:type="spellStart"/>
      <w:r w:rsidRPr="00681BB5">
        <w:rPr>
          <w:rFonts w:asciiTheme="minorHAnsi" w:hAnsiTheme="minorHAnsi" w:cstheme="minorHAnsi"/>
          <w:lang w:eastAsia="nl-NL"/>
        </w:rPr>
        <w:t>Asuontaa</w:t>
      </w:r>
      <w:proofErr w:type="spellEnd"/>
      <w:r w:rsidR="00186C71" w:rsidRPr="00681BB5">
        <w:rPr>
          <w:rFonts w:asciiTheme="minorHAnsi" w:hAnsiTheme="minorHAnsi" w:cstheme="minorHAnsi"/>
          <w:lang w:eastAsia="nl-NL"/>
        </w:rPr>
        <w:t xml:space="preserve"> in the JB landscape</w:t>
      </w:r>
      <w:r w:rsidRPr="00681BB5">
        <w:rPr>
          <w:rFonts w:asciiTheme="minorHAnsi" w:hAnsiTheme="minorHAnsi" w:cstheme="minorHAnsi"/>
          <w:lang w:eastAsia="nl-NL"/>
        </w:rPr>
        <w:t xml:space="preserve"> have revegetated </w:t>
      </w:r>
      <w:proofErr w:type="gramStart"/>
      <w:r w:rsidRPr="00681BB5">
        <w:rPr>
          <w:rFonts w:asciiTheme="minorHAnsi" w:hAnsiTheme="minorHAnsi" w:cstheme="minorHAnsi"/>
          <w:lang w:eastAsia="nl-NL"/>
        </w:rPr>
        <w:t>river banks</w:t>
      </w:r>
      <w:proofErr w:type="gramEnd"/>
      <w:r w:rsidRPr="00681BB5">
        <w:rPr>
          <w:rFonts w:asciiTheme="minorHAnsi" w:hAnsiTheme="minorHAnsi" w:cstheme="minorHAnsi"/>
          <w:lang w:eastAsia="nl-NL"/>
        </w:rPr>
        <w:t xml:space="preserve"> to protect and improve waterbodies within their communities.</w:t>
      </w:r>
    </w:p>
    <w:p w14:paraId="7B01CD50" w14:textId="0DE06085" w:rsidR="00D74238" w:rsidRPr="00681BB5" w:rsidRDefault="00863851" w:rsidP="002055B6">
      <w:pPr>
        <w:pStyle w:val="ListParagraph"/>
        <w:numPr>
          <w:ilvl w:val="0"/>
          <w:numId w:val="30"/>
        </w:numPr>
        <w:spacing w:line="312" w:lineRule="auto"/>
        <w:contextualSpacing/>
        <w:rPr>
          <w:rFonts w:asciiTheme="minorHAnsi" w:hAnsiTheme="minorHAnsi" w:cstheme="minorHAnsi"/>
          <w:color w:val="1A1A1A"/>
        </w:rPr>
      </w:pPr>
      <w:r w:rsidRPr="00681BB5">
        <w:rPr>
          <w:rFonts w:asciiTheme="minorHAnsi" w:eastAsia="Malgun Gothic" w:hAnsiTheme="minorHAnsi" w:cstheme="minorHAnsi"/>
          <w:lang w:eastAsia="nl-NL"/>
        </w:rPr>
        <w:t xml:space="preserve">More than 1000 smallholder farmers </w:t>
      </w:r>
      <w:r w:rsidR="00265893" w:rsidRPr="00681BB5">
        <w:rPr>
          <w:rFonts w:asciiTheme="minorHAnsi" w:eastAsia="Malgun Gothic" w:hAnsiTheme="minorHAnsi" w:cstheme="minorHAnsi"/>
          <w:lang w:eastAsia="nl-NL"/>
        </w:rPr>
        <w:t>are now willing to</w:t>
      </w:r>
      <w:r w:rsidRPr="00681BB5">
        <w:rPr>
          <w:rFonts w:asciiTheme="minorHAnsi" w:eastAsia="Malgun Gothic" w:hAnsiTheme="minorHAnsi" w:cstheme="minorHAnsi"/>
          <w:lang w:eastAsia="nl-NL"/>
        </w:rPr>
        <w:t xml:space="preserve"> plant trees to</w:t>
      </w:r>
      <w:r w:rsidR="00265893" w:rsidRPr="00681BB5">
        <w:rPr>
          <w:rFonts w:asciiTheme="minorHAnsi" w:eastAsia="Malgun Gothic" w:hAnsiTheme="minorHAnsi" w:cstheme="minorHAnsi"/>
          <w:lang w:eastAsia="nl-NL"/>
        </w:rPr>
        <w:t xml:space="preserve"> restore degraded lands. </w:t>
      </w:r>
    </w:p>
    <w:p w14:paraId="7BB1EFB8" w14:textId="02EB18EF" w:rsidR="008806F5" w:rsidRPr="00681BB5" w:rsidRDefault="002055B6" w:rsidP="00D74238">
      <w:pPr>
        <w:widowControl w:val="0"/>
        <w:autoSpaceDE w:val="0"/>
        <w:autoSpaceDN w:val="0"/>
        <w:adjustRightInd w:val="0"/>
        <w:spacing w:before="100" w:beforeAutospacing="1" w:after="100" w:afterAutospacing="1" w:line="312" w:lineRule="auto"/>
        <w:contextualSpacing/>
        <w:rPr>
          <w:rFonts w:asciiTheme="minorHAnsi" w:eastAsia="Malgun Gothic" w:hAnsiTheme="minorHAnsi" w:cstheme="minorHAnsi"/>
          <w:lang w:eastAsia="nl-NL"/>
        </w:rPr>
      </w:pPr>
      <w:r w:rsidRPr="00681BB5">
        <w:rPr>
          <w:rFonts w:asciiTheme="minorHAnsi" w:eastAsia="Malgun Gothic" w:hAnsiTheme="minorHAnsi" w:cstheme="minorHAnsi"/>
          <w:lang w:eastAsia="nl-NL"/>
        </w:rPr>
        <w:t xml:space="preserve">Interventions planned for the year </w:t>
      </w:r>
      <w:r w:rsidR="00263D7A" w:rsidRPr="00681BB5">
        <w:rPr>
          <w:rFonts w:asciiTheme="minorHAnsi" w:eastAsia="Malgun Gothic" w:hAnsiTheme="minorHAnsi" w:cstheme="minorHAnsi"/>
          <w:lang w:eastAsia="nl-NL"/>
        </w:rPr>
        <w:t>2020</w:t>
      </w:r>
      <w:r w:rsidRPr="00681BB5">
        <w:rPr>
          <w:rFonts w:asciiTheme="minorHAnsi" w:eastAsia="Malgun Gothic" w:hAnsiTheme="minorHAnsi" w:cstheme="minorHAnsi"/>
          <w:lang w:eastAsia="nl-NL"/>
        </w:rPr>
        <w:t xml:space="preserve"> </w:t>
      </w:r>
      <w:r w:rsidR="00263D7A" w:rsidRPr="00681BB5">
        <w:rPr>
          <w:rFonts w:asciiTheme="minorHAnsi" w:eastAsia="Malgun Gothic" w:hAnsiTheme="minorHAnsi" w:cstheme="minorHAnsi"/>
          <w:lang w:eastAsia="nl-NL"/>
        </w:rPr>
        <w:t>and the</w:t>
      </w:r>
      <w:r w:rsidRPr="00681BB5">
        <w:rPr>
          <w:rFonts w:asciiTheme="minorHAnsi" w:eastAsia="Malgun Gothic" w:hAnsiTheme="minorHAnsi" w:cstheme="minorHAnsi"/>
          <w:lang w:eastAsia="nl-NL"/>
        </w:rPr>
        <w:t xml:space="preserve">ir </w:t>
      </w:r>
      <w:r w:rsidR="00263D7A" w:rsidRPr="00681BB5">
        <w:rPr>
          <w:rFonts w:asciiTheme="minorHAnsi" w:eastAsia="Malgun Gothic" w:hAnsiTheme="minorHAnsi" w:cstheme="minorHAnsi"/>
          <w:lang w:eastAsia="nl-NL"/>
        </w:rPr>
        <w:t>expected oucomes were hugely hampered by COVI</w:t>
      </w:r>
      <w:r w:rsidRPr="00681BB5">
        <w:rPr>
          <w:rFonts w:asciiTheme="minorHAnsi" w:eastAsia="Malgun Gothic" w:hAnsiTheme="minorHAnsi" w:cstheme="minorHAnsi"/>
          <w:lang w:eastAsia="nl-NL"/>
        </w:rPr>
        <w:t xml:space="preserve">D-19 pandemic, and to some extent national election processes in Ghana. </w:t>
      </w:r>
      <w:r w:rsidR="00C51C21" w:rsidRPr="00681BB5">
        <w:rPr>
          <w:rFonts w:asciiTheme="minorHAnsi" w:eastAsia="Malgun Gothic" w:hAnsiTheme="minorHAnsi" w:cstheme="minorHAnsi"/>
          <w:lang w:eastAsia="nl-NL"/>
        </w:rPr>
        <w:t xml:space="preserve">Landscape activities were halted after March 2020. </w:t>
      </w:r>
      <w:r w:rsidRPr="00681BB5">
        <w:rPr>
          <w:rFonts w:asciiTheme="minorHAnsi" w:eastAsia="Malgun Gothic" w:hAnsiTheme="minorHAnsi" w:cstheme="minorHAnsi"/>
          <w:lang w:eastAsia="nl-NL"/>
        </w:rPr>
        <w:t>However, on the positive side, emergence of online meetings enabled active participation in policy enagements such as that of the EU policy on agro-commodity related deforestation. Thus, results highlight</w:t>
      </w:r>
      <w:r w:rsidR="00E25970" w:rsidRPr="00681BB5">
        <w:rPr>
          <w:rFonts w:asciiTheme="minorHAnsi" w:eastAsia="Malgun Gothic" w:hAnsiTheme="minorHAnsi" w:cstheme="minorHAnsi"/>
          <w:lang w:eastAsia="nl-NL"/>
        </w:rPr>
        <w:t>e</w:t>
      </w:r>
      <w:r w:rsidRPr="00681BB5">
        <w:rPr>
          <w:rFonts w:asciiTheme="minorHAnsi" w:eastAsia="Malgun Gothic" w:hAnsiTheme="minorHAnsi" w:cstheme="minorHAnsi"/>
          <w:lang w:eastAsia="nl-NL"/>
        </w:rPr>
        <w:t>d above, indicate that with stepped-up efforts and slight adjustment to strategies, we are on course to achieve the overall outcome of the WL project in Ghana.</w:t>
      </w:r>
    </w:p>
    <w:p w14:paraId="31EFEF7D" w14:textId="77777777" w:rsidR="008806F5" w:rsidRPr="00681BB5" w:rsidRDefault="008806F5">
      <w:pPr>
        <w:spacing w:after="160"/>
        <w:rPr>
          <w:rFonts w:asciiTheme="minorHAnsi" w:eastAsia="Malgun Gothic" w:hAnsiTheme="minorHAnsi" w:cstheme="minorHAnsi"/>
          <w:lang w:eastAsia="nl-NL"/>
        </w:rPr>
      </w:pPr>
      <w:r w:rsidRPr="00681BB5">
        <w:rPr>
          <w:rFonts w:asciiTheme="minorHAnsi" w:eastAsia="Malgun Gothic" w:hAnsiTheme="minorHAnsi" w:cstheme="minorHAnsi"/>
          <w:lang w:eastAsia="nl-NL"/>
        </w:rPr>
        <w:br w:type="page"/>
      </w:r>
    </w:p>
    <w:p w14:paraId="1F28294F" w14:textId="6563219A" w:rsidR="009E6E43" w:rsidRPr="00681BB5" w:rsidRDefault="009E6E43" w:rsidP="009E6E43">
      <w:pPr>
        <w:pStyle w:val="Heading1"/>
        <w:numPr>
          <w:ilvl w:val="0"/>
          <w:numId w:val="1"/>
        </w:numPr>
        <w:rPr>
          <w:rFonts w:asciiTheme="minorHAnsi" w:hAnsiTheme="minorHAnsi" w:cstheme="minorHAnsi"/>
        </w:rPr>
      </w:pPr>
      <w:r w:rsidRPr="00681BB5">
        <w:rPr>
          <w:rFonts w:asciiTheme="minorHAnsi" w:hAnsiTheme="minorHAnsi" w:cstheme="minorHAnsi"/>
        </w:rPr>
        <w:lastRenderedPageBreak/>
        <w:t>Report on achievements</w:t>
      </w:r>
    </w:p>
    <w:p w14:paraId="4C7D12A1" w14:textId="0DFCB1CA" w:rsidR="00AB07E8" w:rsidRPr="00681BB5" w:rsidRDefault="00BF6EF4" w:rsidP="00CA02F3">
      <w:pPr>
        <w:pStyle w:val="Heading2"/>
        <w:rPr>
          <w:rFonts w:asciiTheme="minorHAnsi" w:hAnsiTheme="minorHAnsi" w:cstheme="minorHAnsi"/>
          <w:lang w:val="en-GB"/>
        </w:rPr>
      </w:pPr>
      <w:r w:rsidRPr="00681BB5">
        <w:rPr>
          <w:rFonts w:asciiTheme="minorHAnsi" w:hAnsiTheme="minorHAnsi" w:cstheme="minorHAnsi"/>
          <w:lang w:val="en-GB"/>
        </w:rPr>
        <w:t>Context</w:t>
      </w:r>
    </w:p>
    <w:p w14:paraId="543924D2" w14:textId="7607AD09" w:rsidR="00072949" w:rsidRPr="00681BB5" w:rsidRDefault="004B2B6A" w:rsidP="00072949">
      <w:pPr>
        <w:rPr>
          <w:rFonts w:asciiTheme="minorHAnsi" w:hAnsiTheme="minorHAnsi" w:cstheme="minorHAnsi"/>
        </w:rPr>
      </w:pPr>
      <w:r w:rsidRPr="00681BB5">
        <w:rPr>
          <w:rFonts w:asciiTheme="minorHAnsi" w:hAnsiTheme="minorHAnsi" w:cstheme="minorHAnsi"/>
        </w:rPr>
        <w:t>Contextual changes th</w:t>
      </w:r>
      <w:r w:rsidR="002055B6" w:rsidRPr="00681BB5">
        <w:rPr>
          <w:rFonts w:asciiTheme="minorHAnsi" w:hAnsiTheme="minorHAnsi" w:cstheme="minorHAnsi"/>
        </w:rPr>
        <w:t>at</w:t>
      </w:r>
      <w:r w:rsidRPr="00681BB5">
        <w:rPr>
          <w:rFonts w:asciiTheme="minorHAnsi" w:hAnsiTheme="minorHAnsi" w:cstheme="minorHAnsi"/>
        </w:rPr>
        <w:t xml:space="preserve"> were noted over the the course of the year 2020, are highlighted here. </w:t>
      </w:r>
    </w:p>
    <w:p w14:paraId="6F9F782D" w14:textId="77777777" w:rsidR="006A01B9" w:rsidRPr="00681BB5" w:rsidRDefault="006A01B9" w:rsidP="004B2B6A">
      <w:pPr>
        <w:rPr>
          <w:rFonts w:asciiTheme="minorHAnsi" w:eastAsia="Malgun Gothic" w:hAnsiTheme="minorHAnsi" w:cstheme="minorHAnsi"/>
          <w:szCs w:val="22"/>
        </w:rPr>
      </w:pPr>
    </w:p>
    <w:p w14:paraId="05A6CE60" w14:textId="0B3F405F" w:rsidR="004B2B6A" w:rsidRPr="00681BB5" w:rsidRDefault="004B2B6A" w:rsidP="004B2B6A">
      <w:pPr>
        <w:rPr>
          <w:rFonts w:asciiTheme="minorHAnsi" w:eastAsia="Malgun Gothic" w:hAnsiTheme="minorHAnsi" w:cstheme="minorHAnsi"/>
          <w:szCs w:val="22"/>
        </w:rPr>
      </w:pPr>
      <w:r w:rsidRPr="00681BB5">
        <w:rPr>
          <w:rFonts w:asciiTheme="minorHAnsi" w:eastAsia="Malgun Gothic" w:hAnsiTheme="minorHAnsi" w:cstheme="minorHAnsi"/>
          <w:szCs w:val="22"/>
        </w:rPr>
        <w:t xml:space="preserve">The COVID-19 pandemic negatively impacted the health and socio-economic activities of individuals, communities and the nation as a whole. It also adversely affected implementation of activities due to restrictions of social activities thereby limiting some key activities to online meetings until latter part of the year when few small group meetings could be organized. Consequently much attention was given to inclusive updating of Ghana’s nationally determined contributions (NDCs) and policy engagements/discussions on deforestation free agro-commodity policies, that has been initiated  by the European Union and similar intiatives such as Dutch Initiative on Sustainable Cocoa (DISCO). </w:t>
      </w:r>
    </w:p>
    <w:p w14:paraId="149524D3" w14:textId="38B281DA" w:rsidR="000745D7" w:rsidRPr="00681BB5" w:rsidRDefault="000745D7" w:rsidP="004B2B6A">
      <w:pPr>
        <w:rPr>
          <w:rFonts w:asciiTheme="minorHAnsi" w:eastAsia="Malgun Gothic" w:hAnsiTheme="minorHAnsi" w:cstheme="minorHAnsi"/>
          <w:szCs w:val="22"/>
        </w:rPr>
      </w:pPr>
    </w:p>
    <w:p w14:paraId="332C61D0" w14:textId="1BBD43BA" w:rsidR="000745D7" w:rsidRPr="00681BB5" w:rsidRDefault="000745D7" w:rsidP="004B2B6A">
      <w:pPr>
        <w:rPr>
          <w:rFonts w:asciiTheme="minorHAnsi" w:eastAsia="Malgun Gothic" w:hAnsiTheme="minorHAnsi" w:cstheme="minorHAnsi"/>
          <w:szCs w:val="22"/>
        </w:rPr>
      </w:pPr>
      <w:r w:rsidRPr="00681BB5">
        <w:rPr>
          <w:rFonts w:asciiTheme="minorHAnsi" w:eastAsia="Malgun Gothic" w:hAnsiTheme="minorHAnsi" w:cstheme="minorHAnsi"/>
          <w:szCs w:val="22"/>
        </w:rPr>
        <w:t xml:space="preserve">The European Union iniated processes in early 2020 to engage stakeholders of agro-commodities placed on the EU market, e.g. cocoa, in order to formulate policy and promulgate legislations that will help minimize the EU’s contribution to deforestation and forest degradation worldwide. With this initiative,  Ghana is one of the target countries </w:t>
      </w:r>
      <w:r w:rsidR="00742EA4" w:rsidRPr="00681BB5">
        <w:rPr>
          <w:rFonts w:asciiTheme="minorHAnsi" w:eastAsia="Malgun Gothic" w:hAnsiTheme="minorHAnsi" w:cstheme="minorHAnsi"/>
          <w:szCs w:val="22"/>
        </w:rPr>
        <w:t>as the EU is the largest importer of Ghana’s cocoa beans. This process is key for local engagements on deforestation drivers. Therefore, the WL project will align its plan of landscape governane processes towards deforestaion free cocoa standards to the ongoing EU processes towards deforestation free agro-commodities, with focus on cocoa.</w:t>
      </w:r>
    </w:p>
    <w:p w14:paraId="266A25EF" w14:textId="77777777" w:rsidR="006A01B9" w:rsidRPr="00681BB5" w:rsidRDefault="006A01B9" w:rsidP="004B2B6A">
      <w:pPr>
        <w:rPr>
          <w:rFonts w:asciiTheme="minorHAnsi" w:eastAsia="Malgun Gothic" w:hAnsiTheme="minorHAnsi" w:cstheme="minorHAnsi"/>
          <w:szCs w:val="22"/>
        </w:rPr>
      </w:pPr>
    </w:p>
    <w:p w14:paraId="527B6F7E" w14:textId="3F119D17" w:rsidR="002055B6" w:rsidRPr="00681BB5" w:rsidRDefault="006A01B9" w:rsidP="006A01B9">
      <w:pPr>
        <w:rPr>
          <w:rFonts w:asciiTheme="minorHAnsi" w:eastAsia="Malgun Gothic" w:hAnsiTheme="minorHAnsi" w:cstheme="minorHAnsi"/>
          <w:szCs w:val="22"/>
        </w:rPr>
      </w:pPr>
      <w:r w:rsidRPr="00681BB5">
        <w:rPr>
          <w:rFonts w:asciiTheme="minorHAnsi" w:eastAsia="Malgun Gothic" w:hAnsiTheme="minorHAnsi" w:cstheme="minorHAnsi"/>
          <w:szCs w:val="22"/>
        </w:rPr>
        <w:t xml:space="preserve">The Government of Ghana launched community mining program in some gold producing districts of Ghana outside the JB and SW landscapes. Although this is not fully clarified and launched only in other regions of Ghana, some community members expressed concerns of observed incursion of illegal small scale mining activities in the JB landscape, e.g. at Asempanaye, since the announcement on proposed community mining programme was made by the Government.  If this programme is rolled out also in the JB and SW landscapes, it could adversely affect resilience and gains made regarding forest conservation, restoration of degraded forests and further decrease tree cover especially along river and stream buffer zones where small scale miners prefer to operate. </w:t>
      </w:r>
    </w:p>
    <w:p w14:paraId="456966E7" w14:textId="77777777" w:rsidR="006A01B9" w:rsidRPr="00681BB5" w:rsidRDefault="006A01B9" w:rsidP="004B2B6A">
      <w:pPr>
        <w:rPr>
          <w:rFonts w:asciiTheme="minorHAnsi" w:eastAsia="Malgun Gothic" w:hAnsiTheme="minorHAnsi" w:cstheme="minorHAnsi"/>
          <w:szCs w:val="22"/>
        </w:rPr>
      </w:pPr>
    </w:p>
    <w:p w14:paraId="46DC2A80" w14:textId="77777777" w:rsidR="004B2B6A" w:rsidRPr="00681BB5" w:rsidRDefault="004B2B6A" w:rsidP="004B2B6A">
      <w:pPr>
        <w:rPr>
          <w:rFonts w:asciiTheme="minorHAnsi" w:eastAsia="Malgun Gothic" w:hAnsiTheme="minorHAnsi" w:cstheme="minorHAnsi"/>
          <w:szCs w:val="22"/>
        </w:rPr>
      </w:pPr>
      <w:r w:rsidRPr="00681BB5">
        <w:rPr>
          <w:rFonts w:asciiTheme="minorHAnsi" w:eastAsia="Malgun Gothic" w:hAnsiTheme="minorHAnsi" w:cstheme="minorHAnsi"/>
          <w:szCs w:val="22"/>
        </w:rPr>
        <w:t>Again, in November 2020, the EU signed a grant agreement for the project titled “Landscape and Environmental Agility across the Nation (LEAN)</w:t>
      </w:r>
      <w:r w:rsidRPr="00681BB5">
        <w:rPr>
          <w:rStyle w:val="FootnoteReference"/>
          <w:rFonts w:asciiTheme="minorHAnsi" w:eastAsia="Malgun Gothic" w:hAnsiTheme="minorHAnsi" w:cstheme="minorHAnsi"/>
          <w:szCs w:val="22"/>
        </w:rPr>
        <w:footnoteReference w:id="4"/>
      </w:r>
      <w:r w:rsidRPr="00681BB5">
        <w:rPr>
          <w:rFonts w:asciiTheme="minorHAnsi" w:eastAsia="Malgun Gothic" w:hAnsiTheme="minorHAnsi" w:cstheme="minorHAnsi"/>
          <w:szCs w:val="22"/>
        </w:rPr>
        <w:t xml:space="preserve"> to implemented by a consortium being led by Rainforest Alliance, with TBG, World Vision and EcoCare Ghana as co-implementing partners. Rainforest Alliance is implement this project with goals similar to Working Landscapes in the Sefwi-Wiawso landscape but limited to the Sui Forest Reserve sub landscape. The LEAN project will create further opportunity for strengthening our collaboration and continuous impact in the SW landscape.</w:t>
      </w:r>
    </w:p>
    <w:p w14:paraId="075752BC" w14:textId="77777777" w:rsidR="004B2B6A" w:rsidRPr="00681BB5" w:rsidRDefault="004B2B6A" w:rsidP="004B2B6A">
      <w:pPr>
        <w:rPr>
          <w:rFonts w:asciiTheme="minorHAnsi" w:eastAsia="Malgun Gothic" w:hAnsiTheme="minorHAnsi" w:cstheme="minorHAnsi"/>
          <w:szCs w:val="22"/>
        </w:rPr>
      </w:pPr>
      <w:r w:rsidRPr="00681BB5">
        <w:rPr>
          <w:rFonts w:asciiTheme="minorHAnsi" w:eastAsia="Malgun Gothic" w:hAnsiTheme="minorHAnsi" w:cstheme="minorHAnsi"/>
          <w:szCs w:val="22"/>
        </w:rPr>
        <w:t xml:space="preserve">  </w:t>
      </w:r>
    </w:p>
    <w:p w14:paraId="4AA3B6C0" w14:textId="77777777" w:rsidR="004B2B6A" w:rsidRPr="00681BB5" w:rsidRDefault="004B2B6A" w:rsidP="00072949">
      <w:pPr>
        <w:rPr>
          <w:rFonts w:asciiTheme="minorHAnsi" w:hAnsiTheme="minorHAnsi" w:cstheme="minorHAnsi"/>
          <w:szCs w:val="22"/>
        </w:rPr>
      </w:pPr>
    </w:p>
    <w:p w14:paraId="7846ADE3" w14:textId="1DCB6F2F" w:rsidR="00213D50" w:rsidRPr="00681BB5" w:rsidRDefault="00213D50" w:rsidP="00213D50">
      <w:pPr>
        <w:rPr>
          <w:rFonts w:asciiTheme="minorHAnsi" w:hAnsiTheme="minorHAnsi" w:cstheme="minorHAnsi"/>
          <w:b/>
          <w:bCs/>
          <w:szCs w:val="22"/>
        </w:rPr>
      </w:pPr>
      <w:r w:rsidRPr="00681BB5">
        <w:rPr>
          <w:rFonts w:asciiTheme="minorHAnsi" w:hAnsiTheme="minorHAnsi" w:cstheme="minorHAnsi"/>
          <w:b/>
          <w:bCs/>
          <w:szCs w:val="22"/>
        </w:rPr>
        <w:t>Key Proposition Modified</w:t>
      </w:r>
    </w:p>
    <w:p w14:paraId="04287D11" w14:textId="20752A34" w:rsidR="002B658C" w:rsidRPr="00681BB5" w:rsidRDefault="002B658C" w:rsidP="00213D50">
      <w:pPr>
        <w:rPr>
          <w:rFonts w:asciiTheme="minorHAnsi" w:hAnsiTheme="minorHAnsi" w:cstheme="minorHAnsi"/>
          <w:b/>
          <w:bCs/>
          <w:szCs w:val="22"/>
        </w:rPr>
      </w:pPr>
    </w:p>
    <w:p w14:paraId="4A89D81F" w14:textId="033EA4CE" w:rsidR="00213D50" w:rsidRPr="00681BB5" w:rsidRDefault="002B658C" w:rsidP="00213D50">
      <w:pPr>
        <w:rPr>
          <w:rFonts w:asciiTheme="minorHAnsi" w:hAnsiTheme="minorHAnsi" w:cstheme="minorHAnsi"/>
          <w:szCs w:val="22"/>
        </w:rPr>
      </w:pPr>
      <w:r w:rsidRPr="00681BB5">
        <w:rPr>
          <w:rFonts w:asciiTheme="minorHAnsi" w:hAnsiTheme="minorHAnsi" w:cstheme="minorHAnsi"/>
          <w:szCs w:val="22"/>
        </w:rPr>
        <w:t>The foregoing and lessons learnt during the baseline assessment, reflections on the first 18 months of the proect  as well as information on ongoing projects by TBG (e.g. Mobilizing More for Climate, Green Livelihoods Alliance (GLA 2.0) and those other CSOs such as Rainforest Alliance, Solidaridad, etc has necessitated modification of key proposition. Therefore, our</w:t>
      </w:r>
      <w:r w:rsidR="00213D50" w:rsidRPr="00681BB5">
        <w:rPr>
          <w:rFonts w:asciiTheme="minorHAnsi" w:hAnsiTheme="minorHAnsi" w:cstheme="minorHAnsi"/>
          <w:szCs w:val="22"/>
        </w:rPr>
        <w:t xml:space="preserve"> key proposition as captured in the 2019-2020 workplan i.e. “</w:t>
      </w:r>
      <w:r w:rsidR="00213D50" w:rsidRPr="00681BB5">
        <w:rPr>
          <w:rFonts w:asciiTheme="minorHAnsi" w:hAnsiTheme="minorHAnsi" w:cstheme="minorHAnsi"/>
          <w:i/>
          <w:iCs/>
          <w:szCs w:val="22"/>
        </w:rPr>
        <w:t xml:space="preserve">Zero-deforestation and adaptation model for cocoa agroforestry by developing business cases for Forest and Farm Producer Organizations (FFPOs) and CREMAs to engage in income </w:t>
      </w:r>
      <w:r w:rsidR="00213D50" w:rsidRPr="00681BB5">
        <w:rPr>
          <w:rFonts w:asciiTheme="minorHAnsi" w:hAnsiTheme="minorHAnsi" w:cstheme="minorHAnsi"/>
          <w:i/>
          <w:iCs/>
          <w:szCs w:val="22"/>
        </w:rPr>
        <w:lastRenderedPageBreak/>
        <w:t xml:space="preserve">diversification based on community forestry, timber, cocoa agroforestry, NTFP &amp; cocoa value addition." </w:t>
      </w:r>
      <w:r w:rsidR="00213D50" w:rsidRPr="00681BB5">
        <w:rPr>
          <w:rFonts w:asciiTheme="minorHAnsi" w:hAnsiTheme="minorHAnsi" w:cstheme="minorHAnsi"/>
          <w:szCs w:val="22"/>
        </w:rPr>
        <w:t xml:space="preserve">has been modified to; </w:t>
      </w:r>
    </w:p>
    <w:p w14:paraId="25350471" w14:textId="77777777" w:rsidR="00213D50" w:rsidRPr="00681BB5" w:rsidRDefault="00213D50" w:rsidP="5630225B">
      <w:pPr>
        <w:rPr>
          <w:rFonts w:asciiTheme="minorHAnsi" w:hAnsiTheme="minorHAnsi" w:cstheme="minorBidi"/>
        </w:rPr>
      </w:pPr>
      <w:r w:rsidRPr="5630225B">
        <w:rPr>
          <w:rFonts w:asciiTheme="minorHAnsi" w:hAnsiTheme="minorHAnsi" w:cstheme="minorBidi"/>
        </w:rPr>
        <w:t>“Climate smart cocoa-forest mosaic model in Juabeso-Bia and Sefwi-Wiawso landscapes where smallholder farmers, LBCs, TA and government agencies (state actors) are promoting and implementing sustainable land use practices including climate mitigation and adaptation actions and policies that reduce or halt deforestation, increases tree cover, restore degraded forests, and smallholder farmers diversify crops and incomes for resilience”.</w:t>
      </w:r>
    </w:p>
    <w:p w14:paraId="7DF81B18" w14:textId="77777777" w:rsidR="00213D50" w:rsidRPr="00681BB5" w:rsidRDefault="00213D50" w:rsidP="00213D50">
      <w:pPr>
        <w:rPr>
          <w:rFonts w:asciiTheme="minorHAnsi" w:hAnsiTheme="minorHAnsi" w:cstheme="minorHAnsi"/>
          <w:szCs w:val="22"/>
        </w:rPr>
      </w:pPr>
      <w:r w:rsidRPr="00681BB5">
        <w:rPr>
          <w:rFonts w:asciiTheme="minorHAnsi" w:hAnsiTheme="minorHAnsi" w:cstheme="minorHAnsi"/>
          <w:szCs w:val="22"/>
        </w:rPr>
        <w:t xml:space="preserve">The rationale for this modification is to have strategies and interventions that specifically address issues identified in our target landscapes. </w:t>
      </w:r>
    </w:p>
    <w:p w14:paraId="323462D4" w14:textId="77777777" w:rsidR="00213D50" w:rsidRPr="00681BB5" w:rsidRDefault="00213D50" w:rsidP="00213D50">
      <w:pPr>
        <w:rPr>
          <w:rFonts w:asciiTheme="minorHAnsi" w:hAnsiTheme="minorHAnsi" w:cstheme="minorHAnsi"/>
          <w:sz w:val="24"/>
          <w:szCs w:val="24"/>
        </w:rPr>
      </w:pPr>
    </w:p>
    <w:p w14:paraId="1EC02347" w14:textId="77777777" w:rsidR="00213D50" w:rsidRPr="00681BB5" w:rsidRDefault="00213D50" w:rsidP="00213D50">
      <w:pPr>
        <w:rPr>
          <w:rFonts w:asciiTheme="minorHAnsi" w:hAnsiTheme="minorHAnsi" w:cstheme="minorHAnsi"/>
          <w:b/>
          <w:bCs/>
          <w:sz w:val="24"/>
          <w:szCs w:val="24"/>
        </w:rPr>
      </w:pPr>
      <w:r w:rsidRPr="00681BB5">
        <w:rPr>
          <w:rFonts w:asciiTheme="minorHAnsi" w:hAnsiTheme="minorHAnsi" w:cstheme="minorHAnsi"/>
          <w:b/>
          <w:bCs/>
          <w:sz w:val="24"/>
          <w:szCs w:val="24"/>
        </w:rPr>
        <w:t>Outcomes and specific propositions</w:t>
      </w:r>
    </w:p>
    <w:p w14:paraId="4C16207A" w14:textId="77777777" w:rsidR="00213D50" w:rsidRPr="00681BB5" w:rsidRDefault="00213D50" w:rsidP="00213D50">
      <w:pPr>
        <w:rPr>
          <w:rFonts w:asciiTheme="minorHAnsi" w:hAnsiTheme="minorHAnsi" w:cstheme="minorHAnsi"/>
          <w:sz w:val="24"/>
          <w:szCs w:val="24"/>
        </w:rPr>
      </w:pPr>
      <w:r w:rsidRPr="00681BB5">
        <w:rPr>
          <w:rFonts w:asciiTheme="minorHAnsi" w:hAnsiTheme="minorHAnsi" w:cstheme="minorHAnsi"/>
          <w:sz w:val="24"/>
          <w:szCs w:val="24"/>
        </w:rPr>
        <w:t>Each outcome as stated in the ToC visual above has the following specific propositions:</w:t>
      </w:r>
    </w:p>
    <w:p w14:paraId="07E8BF51" w14:textId="77777777" w:rsidR="00213D50" w:rsidRPr="00681BB5" w:rsidRDefault="00213D50" w:rsidP="00213D50">
      <w:pPr>
        <w:rPr>
          <w:rFonts w:asciiTheme="minorHAnsi" w:eastAsia="Times New Roman" w:hAnsiTheme="minorHAnsi" w:cstheme="minorHAnsi"/>
          <w:sz w:val="17"/>
          <w:szCs w:val="17"/>
          <w:lang w:eastAsia="en-GB"/>
        </w:rPr>
      </w:pPr>
    </w:p>
    <w:p w14:paraId="0700357C" w14:textId="77777777" w:rsidR="00213D50" w:rsidRPr="00681BB5" w:rsidRDefault="00213D50" w:rsidP="00213D50">
      <w:pPr>
        <w:shd w:val="clear" w:color="auto" w:fill="FFFFFF"/>
        <w:spacing w:line="233" w:lineRule="atLeast"/>
        <w:jc w:val="both"/>
        <w:rPr>
          <w:rFonts w:asciiTheme="minorHAnsi" w:eastAsia="Times New Roman" w:hAnsiTheme="minorHAnsi" w:cstheme="minorHAnsi"/>
          <w:color w:val="00000A"/>
          <w:lang w:val="en-US"/>
        </w:rPr>
      </w:pPr>
      <w:r w:rsidRPr="00681BB5">
        <w:rPr>
          <w:rFonts w:asciiTheme="minorHAnsi" w:eastAsia="Times New Roman" w:hAnsiTheme="minorHAnsi" w:cstheme="minorHAnsi"/>
          <w:b/>
          <w:bCs/>
          <w:i/>
          <w:iCs/>
          <w:color w:val="00000A"/>
          <w:lang w:val="en-US"/>
        </w:rPr>
        <w:t>Proposition 1:</w:t>
      </w:r>
      <w:r w:rsidRPr="00681BB5">
        <w:rPr>
          <w:rFonts w:asciiTheme="minorHAnsi" w:eastAsia="Times New Roman" w:hAnsiTheme="minorHAnsi" w:cstheme="minorHAnsi"/>
          <w:color w:val="00000A"/>
          <w:lang w:val="en-US"/>
        </w:rPr>
        <w:t>  Landowners and cocoa farmers have increased forest cover and the number of trees in the landscape; having their capacities built and policies modified to promote favorable tree tenure rights and demonstration of feasible community forest restoration models.</w:t>
      </w:r>
    </w:p>
    <w:p w14:paraId="2E108C39" w14:textId="77777777" w:rsidR="00213D50" w:rsidRPr="00681BB5" w:rsidRDefault="00213D50" w:rsidP="00213D50">
      <w:pPr>
        <w:shd w:val="clear" w:color="auto" w:fill="FFFFFF"/>
        <w:spacing w:line="233" w:lineRule="atLeast"/>
        <w:jc w:val="both"/>
        <w:rPr>
          <w:rFonts w:asciiTheme="minorHAnsi" w:eastAsia="Times New Roman" w:hAnsiTheme="minorHAnsi" w:cstheme="minorHAnsi"/>
          <w:color w:val="00000A"/>
          <w:lang w:val="en-US"/>
        </w:rPr>
      </w:pPr>
    </w:p>
    <w:p w14:paraId="4BE026B2" w14:textId="77777777" w:rsidR="00213D50" w:rsidRPr="00681BB5" w:rsidRDefault="00213D50" w:rsidP="00213D50">
      <w:pPr>
        <w:shd w:val="clear" w:color="auto" w:fill="FFFFFF"/>
        <w:spacing w:line="233" w:lineRule="atLeast"/>
        <w:jc w:val="both"/>
        <w:rPr>
          <w:rFonts w:asciiTheme="minorHAnsi" w:eastAsia="Times New Roman" w:hAnsiTheme="minorHAnsi" w:cstheme="minorHAnsi"/>
          <w:color w:val="00000A"/>
          <w:lang w:val="en-US"/>
        </w:rPr>
      </w:pPr>
      <w:r w:rsidRPr="00681BB5">
        <w:rPr>
          <w:rFonts w:asciiTheme="minorHAnsi" w:eastAsia="Times New Roman" w:hAnsiTheme="minorHAnsi" w:cstheme="minorHAnsi"/>
          <w:b/>
          <w:bCs/>
          <w:i/>
          <w:iCs/>
          <w:color w:val="00000A"/>
          <w:lang w:val="en-US"/>
        </w:rPr>
        <w:t>Proposition 2</w:t>
      </w:r>
      <w:r w:rsidRPr="00681BB5">
        <w:rPr>
          <w:rFonts w:asciiTheme="minorHAnsi" w:eastAsia="Times New Roman" w:hAnsiTheme="minorHAnsi" w:cstheme="minorHAnsi"/>
          <w:color w:val="00000A"/>
          <w:lang w:val="en-US"/>
        </w:rPr>
        <w:t>: </w:t>
      </w:r>
      <w:r w:rsidRPr="00681BB5">
        <w:rPr>
          <w:rFonts w:asciiTheme="minorHAnsi" w:eastAsia="Times New Roman" w:hAnsiTheme="minorHAnsi" w:cstheme="minorHAnsi"/>
          <w:color w:val="000000"/>
          <w:lang w:val="en-US"/>
        </w:rPr>
        <w:t xml:space="preserve">Farmers reduce encroachment of forest reserves for cocoa farming (by promoting </w:t>
      </w:r>
      <w:r w:rsidRPr="00681BB5">
        <w:rPr>
          <w:rFonts w:asciiTheme="minorHAnsi" w:eastAsia="Times New Roman" w:hAnsiTheme="minorHAnsi" w:cstheme="minorHAnsi"/>
          <w:color w:val="00000A"/>
          <w:lang w:val="en-US"/>
        </w:rPr>
        <w:t>the development and implementation of responsible and sustainable cocoa supply chain policies and practices backed by local institutions, LBCS, communities, consumer countries and markets).</w:t>
      </w:r>
    </w:p>
    <w:p w14:paraId="71395925" w14:textId="77777777" w:rsidR="00213D50" w:rsidRPr="00681BB5" w:rsidRDefault="00213D50" w:rsidP="00213D50">
      <w:pPr>
        <w:shd w:val="clear" w:color="auto" w:fill="FFFFFF"/>
        <w:spacing w:line="233" w:lineRule="atLeast"/>
        <w:jc w:val="both"/>
        <w:rPr>
          <w:rFonts w:asciiTheme="minorHAnsi" w:eastAsia="Times New Roman" w:hAnsiTheme="minorHAnsi" w:cstheme="minorHAnsi"/>
          <w:color w:val="00000A"/>
          <w:highlight w:val="yellow"/>
          <w:lang w:val="en-US"/>
        </w:rPr>
      </w:pPr>
    </w:p>
    <w:p w14:paraId="401DE284" w14:textId="77777777" w:rsidR="00213D50" w:rsidRPr="00681BB5" w:rsidRDefault="00213D50" w:rsidP="00213D50">
      <w:pPr>
        <w:shd w:val="clear" w:color="auto" w:fill="FFFFFF"/>
        <w:spacing w:line="233" w:lineRule="atLeast"/>
        <w:jc w:val="both"/>
        <w:rPr>
          <w:rFonts w:asciiTheme="minorHAnsi" w:eastAsia="Times New Roman" w:hAnsiTheme="minorHAnsi" w:cstheme="minorHAnsi"/>
          <w:color w:val="000000"/>
          <w:lang w:val="en-US"/>
        </w:rPr>
      </w:pPr>
      <w:r w:rsidRPr="00681BB5">
        <w:rPr>
          <w:rFonts w:asciiTheme="minorHAnsi" w:eastAsia="Times New Roman" w:hAnsiTheme="minorHAnsi" w:cstheme="minorHAnsi"/>
          <w:b/>
          <w:bCs/>
          <w:i/>
          <w:iCs/>
          <w:color w:val="00000A"/>
          <w:lang w:val="en-US"/>
        </w:rPr>
        <w:t>Proposition </w:t>
      </w:r>
      <w:r w:rsidRPr="00681BB5">
        <w:rPr>
          <w:rFonts w:asciiTheme="minorHAnsi" w:eastAsia="Times New Roman" w:hAnsiTheme="minorHAnsi" w:cstheme="minorHAnsi"/>
          <w:b/>
          <w:bCs/>
          <w:i/>
          <w:iCs/>
          <w:color w:val="000000"/>
          <w:lang w:val="en-US"/>
        </w:rPr>
        <w:t>3</w:t>
      </w:r>
      <w:r w:rsidRPr="00681BB5">
        <w:rPr>
          <w:rFonts w:asciiTheme="minorHAnsi" w:eastAsia="Times New Roman" w:hAnsiTheme="minorHAnsi" w:cstheme="minorHAnsi"/>
          <w:color w:val="000000"/>
          <w:lang w:val="en-US"/>
        </w:rPr>
        <w:t>: Smallholder farmers adopt climate-smart practices that ensure crop diversification and income diversification through capacity development, access to information and support systems, etc.</w:t>
      </w:r>
    </w:p>
    <w:p w14:paraId="5587C861" w14:textId="77777777" w:rsidR="00213D50" w:rsidRPr="00681BB5" w:rsidRDefault="00213D50" w:rsidP="00213D50">
      <w:pPr>
        <w:shd w:val="clear" w:color="auto" w:fill="FFFFFF"/>
        <w:spacing w:line="233" w:lineRule="atLeast"/>
        <w:jc w:val="both"/>
        <w:rPr>
          <w:rFonts w:asciiTheme="minorHAnsi" w:eastAsia="Times New Roman" w:hAnsiTheme="minorHAnsi" w:cstheme="minorHAnsi"/>
          <w:color w:val="00000A"/>
          <w:lang w:val="en-US"/>
        </w:rPr>
      </w:pPr>
    </w:p>
    <w:p w14:paraId="551F16B1" w14:textId="7F9C4256" w:rsidR="00213D50" w:rsidRPr="00681BB5" w:rsidRDefault="00213D50" w:rsidP="00213D50">
      <w:pPr>
        <w:shd w:val="clear" w:color="auto" w:fill="FFFFFF"/>
        <w:spacing w:line="233" w:lineRule="atLeast"/>
        <w:jc w:val="both"/>
        <w:rPr>
          <w:rFonts w:asciiTheme="minorHAnsi" w:eastAsia="Times New Roman" w:hAnsiTheme="minorHAnsi" w:cstheme="minorHAnsi"/>
          <w:color w:val="000000"/>
          <w:lang w:val="en-US"/>
        </w:rPr>
      </w:pPr>
      <w:r w:rsidRPr="00681BB5">
        <w:rPr>
          <w:rFonts w:asciiTheme="minorHAnsi" w:eastAsia="Times New Roman" w:hAnsiTheme="minorHAnsi" w:cstheme="minorHAnsi"/>
          <w:b/>
          <w:bCs/>
          <w:i/>
          <w:iCs/>
          <w:color w:val="00000A"/>
          <w:lang w:val="en-US"/>
        </w:rPr>
        <w:t>Proposition </w:t>
      </w:r>
      <w:r w:rsidRPr="00681BB5">
        <w:rPr>
          <w:rFonts w:asciiTheme="minorHAnsi" w:eastAsia="Times New Roman" w:hAnsiTheme="minorHAnsi" w:cstheme="minorHAnsi"/>
          <w:b/>
          <w:bCs/>
          <w:i/>
          <w:iCs/>
          <w:color w:val="000000"/>
          <w:lang w:val="en-US"/>
        </w:rPr>
        <w:t>4</w:t>
      </w:r>
      <w:r w:rsidRPr="00681BB5">
        <w:rPr>
          <w:rFonts w:asciiTheme="minorHAnsi" w:eastAsia="Times New Roman" w:hAnsiTheme="minorHAnsi" w:cstheme="minorHAnsi"/>
          <w:color w:val="000000"/>
          <w:lang w:val="en-US"/>
        </w:rPr>
        <w:t xml:space="preserve">: Smallholder farmers (men, </w:t>
      </w:r>
      <w:proofErr w:type="gramStart"/>
      <w:r w:rsidRPr="00681BB5">
        <w:rPr>
          <w:rFonts w:asciiTheme="minorHAnsi" w:eastAsia="Times New Roman" w:hAnsiTheme="minorHAnsi" w:cstheme="minorHAnsi"/>
          <w:color w:val="000000"/>
          <w:lang w:val="en-US"/>
        </w:rPr>
        <w:t>women</w:t>
      </w:r>
      <w:proofErr w:type="gramEnd"/>
      <w:r w:rsidRPr="00681BB5">
        <w:rPr>
          <w:rFonts w:asciiTheme="minorHAnsi" w:eastAsia="Times New Roman" w:hAnsiTheme="minorHAnsi" w:cstheme="minorHAnsi"/>
          <w:color w:val="000000"/>
          <w:lang w:val="en-US"/>
        </w:rPr>
        <w:t xml:space="preserve"> and youth) participate in Ghana’s NDCs processes and actions related to agriculture and forest land use through enhanced access to information, capacity development, lobby &amp; advocacy, and participatory &amp; integrated development planning at the landscape level.</w:t>
      </w:r>
    </w:p>
    <w:p w14:paraId="28A9DCC6" w14:textId="17875167" w:rsidR="00681BB5" w:rsidRPr="00681BB5" w:rsidRDefault="00681BB5" w:rsidP="00213D50">
      <w:pPr>
        <w:shd w:val="clear" w:color="auto" w:fill="FFFFFF"/>
        <w:spacing w:line="233" w:lineRule="atLeast"/>
        <w:jc w:val="both"/>
        <w:rPr>
          <w:rFonts w:asciiTheme="minorHAnsi" w:eastAsia="Times New Roman" w:hAnsiTheme="minorHAnsi" w:cstheme="minorHAnsi"/>
          <w:color w:val="000000"/>
          <w:lang w:val="en-US"/>
        </w:rPr>
      </w:pPr>
    </w:p>
    <w:p w14:paraId="66FACBC1" w14:textId="66DCA8C2" w:rsidR="00DA1D2C" w:rsidRPr="00681BB5" w:rsidRDefault="002B658C" w:rsidP="00213D50">
      <w:pPr>
        <w:rPr>
          <w:rFonts w:asciiTheme="minorHAnsi" w:hAnsiTheme="minorHAnsi" w:cstheme="minorHAnsi"/>
        </w:rPr>
      </w:pPr>
      <w:r w:rsidRPr="00681BB5">
        <w:rPr>
          <w:rFonts w:asciiTheme="minorHAnsi" w:hAnsiTheme="minorHAnsi" w:cstheme="minorHAnsi"/>
        </w:rPr>
        <w:t>Consequently some changes in the ToC outcomes have also been made.</w:t>
      </w:r>
      <w:r w:rsidR="00DA1D2C" w:rsidRPr="00681BB5">
        <w:rPr>
          <w:rFonts w:asciiTheme="minorHAnsi" w:hAnsiTheme="minorHAnsi" w:cstheme="minorHAnsi"/>
        </w:rPr>
        <w:t xml:space="preserve"> As follows:</w:t>
      </w:r>
    </w:p>
    <w:p w14:paraId="1A9B7514" w14:textId="605D4EE2" w:rsidR="00681BB5" w:rsidRPr="00681BB5" w:rsidRDefault="00681BB5" w:rsidP="00681BB5">
      <w:pPr>
        <w:pStyle w:val="ListParagraph"/>
        <w:numPr>
          <w:ilvl w:val="0"/>
          <w:numId w:val="35"/>
        </w:numPr>
        <w:rPr>
          <w:color w:val="auto"/>
        </w:rPr>
      </w:pPr>
      <w:r w:rsidRPr="00681BB5">
        <w:rPr>
          <w:color w:val="auto"/>
        </w:rPr>
        <w:t>Local communities support FC to restore degraded forests (2020-2023)</w:t>
      </w:r>
    </w:p>
    <w:p w14:paraId="2DA31F81" w14:textId="77777777" w:rsidR="00681BB5" w:rsidRPr="00681BB5" w:rsidRDefault="00681BB5" w:rsidP="00681BB5">
      <w:pPr>
        <w:pStyle w:val="ListParagraph"/>
        <w:numPr>
          <w:ilvl w:val="0"/>
          <w:numId w:val="34"/>
        </w:numPr>
        <w:rPr>
          <w:rFonts w:asciiTheme="minorHAnsi" w:hAnsiTheme="minorHAnsi" w:cstheme="minorHAnsi"/>
        </w:rPr>
      </w:pPr>
      <w:r w:rsidRPr="00681BB5">
        <w:rPr>
          <w:rFonts w:asciiTheme="minorHAnsi" w:hAnsiTheme="minorHAnsi" w:cstheme="minorHAnsi"/>
          <w:kern w:val="24"/>
        </w:rPr>
        <w:t xml:space="preserve">Outcome 2.2 has also been sub-divided to focus on specific actors. </w:t>
      </w:r>
    </w:p>
    <w:p w14:paraId="70623155" w14:textId="76A80E03" w:rsidR="00DA1D2C" w:rsidRPr="00681BB5" w:rsidRDefault="00DA1D2C" w:rsidP="00681BB5">
      <w:pPr>
        <w:pStyle w:val="ListParagraph"/>
        <w:numPr>
          <w:ilvl w:val="0"/>
          <w:numId w:val="34"/>
        </w:numPr>
        <w:rPr>
          <w:rFonts w:asciiTheme="minorHAnsi" w:hAnsiTheme="minorHAnsi" w:cstheme="minorHAnsi"/>
        </w:rPr>
      </w:pPr>
      <w:r w:rsidRPr="00681BB5">
        <w:rPr>
          <w:rFonts w:asciiTheme="minorHAnsi" w:hAnsiTheme="minorHAnsi" w:cstheme="minorHAnsi"/>
        </w:rPr>
        <w:t>O</w:t>
      </w:r>
      <w:r w:rsidR="00213D50" w:rsidRPr="00681BB5">
        <w:rPr>
          <w:rFonts w:asciiTheme="minorHAnsi" w:hAnsiTheme="minorHAnsi" w:cstheme="minorHAnsi"/>
        </w:rPr>
        <w:t>utcome 2.5 on deforestation free cocoa standards has been modified to read “</w:t>
      </w:r>
      <w:r w:rsidR="00F10539" w:rsidRPr="00681BB5">
        <w:rPr>
          <w:rFonts w:asciiTheme="minorHAnsi" w:hAnsiTheme="minorHAnsi" w:cstheme="minorHAnsi"/>
          <w:color w:val="000000"/>
          <w:kern w:val="24"/>
        </w:rPr>
        <w:t>Cocoa stakeholders develop and implement deforestation free cocoa measures</w:t>
      </w:r>
      <w:r w:rsidR="00213D50" w:rsidRPr="00681BB5">
        <w:rPr>
          <w:rFonts w:asciiTheme="minorHAnsi" w:hAnsiTheme="minorHAnsi" w:cstheme="minorHAnsi"/>
        </w:rPr>
        <w:t>”</w:t>
      </w:r>
      <w:r w:rsidRPr="00681BB5">
        <w:rPr>
          <w:rFonts w:asciiTheme="minorHAnsi" w:hAnsiTheme="minorHAnsi" w:cstheme="minorHAnsi"/>
        </w:rPr>
        <w:t>.</w:t>
      </w:r>
    </w:p>
    <w:p w14:paraId="567FFD96" w14:textId="11C8F85E" w:rsidR="00F10539" w:rsidRPr="00681BB5" w:rsidRDefault="00DA1D2C" w:rsidP="00681BB5">
      <w:pPr>
        <w:pStyle w:val="ListParagraph"/>
        <w:numPr>
          <w:ilvl w:val="0"/>
          <w:numId w:val="34"/>
        </w:numPr>
        <w:rPr>
          <w:rFonts w:asciiTheme="minorHAnsi" w:hAnsiTheme="minorHAnsi" w:cstheme="minorHAnsi"/>
        </w:rPr>
      </w:pPr>
      <w:r w:rsidRPr="00681BB5">
        <w:rPr>
          <w:rFonts w:asciiTheme="minorHAnsi" w:hAnsiTheme="minorHAnsi" w:cstheme="minorHAnsi"/>
        </w:rPr>
        <w:t>Sub-outcome 2.3 has been re-tweaked to</w:t>
      </w:r>
      <w:r w:rsidR="00213D50" w:rsidRPr="00681BB5">
        <w:rPr>
          <w:rFonts w:asciiTheme="minorHAnsi" w:hAnsiTheme="minorHAnsi" w:cstheme="minorHAnsi"/>
        </w:rPr>
        <w:t xml:space="preserve"> “CSOs </w:t>
      </w:r>
      <w:r w:rsidR="00F10539" w:rsidRPr="00681BB5">
        <w:rPr>
          <w:rFonts w:asciiTheme="minorHAnsi" w:hAnsiTheme="minorHAnsi" w:cstheme="minorHAnsi"/>
        </w:rPr>
        <w:t xml:space="preserve">demand accountability of </w:t>
      </w:r>
      <w:r w:rsidR="00213D50" w:rsidRPr="00681BB5">
        <w:rPr>
          <w:rFonts w:asciiTheme="minorHAnsi" w:hAnsiTheme="minorHAnsi" w:cstheme="minorHAnsi"/>
        </w:rPr>
        <w:t xml:space="preserve">LBCs </w:t>
      </w:r>
      <w:r w:rsidR="00F10539" w:rsidRPr="00681BB5">
        <w:rPr>
          <w:rFonts w:asciiTheme="minorHAnsi" w:hAnsiTheme="minorHAnsi" w:cstheme="minorHAnsi"/>
        </w:rPr>
        <w:t>on</w:t>
      </w:r>
      <w:r w:rsidR="00213D50" w:rsidRPr="00681BB5">
        <w:rPr>
          <w:rFonts w:asciiTheme="minorHAnsi" w:hAnsiTheme="minorHAnsi" w:cstheme="minorHAnsi"/>
        </w:rPr>
        <w:t xml:space="preserve"> implement</w:t>
      </w:r>
      <w:r w:rsidR="00F10539" w:rsidRPr="00681BB5">
        <w:rPr>
          <w:rFonts w:asciiTheme="minorHAnsi" w:hAnsiTheme="minorHAnsi" w:cstheme="minorHAnsi"/>
        </w:rPr>
        <w:t>ation of</w:t>
      </w:r>
      <w:r w:rsidR="00213D50" w:rsidRPr="00681BB5">
        <w:rPr>
          <w:rFonts w:asciiTheme="minorHAnsi" w:hAnsiTheme="minorHAnsi" w:cstheme="minorHAnsi"/>
        </w:rPr>
        <w:t xml:space="preserve"> deforestation free cocoa commitments under the CFI. </w:t>
      </w:r>
      <w:r w:rsidRPr="00681BB5">
        <w:rPr>
          <w:rFonts w:asciiTheme="minorHAnsi" w:hAnsiTheme="minorHAnsi" w:cstheme="minorHAnsi"/>
        </w:rPr>
        <w:t xml:space="preserve">This </w:t>
      </w:r>
      <w:r w:rsidR="00213D50" w:rsidRPr="00681BB5">
        <w:rPr>
          <w:rFonts w:asciiTheme="minorHAnsi" w:hAnsiTheme="minorHAnsi" w:cstheme="minorHAnsi"/>
        </w:rPr>
        <w:t xml:space="preserve">change </w:t>
      </w:r>
      <w:r w:rsidRPr="00681BB5">
        <w:rPr>
          <w:rFonts w:asciiTheme="minorHAnsi" w:hAnsiTheme="minorHAnsi" w:cstheme="minorHAnsi"/>
        </w:rPr>
        <w:t xml:space="preserve">has </w:t>
      </w:r>
      <w:r w:rsidR="00213D50" w:rsidRPr="00681BB5">
        <w:rPr>
          <w:rFonts w:asciiTheme="minorHAnsi" w:hAnsiTheme="minorHAnsi" w:cstheme="minorHAnsi"/>
        </w:rPr>
        <w:t xml:space="preserve">been made </w:t>
      </w:r>
      <w:proofErr w:type="gramStart"/>
      <w:r w:rsidR="00213D50" w:rsidRPr="00681BB5">
        <w:rPr>
          <w:rFonts w:asciiTheme="minorHAnsi" w:hAnsiTheme="minorHAnsi" w:cstheme="minorHAnsi"/>
        </w:rPr>
        <w:t>in order to</w:t>
      </w:r>
      <w:proofErr w:type="gramEnd"/>
      <w:r w:rsidR="00213D50" w:rsidRPr="00681BB5">
        <w:rPr>
          <w:rFonts w:asciiTheme="minorHAnsi" w:hAnsiTheme="minorHAnsi" w:cstheme="minorHAnsi"/>
        </w:rPr>
        <w:t xml:space="preserve"> properly align the WL with what cocoa and forest stakeholders have generally agreed to do in order to halt cocoa related deforestation. </w:t>
      </w:r>
    </w:p>
    <w:p w14:paraId="5822DCF3" w14:textId="197ACC4F" w:rsidR="00681BB5" w:rsidRPr="00681BB5" w:rsidRDefault="00681BB5" w:rsidP="00681BB5">
      <w:pPr>
        <w:pStyle w:val="ListParagraph"/>
        <w:numPr>
          <w:ilvl w:val="0"/>
          <w:numId w:val="34"/>
        </w:numPr>
        <w:kinsoku w:val="0"/>
        <w:overflowPunct w:val="0"/>
        <w:spacing w:line="254" w:lineRule="auto"/>
      </w:pPr>
      <w:r w:rsidRPr="00681BB5">
        <w:rPr>
          <w:color w:val="000000"/>
          <w:kern w:val="24"/>
        </w:rPr>
        <w:t xml:space="preserve">3.2b Smallholder famers establish functional for climate smart initiatives VSLAs. </w:t>
      </w:r>
    </w:p>
    <w:p w14:paraId="2629EB14" w14:textId="4F1F07C0" w:rsidR="00681BB5" w:rsidRPr="00681BB5" w:rsidRDefault="00681BB5" w:rsidP="00681BB5">
      <w:pPr>
        <w:pStyle w:val="ListParagraph"/>
        <w:numPr>
          <w:ilvl w:val="0"/>
          <w:numId w:val="34"/>
        </w:numPr>
        <w:kinsoku w:val="0"/>
        <w:overflowPunct w:val="0"/>
        <w:spacing w:line="254" w:lineRule="auto"/>
      </w:pPr>
      <w:r w:rsidRPr="00681BB5">
        <w:rPr>
          <w:color w:val="000000" w:themeColor="text1"/>
          <w:kern w:val="24"/>
        </w:rPr>
        <w:t>4.2.b Local communities and farmers participate in implementation of mitigation and adaptation actions in the 2021-2025 NDCs.</w:t>
      </w:r>
    </w:p>
    <w:p w14:paraId="15A28A8C" w14:textId="0C7AB4C1" w:rsidR="0041693C" w:rsidRPr="00681BB5" w:rsidRDefault="0041693C" w:rsidP="0041693C">
      <w:pPr>
        <w:kinsoku w:val="0"/>
        <w:overflowPunct w:val="0"/>
        <w:spacing w:line="254" w:lineRule="auto"/>
        <w:textAlignment w:val="baseline"/>
        <w:rPr>
          <w:rFonts w:asciiTheme="minorHAnsi" w:hAnsiTheme="minorHAnsi" w:cstheme="minorHAnsi"/>
          <w:szCs w:val="22"/>
        </w:rPr>
      </w:pPr>
      <w:r w:rsidRPr="00681BB5">
        <w:rPr>
          <w:rFonts w:asciiTheme="minorHAnsi" w:eastAsia="Calibri" w:hAnsiTheme="minorHAnsi" w:cstheme="minorHAnsi"/>
          <w:color w:val="000000"/>
          <w:kern w:val="24"/>
          <w:szCs w:val="22"/>
        </w:rPr>
        <w:t xml:space="preserve"> </w:t>
      </w:r>
    </w:p>
    <w:p w14:paraId="773B25E3" w14:textId="538020CF" w:rsidR="00DA1D2C" w:rsidRPr="00681BB5" w:rsidRDefault="00DA1D2C" w:rsidP="00DA1D2C">
      <w:pPr>
        <w:rPr>
          <w:rFonts w:asciiTheme="minorHAnsi" w:hAnsiTheme="minorHAnsi" w:cstheme="minorHAnsi"/>
          <w:szCs w:val="22"/>
          <w:lang w:val="en-GB"/>
        </w:rPr>
        <w:sectPr w:rsidR="00DA1D2C" w:rsidRPr="00681BB5" w:rsidSect="00DA1D2C">
          <w:headerReference w:type="default" r:id="rId12"/>
          <w:footerReference w:type="default" r:id="rId13"/>
          <w:pgSz w:w="11907" w:h="16839" w:code="9"/>
          <w:pgMar w:top="1134" w:right="1152" w:bottom="540" w:left="1440" w:header="540" w:footer="706" w:gutter="0"/>
          <w:cols w:space="708"/>
          <w:docGrid w:linePitch="299" w:charSpace="-2049"/>
        </w:sectPr>
      </w:pPr>
    </w:p>
    <w:p w14:paraId="6AFAE438" w14:textId="3C57DF1E" w:rsidR="00BF6EF4" w:rsidRPr="00681BB5" w:rsidRDefault="00BF6EF4" w:rsidP="00533A47">
      <w:pPr>
        <w:pStyle w:val="Heading2"/>
        <w:rPr>
          <w:rFonts w:asciiTheme="minorHAnsi" w:hAnsiTheme="minorHAnsi" w:cstheme="minorHAnsi"/>
        </w:rPr>
      </w:pPr>
      <w:r w:rsidRPr="00681BB5">
        <w:rPr>
          <w:rFonts w:asciiTheme="minorHAnsi" w:hAnsiTheme="minorHAnsi" w:cstheme="minorHAnsi"/>
          <w:lang w:val="en-GB"/>
        </w:rPr>
        <w:lastRenderedPageBreak/>
        <w:t xml:space="preserve">Theory </w:t>
      </w:r>
      <w:r w:rsidRPr="00681BB5">
        <w:rPr>
          <w:rFonts w:asciiTheme="minorHAnsi" w:hAnsiTheme="minorHAnsi" w:cstheme="minorHAnsi"/>
        </w:rPr>
        <w:t>of Change 2019</w:t>
      </w:r>
    </w:p>
    <w:p w14:paraId="4214C690" w14:textId="63B68A10" w:rsidR="00BF6EF4" w:rsidRPr="00681BB5" w:rsidRDefault="00BF6EF4" w:rsidP="00BF6EF4">
      <w:pPr>
        <w:rPr>
          <w:rFonts w:asciiTheme="minorHAnsi" w:hAnsiTheme="minorHAnsi" w:cstheme="minorHAnsi"/>
          <w:i/>
          <w:color w:val="808080" w:themeColor="background1" w:themeShade="80"/>
          <w:lang w:val="en-GB"/>
        </w:rPr>
      </w:pPr>
      <w:r w:rsidRPr="00681BB5">
        <w:rPr>
          <w:rFonts w:asciiTheme="minorHAnsi" w:hAnsiTheme="minorHAnsi" w:cstheme="minorHAnsi"/>
          <w:i/>
          <w:lang w:val="en-GB"/>
        </w:rPr>
        <w:t xml:space="preserve">Add a figure of the latest version of your </w:t>
      </w:r>
      <w:proofErr w:type="spellStart"/>
      <w:r w:rsidRPr="00681BB5">
        <w:rPr>
          <w:rFonts w:asciiTheme="minorHAnsi" w:hAnsiTheme="minorHAnsi" w:cstheme="minorHAnsi"/>
          <w:i/>
          <w:lang w:val="en-GB"/>
        </w:rPr>
        <w:t>ToC</w:t>
      </w:r>
      <w:proofErr w:type="spellEnd"/>
      <w:r w:rsidRPr="00681BB5">
        <w:rPr>
          <w:rFonts w:asciiTheme="minorHAnsi" w:hAnsiTheme="minorHAnsi" w:cstheme="minorHAnsi"/>
          <w:i/>
          <w:lang w:val="en-GB"/>
        </w:rPr>
        <w:t xml:space="preserve">. </w:t>
      </w:r>
      <w:r w:rsidR="00533A47" w:rsidRPr="00681BB5">
        <w:rPr>
          <w:rFonts w:asciiTheme="minorHAnsi" w:hAnsiTheme="minorHAnsi" w:cstheme="minorHAnsi"/>
          <w:i/>
          <w:lang w:val="en-GB"/>
        </w:rPr>
        <w:t>D</w:t>
      </w:r>
      <w:r w:rsidRPr="00681BB5">
        <w:rPr>
          <w:rFonts w:asciiTheme="minorHAnsi" w:hAnsiTheme="minorHAnsi" w:cstheme="minorHAnsi"/>
          <w:i/>
          <w:lang w:val="en-GB"/>
        </w:rPr>
        <w:t xml:space="preserve">escribe any changes you have made to the </w:t>
      </w:r>
      <w:proofErr w:type="spellStart"/>
      <w:r w:rsidRPr="00681BB5">
        <w:rPr>
          <w:rFonts w:asciiTheme="minorHAnsi" w:hAnsiTheme="minorHAnsi" w:cstheme="minorHAnsi"/>
          <w:i/>
          <w:lang w:val="en-GB"/>
        </w:rPr>
        <w:t>ToC</w:t>
      </w:r>
      <w:proofErr w:type="spellEnd"/>
      <w:r w:rsidRPr="00681BB5">
        <w:rPr>
          <w:rFonts w:asciiTheme="minorHAnsi" w:hAnsiTheme="minorHAnsi" w:cstheme="minorHAnsi"/>
          <w:i/>
          <w:lang w:val="en-GB"/>
        </w:rPr>
        <w:t xml:space="preserve"> in 2019 and explain why</w:t>
      </w:r>
      <w:r w:rsidR="00533A47" w:rsidRPr="00681BB5">
        <w:rPr>
          <w:rFonts w:asciiTheme="minorHAnsi" w:hAnsiTheme="minorHAnsi" w:cstheme="minorHAnsi"/>
          <w:i/>
          <w:lang w:val="en-GB"/>
        </w:rPr>
        <w:t xml:space="preserve"> if not yet explained in section 1.1</w:t>
      </w:r>
      <w:r w:rsidRPr="00681BB5">
        <w:rPr>
          <w:rFonts w:asciiTheme="minorHAnsi" w:hAnsiTheme="minorHAnsi" w:cstheme="minorHAnsi"/>
          <w:i/>
          <w:lang w:val="en-GB"/>
        </w:rPr>
        <w:t xml:space="preserve">.  For </w:t>
      </w:r>
      <w:proofErr w:type="gramStart"/>
      <w:r w:rsidRPr="00681BB5">
        <w:rPr>
          <w:rFonts w:asciiTheme="minorHAnsi" w:hAnsiTheme="minorHAnsi" w:cstheme="minorHAnsi"/>
          <w:i/>
          <w:lang w:val="en-GB"/>
        </w:rPr>
        <w:t>reference</w:t>
      </w:r>
      <w:proofErr w:type="gramEnd"/>
      <w:r w:rsidRPr="00681BB5">
        <w:rPr>
          <w:rFonts w:asciiTheme="minorHAnsi" w:hAnsiTheme="minorHAnsi" w:cstheme="minorHAnsi"/>
          <w:i/>
          <w:lang w:val="en-GB"/>
        </w:rPr>
        <w:t xml:space="preserve"> please include the numbers of the </w:t>
      </w:r>
      <w:proofErr w:type="spellStart"/>
      <w:r w:rsidRPr="00681BB5">
        <w:rPr>
          <w:rFonts w:asciiTheme="minorHAnsi" w:hAnsiTheme="minorHAnsi" w:cstheme="minorHAnsi"/>
          <w:i/>
          <w:lang w:val="en-GB"/>
        </w:rPr>
        <w:t>ToC</w:t>
      </w:r>
      <w:proofErr w:type="spellEnd"/>
      <w:r w:rsidRPr="00681BB5">
        <w:rPr>
          <w:rFonts w:asciiTheme="minorHAnsi" w:hAnsiTheme="minorHAnsi" w:cstheme="minorHAnsi"/>
          <w:i/>
          <w:lang w:val="en-GB"/>
        </w:rPr>
        <w:t xml:space="preserve"> outcomes and use the same numbering in </w:t>
      </w:r>
      <w:r w:rsidR="00533A47" w:rsidRPr="00681BB5">
        <w:rPr>
          <w:rFonts w:asciiTheme="minorHAnsi" w:hAnsiTheme="minorHAnsi" w:cstheme="minorHAnsi"/>
          <w:i/>
          <w:lang w:val="en-GB"/>
        </w:rPr>
        <w:t xml:space="preserve">section 1.4. </w:t>
      </w:r>
    </w:p>
    <w:p w14:paraId="05A26ECA" w14:textId="6B95C629" w:rsidR="008463DD" w:rsidRPr="00681BB5" w:rsidRDefault="00847D00" w:rsidP="006D0B10">
      <w:pPr>
        <w:rPr>
          <w:rFonts w:asciiTheme="minorHAnsi" w:hAnsiTheme="minorHAnsi" w:cstheme="minorHAnsi"/>
          <w:i/>
          <w:lang w:val="en-GB"/>
        </w:rPr>
      </w:pPr>
      <w:r w:rsidRPr="00681BB5">
        <w:rPr>
          <w:rFonts w:asciiTheme="minorHAnsi" w:hAnsiTheme="minorHAnsi" w:cstheme="minorHAnsi"/>
          <w:noProof/>
          <w:lang w:val="en-GB"/>
        </w:rPr>
        <mc:AlternateContent>
          <mc:Choice Requires="wpg">
            <w:drawing>
              <wp:anchor distT="0" distB="0" distL="114300" distR="114300" simplePos="0" relativeHeight="251659264" behindDoc="0" locked="0" layoutInCell="1" allowOverlap="1" wp14:anchorId="4648A0E2" wp14:editId="2510D865">
                <wp:simplePos x="0" y="0"/>
                <wp:positionH relativeFrom="column">
                  <wp:posOffset>-49171</wp:posOffset>
                </wp:positionH>
                <wp:positionV relativeFrom="paragraph">
                  <wp:posOffset>191217</wp:posOffset>
                </wp:positionV>
                <wp:extent cx="9289774" cy="5453269"/>
                <wp:effectExtent l="0" t="0" r="26035" b="33655"/>
                <wp:wrapNone/>
                <wp:docPr id="121" name="Group 121"/>
                <wp:cNvGraphicFramePr/>
                <a:graphic xmlns:a="http://schemas.openxmlformats.org/drawingml/2006/main">
                  <a:graphicData uri="http://schemas.microsoft.com/office/word/2010/wordprocessingGroup">
                    <wpg:wgp>
                      <wpg:cNvGrpSpPr/>
                      <wpg:grpSpPr>
                        <a:xfrm>
                          <a:off x="0" y="0"/>
                          <a:ext cx="9289774" cy="5453269"/>
                          <a:chOff x="0" y="0"/>
                          <a:chExt cx="9216391" cy="5518785"/>
                        </a:xfrm>
                      </wpg:grpSpPr>
                      <wpg:grpSp>
                        <wpg:cNvPr id="1" name="Group 205"/>
                        <wpg:cNvGrpSpPr/>
                        <wpg:grpSpPr>
                          <a:xfrm>
                            <a:off x="0" y="0"/>
                            <a:ext cx="9216391" cy="5518785"/>
                            <a:chOff x="0" y="0"/>
                            <a:chExt cx="9425927" cy="5740359"/>
                          </a:xfrm>
                        </wpg:grpSpPr>
                        <wpg:grpSp>
                          <wpg:cNvPr id="55" name="Group 55"/>
                          <wpg:cNvGrpSpPr/>
                          <wpg:grpSpPr>
                            <a:xfrm>
                              <a:off x="0" y="0"/>
                              <a:ext cx="9425927" cy="5740359"/>
                              <a:chOff x="0" y="0"/>
                              <a:chExt cx="9425927" cy="5740359"/>
                            </a:xfrm>
                          </wpg:grpSpPr>
                          <wps:wsp>
                            <wps:cNvPr id="56" name="AutoShape 39"/>
                            <wps:cNvCnPr>
                              <a:cxnSpLocks noChangeShapeType="1"/>
                            </wps:cNvCnPr>
                            <wps:spPr bwMode="auto">
                              <a:xfrm rot="5400000" flipH="1" flipV="1">
                                <a:off x="162688" y="4027492"/>
                                <a:ext cx="630761" cy="198936"/>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57" name="AutoShape 19"/>
                            <wps:cNvSpPr>
                              <a:spLocks noChangeArrowheads="1"/>
                            </wps:cNvSpPr>
                            <wps:spPr bwMode="auto">
                              <a:xfrm>
                                <a:off x="0" y="4416734"/>
                                <a:ext cx="1177707" cy="1323625"/>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64D252D2" w14:textId="77777777" w:rsidR="00632D44" w:rsidRDefault="00632D44" w:rsidP="00632D44">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1.4 MLNR </w:t>
                                  </w:r>
                                  <w:r>
                                    <w:rPr>
                                      <w:rFonts w:eastAsia="Calibri"/>
                                      <w:color w:val="000000"/>
                                      <w:kern w:val="24"/>
                                      <w:sz w:val="14"/>
                                      <w:szCs w:val="14"/>
                                    </w:rPr>
                                    <w:t xml:space="preserve">through the </w:t>
                                  </w:r>
                                  <w:r w:rsidRPr="00566A50">
                                    <w:rPr>
                                      <w:rFonts w:eastAsia="Calibri"/>
                                      <w:color w:val="000000"/>
                                      <w:kern w:val="24"/>
                                      <w:sz w:val="14"/>
                                      <w:szCs w:val="14"/>
                                    </w:rPr>
                                    <w:t xml:space="preserve">FC use feasible forest restoration and tree planting investment models as implementation strategy of Ghana’s NDC at the landscape level </w:t>
                                  </w:r>
                                  <w:r w:rsidRPr="00566A50">
                                    <w:rPr>
                                      <w:rFonts w:eastAsia="Calibri"/>
                                      <w:color w:val="00B0F0"/>
                                      <w:kern w:val="24"/>
                                      <w:sz w:val="14"/>
                                      <w:szCs w:val="14"/>
                                    </w:rPr>
                                    <w:t>(2020</w:t>
                                  </w:r>
                                  <w:r w:rsidRPr="00566A50">
                                    <w:rPr>
                                      <w:rFonts w:eastAsia="Calibri"/>
                                      <w:color w:val="000000"/>
                                      <w:kern w:val="24"/>
                                      <w:sz w:val="14"/>
                                      <w:szCs w:val="14"/>
                                    </w:rPr>
                                    <w:t>)</w:t>
                                  </w:r>
                                </w:p>
                              </w:txbxContent>
                            </wps:txbx>
                            <wps:bodyPr vert="horz" wrap="square" lIns="36576" tIns="36576" rIns="36576" bIns="36576" numCol="1" anchor="ctr" anchorCtr="0" compatLnSpc="1">
                              <a:prstTxWarp prst="textNoShape">
                                <a:avLst/>
                              </a:prstTxWarp>
                            </wps:bodyPr>
                          </wps:wsp>
                          <wps:wsp>
                            <wps:cNvPr id="58" name="AutoShape 29"/>
                            <wps:cNvSpPr>
                              <a:spLocks noChangeArrowheads="1"/>
                            </wps:cNvSpPr>
                            <wps:spPr bwMode="auto">
                              <a:xfrm>
                                <a:off x="1399101" y="4416222"/>
                                <a:ext cx="1007250" cy="108264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73C02318" w14:textId="77777777" w:rsidR="00632D44" w:rsidRDefault="00632D44" w:rsidP="00632D44">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1.5 MLNR /FC provide secured rights to trees in farming systems </w:t>
                                  </w:r>
                                  <w:r w:rsidRPr="00566A50">
                                    <w:rPr>
                                      <w:rFonts w:eastAsia="Calibri"/>
                                      <w:color w:val="00B0F0"/>
                                      <w:kern w:val="24"/>
                                      <w:sz w:val="14"/>
                                      <w:szCs w:val="14"/>
                                    </w:rPr>
                                    <w:t xml:space="preserve">(2020) </w:t>
                                  </w:r>
                                </w:p>
                              </w:txbxContent>
                            </wps:txbx>
                            <wps:bodyPr vert="horz" wrap="square" lIns="36576" tIns="36576" rIns="36576" bIns="36576" numCol="1" anchor="ctr" anchorCtr="0" compatLnSpc="1">
                              <a:prstTxWarp prst="textNoShape">
                                <a:avLst/>
                              </a:prstTxWarp>
                            </wps:bodyPr>
                          </wps:wsp>
                          <wpg:grpSp>
                            <wpg:cNvPr id="59" name="Group 59"/>
                            <wpg:cNvGrpSpPr/>
                            <wpg:grpSpPr>
                              <a:xfrm>
                                <a:off x="102375" y="0"/>
                                <a:ext cx="9323552" cy="5586839"/>
                                <a:chOff x="102375" y="0"/>
                                <a:chExt cx="11854420" cy="6059730"/>
                              </a:xfrm>
                            </wpg:grpSpPr>
                            <wps:wsp>
                              <wps:cNvPr id="60" name="AutoShape 13"/>
                              <wps:cNvSpPr>
                                <a:spLocks noChangeArrowheads="1"/>
                              </wps:cNvSpPr>
                              <wps:spPr bwMode="auto">
                                <a:xfrm>
                                  <a:off x="283349" y="442736"/>
                                  <a:ext cx="2432895" cy="1305095"/>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2D0F43A2" w14:textId="77777777" w:rsidR="00632D44" w:rsidRPr="008B1F83" w:rsidRDefault="00632D44" w:rsidP="00632D44">
                                    <w:pPr>
                                      <w:jc w:val="center"/>
                                      <w:rPr>
                                        <w:rFonts w:cstheme="minorHAnsi"/>
                                        <w:sz w:val="14"/>
                                        <w:szCs w:val="14"/>
                                      </w:rPr>
                                    </w:pPr>
                                    <w:r>
                                      <w:rPr>
                                        <w:sz w:val="14"/>
                                        <w:szCs w:val="14"/>
                                        <w:lang w:eastAsia="nl-NL"/>
                                      </w:rPr>
                                      <w:t xml:space="preserve">1. </w:t>
                                    </w:r>
                                    <w:r w:rsidRPr="008B1F83">
                                      <w:rPr>
                                        <w:sz w:val="14"/>
                                        <w:szCs w:val="14"/>
                                        <w:lang w:eastAsia="nl-NL"/>
                                      </w:rPr>
                                      <w:t xml:space="preserve">Landowners and cocoa farmers </w:t>
                                    </w:r>
                                    <w:r w:rsidRPr="008B1F83">
                                      <w:rPr>
                                        <w:rFonts w:cstheme="minorHAnsi"/>
                                        <w:sz w:val="14"/>
                                        <w:szCs w:val="14"/>
                                      </w:rPr>
                                      <w:t>increase forest cover and the number of trees in the landscape to enhance climate change mitigation and adaptation by</w:t>
                                    </w:r>
                                    <w:r w:rsidRPr="008B1F83">
                                      <w:rPr>
                                        <w:sz w:val="14"/>
                                        <w:szCs w:val="14"/>
                                      </w:rPr>
                                      <w:t xml:space="preserve"> improving attractiveness and reducing disincentives of trees to farmers.</w:t>
                                    </w:r>
                                  </w:p>
                                  <w:p w14:paraId="3DA277B1" w14:textId="77777777" w:rsidR="00632D44" w:rsidRDefault="00632D44" w:rsidP="00632D44">
                                    <w:pPr>
                                      <w:kinsoku w:val="0"/>
                                      <w:overflowPunct w:val="0"/>
                                      <w:spacing w:line="254" w:lineRule="auto"/>
                                      <w:jc w:val="center"/>
                                      <w:textAlignment w:val="baseline"/>
                                      <w:rPr>
                                        <w:sz w:val="24"/>
                                        <w:szCs w:val="24"/>
                                      </w:rPr>
                                    </w:pPr>
                                  </w:p>
                                </w:txbxContent>
                              </wps:txbx>
                              <wps:bodyPr vert="horz" wrap="square" lIns="36576" tIns="36576" rIns="36576" bIns="36576" numCol="1" anchor="ctr" anchorCtr="0" compatLnSpc="1">
                                <a:prstTxWarp prst="textNoShape">
                                  <a:avLst/>
                                </a:prstTxWarp>
                              </wps:bodyPr>
                            </wps:wsp>
                            <wps:wsp>
                              <wps:cNvPr id="61" name="AutoShape 5"/>
                              <wps:cNvSpPr>
                                <a:spLocks noChangeArrowheads="1"/>
                              </wps:cNvSpPr>
                              <wps:spPr bwMode="auto">
                                <a:xfrm>
                                  <a:off x="3695214" y="473765"/>
                                  <a:ext cx="2969594" cy="1367503"/>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1CD692FA" w14:textId="77777777" w:rsidR="00632D44" w:rsidRPr="008B1F83" w:rsidRDefault="00632D44" w:rsidP="00632D44">
                                    <w:pPr>
                                      <w:jc w:val="center"/>
                                      <w:rPr>
                                        <w:rFonts w:cstheme="minorHAnsi"/>
                                        <w:color w:val="FF0000"/>
                                        <w:sz w:val="14"/>
                                        <w:szCs w:val="14"/>
                                      </w:rPr>
                                    </w:pPr>
                                    <w:r w:rsidRPr="008B1F83">
                                      <w:rPr>
                                        <w:rFonts w:eastAsia="Calibri"/>
                                        <w:color w:val="000000"/>
                                        <w:kern w:val="24"/>
                                        <w:sz w:val="14"/>
                                        <w:szCs w:val="14"/>
                                      </w:rPr>
                                      <w:t>2</w:t>
                                    </w:r>
                                    <w:r>
                                      <w:rPr>
                                        <w:rFonts w:eastAsia="Calibri"/>
                                        <w:color w:val="000000"/>
                                        <w:kern w:val="24"/>
                                        <w:sz w:val="14"/>
                                        <w:szCs w:val="14"/>
                                      </w:rPr>
                                      <w:t xml:space="preserve">. </w:t>
                                    </w:r>
                                    <w:r w:rsidRPr="008B1F83">
                                      <w:rPr>
                                        <w:sz w:val="14"/>
                                        <w:szCs w:val="14"/>
                                      </w:rPr>
                                      <w:t xml:space="preserve"> </w:t>
                                    </w:r>
                                    <w:r w:rsidRPr="00632D44">
                                      <w:rPr>
                                        <w:rFonts w:eastAsia="Calibri"/>
                                        <w:color w:val="000000" w:themeColor="text1"/>
                                        <w:kern w:val="24"/>
                                        <w:sz w:val="14"/>
                                        <w:szCs w:val="14"/>
                                      </w:rPr>
                                      <w:t xml:space="preserve">Farmers </w:t>
                                    </w:r>
                                    <w:r w:rsidRPr="00632D44">
                                      <w:rPr>
                                        <w:rFonts w:eastAsia="Calibri" w:cs="Calibri"/>
                                        <w:color w:val="000000" w:themeColor="text1"/>
                                        <w:kern w:val="24"/>
                                        <w:sz w:val="14"/>
                                        <w:szCs w:val="14"/>
                                      </w:rPr>
                                      <w:t xml:space="preserve">stop encroachment of forest reserves for cocoa farming </w:t>
                                    </w:r>
                                    <w:r w:rsidRPr="00632D44">
                                      <w:rPr>
                                        <w:sz w:val="14"/>
                                        <w:szCs w:val="14"/>
                                      </w:rPr>
                                      <w:t>through accelerated implementation of sustainable and climate-smart cocoa supply chain by cocoa producers, cocoa bean LBCs and governments by exclusion of illegal cocoa and harmonization of deforestation-free cocoa standards.</w:t>
                                    </w:r>
                                  </w:p>
                                  <w:p w14:paraId="6ED133D8" w14:textId="77777777" w:rsidR="00632D44" w:rsidRDefault="00632D44" w:rsidP="00632D44">
                                    <w:pPr>
                                      <w:kinsoku w:val="0"/>
                                      <w:overflowPunct w:val="0"/>
                                      <w:spacing w:line="254" w:lineRule="auto"/>
                                      <w:jc w:val="center"/>
                                      <w:textAlignment w:val="baseline"/>
                                      <w:rPr>
                                        <w:sz w:val="24"/>
                                        <w:szCs w:val="24"/>
                                      </w:rPr>
                                    </w:pPr>
                                  </w:p>
                                </w:txbxContent>
                              </wps:txbx>
                              <wps:bodyPr vert="horz" wrap="square" lIns="36576" tIns="36576" rIns="36576" bIns="36576" numCol="1" anchor="ctr" anchorCtr="0" compatLnSpc="1">
                                <a:prstTxWarp prst="textNoShape">
                                  <a:avLst/>
                                </a:prstTxWarp>
                              </wps:bodyPr>
                            </wps:wsp>
                            <wps:wsp>
                              <wps:cNvPr id="62" name="AutoShape 6"/>
                              <wps:cNvSpPr>
                                <a:spLocks noChangeArrowheads="1"/>
                              </wps:cNvSpPr>
                              <wps:spPr bwMode="auto">
                                <a:xfrm>
                                  <a:off x="9697608" y="473765"/>
                                  <a:ext cx="2259187" cy="1274943"/>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6ABEDA0E" w14:textId="77777777" w:rsidR="00632D44" w:rsidRPr="008B1F83" w:rsidRDefault="00632D44" w:rsidP="00632D44">
                                    <w:pPr>
                                      <w:jc w:val="center"/>
                                      <w:rPr>
                                        <w:iCs/>
                                        <w:color w:val="000000" w:themeColor="text1"/>
                                        <w:sz w:val="14"/>
                                        <w:szCs w:val="14"/>
                                      </w:rPr>
                                    </w:pPr>
                                    <w:r w:rsidRPr="008B1F83">
                                      <w:rPr>
                                        <w:rFonts w:eastAsia="Calibri"/>
                                        <w:color w:val="000000"/>
                                        <w:kern w:val="24"/>
                                        <w:sz w:val="14"/>
                                        <w:szCs w:val="14"/>
                                      </w:rPr>
                                      <w:t xml:space="preserve">4. </w:t>
                                    </w:r>
                                    <w:r w:rsidRPr="008B1F83">
                                      <w:rPr>
                                        <w:iCs/>
                                        <w:color w:val="000000" w:themeColor="text1"/>
                                        <w:sz w:val="14"/>
                                        <w:szCs w:val="14"/>
                                      </w:rPr>
                                      <w:t>Smallholder farmers (men, women and youth) in local communities of JB and SW participate in Ghana’s updated NDCs processes and actions related to agriculture and forest land use, with support from EPA and FC.</w:t>
                                    </w:r>
                                  </w:p>
                                  <w:p w14:paraId="36C03D34" w14:textId="77777777" w:rsidR="00632D44" w:rsidRDefault="00632D44" w:rsidP="00632D44">
                                    <w:pPr>
                                      <w:kinsoku w:val="0"/>
                                      <w:overflowPunct w:val="0"/>
                                      <w:spacing w:line="254" w:lineRule="auto"/>
                                      <w:jc w:val="center"/>
                                      <w:textAlignment w:val="baseline"/>
                                      <w:rPr>
                                        <w:sz w:val="24"/>
                                        <w:szCs w:val="24"/>
                                      </w:rPr>
                                    </w:pPr>
                                  </w:p>
                                </w:txbxContent>
                              </wps:txbx>
                              <wps:bodyPr vert="horz" wrap="square" lIns="36576" tIns="36576" rIns="36576" bIns="36576" numCol="1" anchor="t" anchorCtr="0" compatLnSpc="1">
                                <a:prstTxWarp prst="textNoShape">
                                  <a:avLst/>
                                </a:prstTxWarp>
                              </wps:bodyPr>
                            </wps:wsp>
                            <wps:wsp>
                              <wps:cNvPr id="64" name="AutoShape 29"/>
                              <wps:cNvSpPr>
                                <a:spLocks noChangeArrowheads="1"/>
                              </wps:cNvSpPr>
                              <wps:spPr bwMode="auto">
                                <a:xfrm>
                                  <a:off x="10124183" y="4790030"/>
                                  <a:ext cx="1687777" cy="1269700"/>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07F8BFDF" w14:textId="77777777" w:rsidR="00632D44" w:rsidRDefault="00632D44" w:rsidP="00632D44">
                                    <w:pPr>
                                      <w:kinsoku w:val="0"/>
                                      <w:overflowPunct w:val="0"/>
                                      <w:spacing w:line="254" w:lineRule="auto"/>
                                      <w:jc w:val="center"/>
                                      <w:textAlignment w:val="baseline"/>
                                      <w:rPr>
                                        <w:sz w:val="24"/>
                                        <w:szCs w:val="24"/>
                                      </w:rPr>
                                    </w:pPr>
                                    <w:r w:rsidRPr="00566A50">
                                      <w:rPr>
                                        <w:rFonts w:eastAsia="Calibri"/>
                                        <w:color w:val="000000"/>
                                        <w:kern w:val="24"/>
                                        <w:sz w:val="14"/>
                                        <w:szCs w:val="14"/>
                                      </w:rPr>
                                      <w:t>4.2 EPA revises the SLU and SFM strategies of the NDCs in an inclusive way, together with community groups, farmer representatives, women and youth for inclusive implementation (</w:t>
                                    </w:r>
                                    <w:r w:rsidRPr="00566A50">
                                      <w:rPr>
                                        <w:rFonts w:eastAsia="Calibri"/>
                                        <w:color w:val="00B0F0"/>
                                        <w:kern w:val="24"/>
                                        <w:sz w:val="14"/>
                                        <w:szCs w:val="14"/>
                                      </w:rPr>
                                      <w:t>2020</w:t>
                                    </w:r>
                                    <w:r w:rsidRPr="00566A50">
                                      <w:rPr>
                                        <w:rFonts w:eastAsia="Calibri"/>
                                        <w:color w:val="000000"/>
                                        <w:kern w:val="24"/>
                                        <w:sz w:val="14"/>
                                        <w:szCs w:val="14"/>
                                      </w:rPr>
                                      <w:t>)</w:t>
                                    </w:r>
                                  </w:p>
                                  <w:p w14:paraId="6CE58887" w14:textId="77777777" w:rsidR="00632D44" w:rsidRDefault="00632D44" w:rsidP="00632D44">
                                    <w:pPr>
                                      <w:kinsoku w:val="0"/>
                                      <w:overflowPunct w:val="0"/>
                                      <w:spacing w:line="254" w:lineRule="auto"/>
                                      <w:jc w:val="center"/>
                                      <w:textAlignment w:val="baseline"/>
                                    </w:pPr>
                                    <w:r>
                                      <w:rPr>
                                        <w:rFonts w:eastAsia="Calibri"/>
                                        <w:color w:val="000000"/>
                                        <w:kern w:val="24"/>
                                        <w:sz w:val="14"/>
                                        <w:szCs w:val="14"/>
                                      </w:rPr>
                                      <w:t xml:space="preserve"> </w:t>
                                    </w:r>
                                    <w:r>
                                      <w:rPr>
                                        <w:rFonts w:eastAsia="Calibri"/>
                                        <w:color w:val="00B0F0"/>
                                        <w:kern w:val="24"/>
                                        <w:sz w:val="14"/>
                                        <w:szCs w:val="14"/>
                                      </w:rPr>
                                      <w:t>(2020)</w:t>
                                    </w:r>
                                  </w:p>
                                </w:txbxContent>
                              </wps:txbx>
                              <wps:bodyPr vert="horz" wrap="square" lIns="36576" tIns="36576" rIns="36576" bIns="36576" numCol="1" anchor="ctr" anchorCtr="0" compatLnSpc="1">
                                <a:prstTxWarp prst="textNoShape">
                                  <a:avLst/>
                                </a:prstTxWarp>
                              </wps:bodyPr>
                            </wps:wsp>
                            <wps:wsp>
                              <wps:cNvPr id="65" name="AutoShape 4"/>
                              <wps:cNvSpPr>
                                <a:spLocks noChangeArrowheads="1"/>
                              </wps:cNvSpPr>
                              <wps:spPr bwMode="auto">
                                <a:xfrm>
                                  <a:off x="7291581" y="473765"/>
                                  <a:ext cx="2236797" cy="1271143"/>
                                </a:xfrm>
                                <a:prstGeom prst="flowChartTerminator">
                                  <a:avLst/>
                                </a:prstGeom>
                                <a:solidFill>
                                  <a:schemeClr val="accent2">
                                    <a:lumMod val="60000"/>
                                    <a:lumOff val="40000"/>
                                  </a:schemeClr>
                                </a:solidFill>
                                <a:ln w="25400" algn="ctr">
                                  <a:solidFill>
                                    <a:srgbClr val="00B050"/>
                                  </a:solidFill>
                                  <a:miter lim="800000"/>
                                  <a:headEnd/>
                                  <a:tailEnd/>
                                </a:ln>
                                <a:effectLst/>
                              </wps:spPr>
                              <wps:txbx>
                                <w:txbxContent>
                                  <w:p w14:paraId="3CB39DED" w14:textId="77777777" w:rsidR="00632D44" w:rsidRDefault="00632D44" w:rsidP="00632D44">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3. </w:t>
                                    </w:r>
                                    <w:r w:rsidRPr="003654B3">
                                      <w:rPr>
                                        <w:rFonts w:eastAsia="Calibri" w:cstheme="minorHAnsi"/>
                                        <w:color w:val="000000"/>
                                        <w:kern w:val="24"/>
                                        <w:sz w:val="14"/>
                                        <w:szCs w:val="14"/>
                                      </w:rPr>
                                      <w:t>Smallholder farmers</w:t>
                                    </w:r>
                                    <w:r>
                                      <w:rPr>
                                        <w:rFonts w:eastAsia="Calibri" w:cstheme="minorHAnsi"/>
                                        <w:color w:val="000000"/>
                                        <w:kern w:val="24"/>
                                        <w:sz w:val="14"/>
                                        <w:szCs w:val="14"/>
                                      </w:rPr>
                                      <w:t xml:space="preserve"> (men and women)</w:t>
                                    </w:r>
                                    <w:r w:rsidRPr="003654B3">
                                      <w:rPr>
                                        <w:rFonts w:eastAsia="Calibri" w:cstheme="minorHAnsi"/>
                                        <w:color w:val="000000"/>
                                        <w:kern w:val="24"/>
                                        <w:sz w:val="14"/>
                                        <w:szCs w:val="14"/>
                                      </w:rPr>
                                      <w:t xml:space="preserve"> are resilient through the adoption of climate-smart practices that ensure crop diversification and income diversification.</w:t>
                                    </w:r>
                                  </w:p>
                                </w:txbxContent>
                              </wps:txbx>
                              <wps:bodyPr vert="horz" wrap="square" lIns="36576" tIns="36576" rIns="36576" bIns="36576" numCol="1" anchor="ctr" anchorCtr="0" compatLnSpc="1">
                                <a:prstTxWarp prst="textNoShape">
                                  <a:avLst/>
                                </a:prstTxWarp>
                              </wps:bodyPr>
                            </wps:wsp>
                            <wps:wsp>
                              <wps:cNvPr id="66" name="AutoShape 23"/>
                              <wps:cNvSpPr>
                                <a:spLocks noChangeArrowheads="1"/>
                              </wps:cNvSpPr>
                              <wps:spPr bwMode="auto">
                                <a:xfrm>
                                  <a:off x="6897225" y="4502492"/>
                                  <a:ext cx="1135417" cy="140542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51BE62BD" w14:textId="77777777" w:rsidR="00632D44" w:rsidRDefault="00632D44" w:rsidP="00632D44">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3.4 Farmers apply climate smart practices to increase resilience to climate vulnerabilities and safeguard their productivity </w:t>
                                    </w:r>
                                    <w:r w:rsidRPr="00566A50">
                                      <w:rPr>
                                        <w:rFonts w:eastAsia="Calibri"/>
                                        <w:color w:val="00B0F0"/>
                                        <w:kern w:val="24"/>
                                        <w:sz w:val="14"/>
                                        <w:szCs w:val="14"/>
                                      </w:rPr>
                                      <w:t>(2020 &amp; beyond)</w:t>
                                    </w:r>
                                  </w:p>
                                </w:txbxContent>
                              </wps:txbx>
                              <wps:bodyPr vert="horz" wrap="square" lIns="36576" tIns="36576" rIns="36576" bIns="36576" numCol="1" anchor="ctr" anchorCtr="0" compatLnSpc="1">
                                <a:prstTxWarp prst="textNoShape">
                                  <a:avLst/>
                                </a:prstTxWarp>
                              </wps:bodyPr>
                            </wps:wsp>
                            <wps:wsp>
                              <wps:cNvPr id="67" name="AutoShape 25"/>
                              <wps:cNvSpPr>
                                <a:spLocks noChangeArrowheads="1"/>
                              </wps:cNvSpPr>
                              <wps:spPr bwMode="auto">
                                <a:xfrm>
                                  <a:off x="10056510" y="2645164"/>
                                  <a:ext cx="1299099" cy="96199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0FDEDE1B" w14:textId="77777777" w:rsidR="00632D44" w:rsidRDefault="00632D44" w:rsidP="00632D44">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4.1 Smallholder farmers, women and youth participate and benefit from Ghana's NDCs achievements </w:t>
                                    </w:r>
                                    <w:r w:rsidRPr="00566A50">
                                      <w:rPr>
                                        <w:rFonts w:eastAsia="Calibri"/>
                                        <w:color w:val="00B0F0"/>
                                        <w:kern w:val="24"/>
                                        <w:sz w:val="14"/>
                                        <w:szCs w:val="14"/>
                                      </w:rPr>
                                      <w:t>(2022)</w:t>
                                    </w:r>
                                  </w:p>
                                </w:txbxContent>
                              </wps:txbx>
                              <wps:bodyPr vert="horz" wrap="square" lIns="36576" tIns="36576" rIns="36576" bIns="36576" numCol="1" anchor="ctr" anchorCtr="0" compatLnSpc="1">
                                <a:prstTxWarp prst="textNoShape">
                                  <a:avLst/>
                                </a:prstTxWarp>
                              </wps:bodyPr>
                            </wps:wsp>
                            <wps:wsp>
                              <wps:cNvPr id="68" name="AutoShape 39"/>
                              <wps:cNvCnPr>
                                <a:cxnSpLocks noChangeShapeType="1"/>
                              </wps:cNvCnPr>
                              <wps:spPr bwMode="auto">
                                <a:xfrm rot="5400000" flipH="1" flipV="1">
                                  <a:off x="684294" y="1644407"/>
                                  <a:ext cx="243446" cy="209833"/>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69" name="AutoShape 39"/>
                              <wps:cNvCnPr>
                                <a:cxnSpLocks noChangeShapeType="1"/>
                                <a:endCxn id="62" idx="2"/>
                              </wps:cNvCnPr>
                              <wps:spPr bwMode="auto">
                                <a:xfrm rot="5400000" flipH="1" flipV="1">
                                  <a:off x="10286673" y="2165703"/>
                                  <a:ext cx="957524" cy="123535"/>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70" name="AutoShape 14"/>
                              <wps:cNvSpPr>
                                <a:spLocks/>
                              </wps:cNvSpPr>
                              <wps:spPr bwMode="auto">
                                <a:xfrm rot="16200000">
                                  <a:off x="6163179" y="-4766209"/>
                                  <a:ext cx="146434" cy="10333512"/>
                                </a:xfrm>
                                <a:prstGeom prst="rightBrace">
                                  <a:avLst>
                                    <a:gd name="adj1" fmla="val 16026"/>
                                    <a:gd name="adj2" fmla="val 49090"/>
                                  </a:avLst>
                                </a:prstGeom>
                                <a:noFill/>
                                <a:ln w="25400">
                                  <a:solidFill>
                                    <a:srgbClr val="00B050"/>
                                  </a:solidFill>
                                  <a:round/>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vert="horz" wrap="square" lIns="36576" tIns="36576" rIns="36576" bIns="36576" numCol="1" anchor="t" anchorCtr="0" compatLnSpc="1">
                                <a:prstTxWarp prst="textNoShape">
                                  <a:avLst/>
                                </a:prstTxWarp>
                              </wps:bodyPr>
                            </wps:wsp>
                            <wps:wsp>
                              <wps:cNvPr id="71" name="AutoShape 15"/>
                              <wps:cNvSpPr>
                                <a:spLocks noChangeArrowheads="1"/>
                              </wps:cNvSpPr>
                              <wps:spPr bwMode="auto">
                                <a:xfrm>
                                  <a:off x="2750067" y="0"/>
                                  <a:ext cx="7201476" cy="318959"/>
                                </a:xfrm>
                                <a:prstGeom prst="roundRect">
                                  <a:avLst>
                                    <a:gd name="adj" fmla="val 16667"/>
                                  </a:avLst>
                                </a:prstGeom>
                                <a:solidFill>
                                  <a:srgbClr val="00B050"/>
                                </a:solidFill>
                                <a:ln w="25400" algn="ctr">
                                  <a:solidFill>
                                    <a:srgbClr val="00B0F0"/>
                                  </a:solidFill>
                                  <a:round/>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3FB656E" w14:textId="182C4A47" w:rsidR="00632D44" w:rsidRDefault="00632D44" w:rsidP="00632D44">
                                    <w:pPr>
                                      <w:kinsoku w:val="0"/>
                                      <w:overflowPunct w:val="0"/>
                                      <w:spacing w:line="254" w:lineRule="auto"/>
                                      <w:jc w:val="center"/>
                                      <w:textAlignment w:val="baseline"/>
                                      <w:rPr>
                                        <w:sz w:val="24"/>
                                        <w:szCs w:val="24"/>
                                      </w:rPr>
                                    </w:pPr>
                                    <w:r>
                                      <w:rPr>
                                        <w:rFonts w:ascii="Candara" w:eastAsia="Calibri" w:hAnsi="Candara"/>
                                        <w:b/>
                                        <w:bCs/>
                                        <w:color w:val="FFFFFF"/>
                                        <w:kern w:val="24"/>
                                        <w:sz w:val="20"/>
                                      </w:rPr>
                                      <w:t xml:space="preserve">Climate Resilient </w:t>
                                    </w:r>
                                    <w:r w:rsidR="0041693C">
                                      <w:rPr>
                                        <w:rFonts w:ascii="Candara" w:eastAsia="Calibri" w:hAnsi="Candara"/>
                                        <w:b/>
                                        <w:bCs/>
                                        <w:color w:val="FFFFFF"/>
                                        <w:kern w:val="24"/>
                                        <w:sz w:val="20"/>
                                      </w:rPr>
                                      <w:t xml:space="preserve">Juabeso Bia (JB) and Sefwi-Wiawso (SW) </w:t>
                                    </w:r>
                                    <w:r>
                                      <w:rPr>
                                        <w:rFonts w:ascii="Candara" w:eastAsia="Calibri" w:hAnsi="Candara"/>
                                        <w:b/>
                                        <w:bCs/>
                                        <w:color w:val="FFFFFF"/>
                                        <w:kern w:val="24"/>
                                        <w:sz w:val="20"/>
                                      </w:rPr>
                                      <w:t>Landscapes</w:t>
                                    </w:r>
                                  </w:p>
                                </w:txbxContent>
                              </wps:txbx>
                              <wps:bodyPr vert="horz" wrap="square" lIns="36576" tIns="36576" rIns="36576" bIns="36576" numCol="1" anchor="ctr" anchorCtr="0" compatLnSpc="1">
                                <a:prstTxWarp prst="textNoShape">
                                  <a:avLst/>
                                </a:prstTxWarp>
                              </wps:bodyPr>
                            </wps:wsp>
                            <wps:wsp>
                              <wps:cNvPr id="72" name="AutoShape 17"/>
                              <wps:cNvSpPr>
                                <a:spLocks noChangeArrowheads="1"/>
                              </wps:cNvSpPr>
                              <wps:spPr bwMode="auto">
                                <a:xfrm>
                                  <a:off x="180085" y="1871046"/>
                                  <a:ext cx="1042032" cy="1023712"/>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0E6F32F0" w14:textId="77777777" w:rsidR="00632D44" w:rsidRDefault="00632D44" w:rsidP="00632D44">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1.1 Farmers plant and nurture shade trees in cocoa farms </w:t>
                                    </w:r>
                                    <w:r w:rsidRPr="00566A50">
                                      <w:rPr>
                                        <w:rFonts w:eastAsia="Calibri"/>
                                        <w:color w:val="00B0F0"/>
                                        <w:kern w:val="24"/>
                                        <w:sz w:val="14"/>
                                        <w:szCs w:val="14"/>
                                      </w:rPr>
                                      <w:t>(2021-2023)</w:t>
                                    </w:r>
                                  </w:p>
                                </w:txbxContent>
                              </wps:txbx>
                              <wps:bodyPr vert="horz" wrap="square" lIns="36576" tIns="36576" rIns="36576" bIns="36576" numCol="1" anchor="ctr" anchorCtr="0" compatLnSpc="1">
                                <a:prstTxWarp prst="textNoShape">
                                  <a:avLst/>
                                </a:prstTxWarp>
                              </wps:bodyPr>
                            </wps:wsp>
                            <wps:wsp>
                              <wps:cNvPr id="73" name="AutoShape 25"/>
                              <wps:cNvSpPr>
                                <a:spLocks noChangeArrowheads="1"/>
                              </wps:cNvSpPr>
                              <wps:spPr bwMode="auto">
                                <a:xfrm>
                                  <a:off x="348094" y="3227245"/>
                                  <a:ext cx="1127352" cy="98598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5B01CBF8" w14:textId="77777777" w:rsidR="00632D44" w:rsidRDefault="00632D44" w:rsidP="00632D44">
                                    <w:pPr>
                                      <w:kinsoku w:val="0"/>
                                      <w:overflowPunct w:val="0"/>
                                      <w:spacing w:line="254" w:lineRule="auto"/>
                                      <w:jc w:val="center"/>
                                      <w:textAlignment w:val="baseline"/>
                                      <w:rPr>
                                        <w:sz w:val="24"/>
                                        <w:szCs w:val="24"/>
                                      </w:rPr>
                                    </w:pPr>
                                    <w:r w:rsidRPr="00DA1D2C">
                                      <w:rPr>
                                        <w:rFonts w:eastAsia="Calibri"/>
                                        <w:color w:val="000000"/>
                                        <w:kern w:val="24"/>
                                        <w:sz w:val="14"/>
                                        <w:szCs w:val="14"/>
                                      </w:rPr>
                                      <w:t xml:space="preserve">1.3 Local communities support FC to restore degraded forests </w:t>
                                    </w:r>
                                    <w:r w:rsidRPr="00DA1D2C">
                                      <w:rPr>
                                        <w:rFonts w:eastAsia="Calibri"/>
                                        <w:color w:val="00B0F0"/>
                                        <w:kern w:val="24"/>
                                        <w:sz w:val="14"/>
                                        <w:szCs w:val="14"/>
                                      </w:rPr>
                                      <w:t>(2020-2023)</w:t>
                                    </w:r>
                                  </w:p>
                                </w:txbxContent>
                              </wps:txbx>
                              <wps:bodyPr vert="horz" wrap="square" lIns="36576" tIns="36576" rIns="36576" bIns="36576" numCol="1" anchor="ctr" anchorCtr="0" compatLnSpc="1">
                                <a:prstTxWarp prst="textNoShape">
                                  <a:avLst/>
                                </a:prstTxWarp>
                              </wps:bodyPr>
                            </wps:wsp>
                            <wps:wsp>
                              <wps:cNvPr id="74" name="AutoShape 39"/>
                              <wps:cNvCnPr>
                                <a:cxnSpLocks noChangeShapeType="1"/>
                              </wps:cNvCnPr>
                              <wps:spPr bwMode="auto">
                                <a:xfrm rot="5400000" flipH="1" flipV="1">
                                  <a:off x="610461" y="2388985"/>
                                  <a:ext cx="1491888" cy="203734"/>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75" name="AutoShape 19"/>
                              <wps:cNvSpPr>
                                <a:spLocks noChangeArrowheads="1"/>
                              </wps:cNvSpPr>
                              <wps:spPr bwMode="auto">
                                <a:xfrm>
                                  <a:off x="1918072" y="2284297"/>
                                  <a:ext cx="1155107" cy="1161080"/>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6EFADE6E" w14:textId="77777777" w:rsidR="00632D44" w:rsidRDefault="00632D44" w:rsidP="00632D44">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1.2Local communities and industry adhere to forest resources (Timber &amp; NTFPs) harvesting standards </w:t>
                                    </w:r>
                                    <w:r w:rsidRPr="00566A50">
                                      <w:rPr>
                                        <w:rFonts w:eastAsia="Calibri"/>
                                        <w:color w:val="00B0F0"/>
                                        <w:kern w:val="24"/>
                                        <w:sz w:val="14"/>
                                        <w:szCs w:val="14"/>
                                      </w:rPr>
                                      <w:t>(2022)</w:t>
                                    </w:r>
                                  </w:p>
                                </w:txbxContent>
                              </wps:txbx>
                              <wps:bodyPr vert="horz" wrap="square" lIns="36576" tIns="36576" rIns="36576" bIns="36576" numCol="1" anchor="ctr" anchorCtr="0" compatLnSpc="1">
                                <a:prstTxWarp prst="textNoShape">
                                  <a:avLst/>
                                </a:prstTxWarp>
                              </wps:bodyPr>
                            </wps:wsp>
                            <wps:wsp>
                              <wps:cNvPr id="76" name="AutoShape 19"/>
                              <wps:cNvSpPr>
                                <a:spLocks noChangeArrowheads="1"/>
                              </wps:cNvSpPr>
                              <wps:spPr bwMode="auto">
                                <a:xfrm>
                                  <a:off x="6337416" y="3240421"/>
                                  <a:ext cx="1210728" cy="1216825"/>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29340D09" w14:textId="2A2483FD" w:rsidR="00632D44" w:rsidRPr="002B658C" w:rsidRDefault="00632D44" w:rsidP="00632D44">
                                    <w:pPr>
                                      <w:kinsoku w:val="0"/>
                                      <w:overflowPunct w:val="0"/>
                                      <w:spacing w:line="254" w:lineRule="auto"/>
                                      <w:jc w:val="center"/>
                                      <w:textAlignment w:val="baseline"/>
                                      <w:rPr>
                                        <w:sz w:val="14"/>
                                        <w:szCs w:val="14"/>
                                      </w:rPr>
                                    </w:pPr>
                                    <w:r w:rsidRPr="00DA1D2C">
                                      <w:rPr>
                                        <w:rFonts w:eastAsia="Calibri"/>
                                        <w:color w:val="000000"/>
                                        <w:kern w:val="24"/>
                                        <w:sz w:val="14"/>
                                        <w:szCs w:val="14"/>
                                      </w:rPr>
                                      <w:t xml:space="preserve">2.3 </w:t>
                                    </w:r>
                                    <w:bookmarkStart w:id="0" w:name="_Hlk58554632"/>
                                    <w:r w:rsidR="00F10539" w:rsidRPr="00DA1D2C">
                                      <w:rPr>
                                        <w:rFonts w:eastAsia="Calibri"/>
                                        <w:color w:val="000000"/>
                                        <w:kern w:val="24"/>
                                        <w:sz w:val="14"/>
                                        <w:szCs w:val="14"/>
                                      </w:rPr>
                                      <w:t xml:space="preserve">CSOs demand accountability of LBCs on implementation of deforestation free cocoa commitments under the CFI </w:t>
                                    </w:r>
                                    <w:r w:rsidR="00F10539" w:rsidRPr="00DA1D2C">
                                      <w:rPr>
                                        <w:rFonts w:eastAsia="Calibri"/>
                                        <w:color w:val="00B0F0"/>
                                        <w:kern w:val="24"/>
                                        <w:sz w:val="14"/>
                                        <w:szCs w:val="14"/>
                                      </w:rPr>
                                      <w:t>2021)</w:t>
                                    </w:r>
                                    <w:bookmarkEnd w:id="0"/>
                                  </w:p>
                                </w:txbxContent>
                              </wps:txbx>
                              <wps:bodyPr vert="horz" wrap="square" lIns="36576" tIns="36576" rIns="36576" bIns="36576" numCol="1" anchor="ctr" anchorCtr="0" compatLnSpc="1">
                                <a:prstTxWarp prst="textNoShape">
                                  <a:avLst/>
                                </a:prstTxWarp>
                              </wps:bodyPr>
                            </wps:wsp>
                            <wps:wsp>
                              <wps:cNvPr id="77" name="AutoShape 23"/>
                              <wps:cNvSpPr>
                                <a:spLocks noChangeArrowheads="1"/>
                              </wps:cNvSpPr>
                              <wps:spPr bwMode="auto">
                                <a:xfrm>
                                  <a:off x="7027211" y="2241313"/>
                                  <a:ext cx="1190263" cy="1026654"/>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4CE4DB79" w14:textId="77777777" w:rsidR="00632D44" w:rsidRDefault="00632D44" w:rsidP="00632D44">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3.2 Smallholder famers and SMEs are integrated into product value </w:t>
                                    </w:r>
                                    <w:r w:rsidRPr="00566A50">
                                      <w:rPr>
                                        <w:rFonts w:eastAsia="Calibri"/>
                                        <w:color w:val="00B0F0"/>
                                        <w:kern w:val="24"/>
                                        <w:sz w:val="14"/>
                                        <w:szCs w:val="14"/>
                                      </w:rPr>
                                      <w:t>(2022)</w:t>
                                    </w:r>
                                    <w:r w:rsidRPr="00566A50">
                                      <w:rPr>
                                        <w:rFonts w:eastAsia="Calibri"/>
                                        <w:color w:val="000000"/>
                                        <w:kern w:val="24"/>
                                      </w:rPr>
                                      <w:t xml:space="preserve"> </w:t>
                                    </w:r>
                                  </w:p>
                                </w:txbxContent>
                              </wps:txbx>
                              <wps:bodyPr vert="horz" wrap="square" lIns="36576" tIns="36576" rIns="36576" bIns="36576" numCol="1" anchor="ctr" anchorCtr="0" compatLnSpc="1">
                                <a:prstTxWarp prst="textNoShape">
                                  <a:avLst/>
                                </a:prstTxWarp>
                              </wps:bodyPr>
                            </wps:wsp>
                            <wps:wsp>
                              <wps:cNvPr id="78" name="AutoShape 28"/>
                              <wps:cNvSpPr>
                                <a:spLocks noChangeArrowheads="1"/>
                              </wps:cNvSpPr>
                              <wps:spPr bwMode="auto">
                                <a:xfrm>
                                  <a:off x="8451042" y="2065523"/>
                                  <a:ext cx="1015888" cy="1450575"/>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02C49C8F" w14:textId="77777777" w:rsidR="00632D44" w:rsidRDefault="00632D44" w:rsidP="00632D44">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3.1 Smallholder farmers have diversified and sustainable incomes from investment in climate smart practices </w:t>
                                    </w:r>
                                    <w:r w:rsidRPr="00566A50">
                                      <w:rPr>
                                        <w:rFonts w:eastAsia="Calibri"/>
                                        <w:color w:val="00B0F0"/>
                                        <w:kern w:val="24"/>
                                        <w:sz w:val="14"/>
                                        <w:szCs w:val="14"/>
                                      </w:rPr>
                                      <w:t>(2023)</w:t>
                                    </w:r>
                                  </w:p>
                                </w:txbxContent>
                              </wps:txbx>
                              <wps:bodyPr vert="horz" wrap="square" lIns="36576" tIns="36576" rIns="36576" bIns="36576" numCol="1" anchor="ctr" anchorCtr="0" compatLnSpc="1">
                                <a:prstTxWarp prst="textNoShape">
                                  <a:avLst/>
                                </a:prstTxWarp>
                              </wps:bodyPr>
                            </wps:wsp>
                            <wps:wsp>
                              <wps:cNvPr id="79" name="AutoShape 49"/>
                              <wps:cNvCnPr>
                                <a:cxnSpLocks noChangeShapeType="1"/>
                                <a:endCxn id="65" idx="2"/>
                              </wps:cNvCnPr>
                              <wps:spPr bwMode="auto">
                                <a:xfrm rot="10800000">
                                  <a:off x="8409982" y="1744908"/>
                                  <a:ext cx="549011" cy="320616"/>
                                </a:xfrm>
                                <a:prstGeom prst="curvedConnector2">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80" name="AutoShape 27"/>
                              <wps:cNvSpPr>
                                <a:spLocks noChangeArrowheads="1"/>
                              </wps:cNvSpPr>
                              <wps:spPr bwMode="auto">
                                <a:xfrm>
                                  <a:off x="5027701" y="4902342"/>
                                  <a:ext cx="1511302" cy="970388"/>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4BB6C721" w14:textId="77777777" w:rsidR="00632D44" w:rsidRDefault="00632D44" w:rsidP="00632D44">
                                    <w:pPr>
                                      <w:kinsoku w:val="0"/>
                                      <w:overflowPunct w:val="0"/>
                                      <w:spacing w:line="254" w:lineRule="auto"/>
                                      <w:jc w:val="center"/>
                                      <w:textAlignment w:val="baseline"/>
                                      <w:rPr>
                                        <w:sz w:val="24"/>
                                        <w:szCs w:val="24"/>
                                      </w:rPr>
                                    </w:pPr>
                                    <w:bookmarkStart w:id="1" w:name="_Hlk58554715"/>
                                    <w:bookmarkStart w:id="2" w:name="_Hlk58554716"/>
                                    <w:r w:rsidRPr="00566A50">
                                      <w:rPr>
                                        <w:rFonts w:eastAsia="Calibri"/>
                                        <w:color w:val="000000"/>
                                        <w:kern w:val="24"/>
                                        <w:sz w:val="14"/>
                                        <w:szCs w:val="14"/>
                                      </w:rPr>
                                      <w:t>2.4 HIA Management Board (HMB) have capacity to facilitate implementation of DFCS at the community and landscape level (</w:t>
                                    </w:r>
                                    <w:r w:rsidRPr="00566A50">
                                      <w:rPr>
                                        <w:rFonts w:eastAsia="Calibri"/>
                                        <w:color w:val="00B0F0"/>
                                        <w:kern w:val="24"/>
                                        <w:sz w:val="14"/>
                                        <w:szCs w:val="14"/>
                                      </w:rPr>
                                      <w:t>2021</w:t>
                                    </w:r>
                                    <w:r w:rsidRPr="00566A50">
                                      <w:rPr>
                                        <w:rFonts w:eastAsia="Calibri"/>
                                        <w:color w:val="000000"/>
                                        <w:kern w:val="24"/>
                                        <w:sz w:val="14"/>
                                        <w:szCs w:val="14"/>
                                      </w:rPr>
                                      <w:t>)</w:t>
                                    </w:r>
                                    <w:bookmarkEnd w:id="1"/>
                                    <w:bookmarkEnd w:id="2"/>
                                  </w:p>
                                </w:txbxContent>
                              </wps:txbx>
                              <wps:bodyPr vert="horz" wrap="square" lIns="36576" tIns="36576" rIns="36576" bIns="36576" numCol="1" anchor="ctr" anchorCtr="0" compatLnSpc="1">
                                <a:prstTxWarp prst="textNoShape">
                                  <a:avLst/>
                                </a:prstTxWarp>
                              </wps:bodyPr>
                            </wps:wsp>
                            <wps:wsp>
                              <wps:cNvPr id="81" name="AutoShape 47"/>
                              <wps:cNvCnPr>
                                <a:cxnSpLocks noChangeShapeType="1"/>
                              </wps:cNvCnPr>
                              <wps:spPr bwMode="auto">
                                <a:xfrm rot="16200000" flipV="1">
                                  <a:off x="10527904" y="2465328"/>
                                  <a:ext cx="2095671" cy="654830"/>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82" name="Connector: Curved 82"/>
                              <wps:cNvCnPr>
                                <a:cxnSpLocks/>
                                <a:endCxn id="65" idx="2"/>
                              </wps:cNvCnPr>
                              <wps:spPr>
                                <a:xfrm flipV="1">
                                  <a:off x="7656682" y="1744908"/>
                                  <a:ext cx="753299" cy="599367"/>
                                </a:xfrm>
                                <a:prstGeom prst="curvedConnector2">
                                  <a:avLst/>
                                </a:prstGeom>
                                <a:ln>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3" name="Connector: Curved 83"/>
                              <wps:cNvCnPr>
                                <a:cxnSpLocks/>
                              </wps:cNvCnPr>
                              <wps:spPr>
                                <a:xfrm rot="5400000" flipH="1" flipV="1">
                                  <a:off x="-844791" y="3821445"/>
                                  <a:ext cx="2075307" cy="180975"/>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84" name="Connector: Curved 84"/>
                              <wps:cNvCnPr>
                                <a:cxnSpLocks/>
                              </wps:cNvCnPr>
                              <wps:spPr>
                                <a:xfrm rot="5400000" flipH="1" flipV="1">
                                  <a:off x="1064697" y="3581130"/>
                                  <a:ext cx="1398425" cy="1211939"/>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85" name="Connector: Curved 85"/>
                              <wps:cNvCnPr>
                                <a:cxnSpLocks/>
                              </wps:cNvCnPr>
                              <wps:spPr>
                                <a:xfrm flipV="1">
                                  <a:off x="1072780" y="1138651"/>
                                  <a:ext cx="2603352" cy="2064604"/>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86" name="Connector: Curved 86"/>
                              <wps:cNvCnPr>
                                <a:cxnSpLocks/>
                              </wps:cNvCnPr>
                              <wps:spPr>
                                <a:xfrm rot="5400000" flipH="1" flipV="1">
                                  <a:off x="1733612" y="4124103"/>
                                  <a:ext cx="1440739" cy="83287"/>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87" name="Connector: Curved 87"/>
                              <wps:cNvCnPr>
                                <a:cxnSpLocks/>
                              </wps:cNvCnPr>
                              <wps:spPr>
                                <a:xfrm rot="10800000">
                                  <a:off x="1458270" y="3921993"/>
                                  <a:ext cx="2024680" cy="969756"/>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88" name="Connector: Curved 88"/>
                              <wps:cNvCnPr>
                                <a:cxnSpLocks/>
                              </wps:cNvCnPr>
                              <wps:spPr>
                                <a:xfrm rot="5400000" flipH="1" flipV="1">
                                  <a:off x="7577772" y="3736552"/>
                                  <a:ext cx="1327792" cy="425868"/>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0" name="Connector: Curved 90"/>
                              <wps:cNvCnPr>
                                <a:cxnSpLocks/>
                              </wps:cNvCnPr>
                              <wps:spPr>
                                <a:xfrm flipV="1">
                                  <a:off x="8217476" y="2574906"/>
                                  <a:ext cx="201498" cy="231211"/>
                                </a:xfrm>
                                <a:prstGeom prst="curvedConnector2">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1" name="Connector: Curved 91"/>
                              <wps:cNvCnPr>
                                <a:cxnSpLocks/>
                              </wps:cNvCnPr>
                              <wps:spPr>
                                <a:xfrm rot="16200000" flipV="1">
                                  <a:off x="11276214" y="3508055"/>
                                  <a:ext cx="286856" cy="161501"/>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2" name="Connector: Curved 92"/>
                              <wps:cNvCnPr>
                                <a:cxnSpLocks/>
                              </wps:cNvCnPr>
                              <wps:spPr>
                                <a:xfrm rot="5400000" flipH="1" flipV="1">
                                  <a:off x="10098951" y="4696093"/>
                                  <a:ext cx="476752" cy="3"/>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3" name="AutoShape 27"/>
                              <wps:cNvSpPr>
                                <a:spLocks noChangeArrowheads="1"/>
                              </wps:cNvSpPr>
                              <wps:spPr bwMode="auto">
                                <a:xfrm>
                                  <a:off x="3429814" y="4810754"/>
                                  <a:ext cx="1255670" cy="1153563"/>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3E022B23" w14:textId="515ADD48" w:rsidR="00632D44" w:rsidRDefault="00632D44" w:rsidP="00632D44">
                                    <w:pPr>
                                      <w:kinsoku w:val="0"/>
                                      <w:overflowPunct w:val="0"/>
                                      <w:spacing w:line="254" w:lineRule="auto"/>
                                      <w:jc w:val="center"/>
                                      <w:textAlignment w:val="baseline"/>
                                      <w:rPr>
                                        <w:sz w:val="24"/>
                                        <w:szCs w:val="24"/>
                                      </w:rPr>
                                    </w:pPr>
                                    <w:bookmarkStart w:id="3" w:name="_Hlk58554684"/>
                                    <w:bookmarkStart w:id="4" w:name="_Hlk58554685"/>
                                    <w:r w:rsidRPr="00566A50">
                                      <w:rPr>
                                        <w:rFonts w:eastAsia="Calibri"/>
                                        <w:color w:val="000000"/>
                                        <w:kern w:val="24"/>
                                        <w:sz w:val="14"/>
                                        <w:szCs w:val="14"/>
                                      </w:rPr>
                                      <w:t xml:space="preserve">2.5 Cocoa stakeholders </w:t>
                                    </w:r>
                                    <w:r w:rsidR="00F10539">
                                      <w:rPr>
                                        <w:rFonts w:eastAsia="Calibri"/>
                                        <w:color w:val="000000"/>
                                        <w:kern w:val="24"/>
                                        <w:sz w:val="14"/>
                                        <w:szCs w:val="14"/>
                                      </w:rPr>
                                      <w:t>develop and implement deforestation free cocoa measures</w:t>
                                    </w:r>
                                    <w:r w:rsidRPr="00566A50">
                                      <w:rPr>
                                        <w:rFonts w:eastAsia="Calibri"/>
                                        <w:color w:val="000000"/>
                                        <w:kern w:val="24"/>
                                        <w:sz w:val="14"/>
                                        <w:szCs w:val="14"/>
                                      </w:rPr>
                                      <w:t xml:space="preserve"> (</w:t>
                                    </w:r>
                                    <w:r w:rsidRPr="00566A50">
                                      <w:rPr>
                                        <w:rFonts w:eastAsia="Calibri"/>
                                        <w:color w:val="00B0F0"/>
                                        <w:kern w:val="24"/>
                                        <w:sz w:val="14"/>
                                        <w:szCs w:val="14"/>
                                      </w:rPr>
                                      <w:t>2021)</w:t>
                                    </w:r>
                                    <w:bookmarkEnd w:id="3"/>
                                    <w:bookmarkEnd w:id="4"/>
                                  </w:p>
                                </w:txbxContent>
                              </wps:txbx>
                              <wps:bodyPr vert="horz" wrap="square" lIns="36576" tIns="36576" rIns="36576" bIns="36576" numCol="1" anchor="ctr" anchorCtr="0" compatLnSpc="1">
                                <a:prstTxWarp prst="textNoShape">
                                  <a:avLst/>
                                </a:prstTxWarp>
                              </wps:bodyPr>
                            </wps:wsp>
                            <wps:wsp>
                              <wps:cNvPr id="94" name="AutoShape 27"/>
                              <wps:cNvSpPr>
                                <a:spLocks noChangeArrowheads="1"/>
                              </wps:cNvSpPr>
                              <wps:spPr bwMode="auto">
                                <a:xfrm>
                                  <a:off x="4561548" y="2112633"/>
                                  <a:ext cx="1108945" cy="939890"/>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743DA8A4" w14:textId="77777777" w:rsidR="00632D44" w:rsidRDefault="00632D44" w:rsidP="00632D44">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2.1 Local communities and farmers cease farming in forest reserves </w:t>
                                    </w:r>
                                    <w:r w:rsidRPr="00566A50">
                                      <w:rPr>
                                        <w:rFonts w:eastAsia="Calibri"/>
                                        <w:color w:val="00B0F0"/>
                                        <w:kern w:val="24"/>
                                        <w:sz w:val="14"/>
                                        <w:szCs w:val="14"/>
                                      </w:rPr>
                                      <w:t>(2023)</w:t>
                                    </w:r>
                                  </w:p>
                                </w:txbxContent>
                              </wps:txbx>
                              <wps:bodyPr vert="horz" wrap="square" lIns="36576" tIns="36576" rIns="36576" bIns="36576" numCol="1" anchor="ctr" anchorCtr="0" compatLnSpc="1">
                                <a:prstTxWarp prst="textNoShape">
                                  <a:avLst/>
                                </a:prstTxWarp>
                              </wps:bodyPr>
                            </wps:wsp>
                            <wps:wsp>
                              <wps:cNvPr id="95" name="AutoShape 37"/>
                              <wps:cNvCnPr>
                                <a:cxnSpLocks noChangeShapeType="1"/>
                              </wps:cNvCnPr>
                              <wps:spPr bwMode="auto">
                                <a:xfrm flipV="1">
                                  <a:off x="5618654" y="1553484"/>
                                  <a:ext cx="1929650" cy="879450"/>
                                </a:xfrm>
                                <a:prstGeom prst="curvedConnector3">
                                  <a:avLst>
                                    <a:gd name="adj1" fmla="val 50000"/>
                                  </a:avLst>
                                </a:prstGeom>
                                <a:noFill/>
                                <a:ln w="3175">
                                  <a:solidFill>
                                    <a:srgbClr val="FFC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96" name="Connector: Curved 96"/>
                              <wps:cNvCnPr>
                                <a:cxnSpLocks/>
                              </wps:cNvCnPr>
                              <wps:spPr>
                                <a:xfrm rot="5400000" flipH="1" flipV="1">
                                  <a:off x="4797028" y="3027029"/>
                                  <a:ext cx="181601" cy="211242"/>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7" name="Connector: Curved 97"/>
                              <wps:cNvCnPr>
                                <a:cxnSpLocks/>
                              </wps:cNvCnPr>
                              <wps:spPr>
                                <a:xfrm rot="16200000" flipV="1">
                                  <a:off x="6054449" y="2456573"/>
                                  <a:ext cx="366936" cy="1202348"/>
                                </a:xfrm>
                                <a:prstGeom prst="curvedConnector2">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8" name="Connector: Curved 98"/>
                              <wps:cNvCnPr>
                                <a:cxnSpLocks/>
                              </wps:cNvCnPr>
                              <wps:spPr>
                                <a:xfrm rot="10800000">
                                  <a:off x="4047167" y="4352138"/>
                                  <a:ext cx="989482" cy="581912"/>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99" name="Connector: Curved 99"/>
                              <wps:cNvCnPr>
                                <a:cxnSpLocks/>
                                <a:endCxn id="77" idx="2"/>
                              </wps:cNvCnPr>
                              <wps:spPr>
                                <a:xfrm rot="5400000" flipH="1" flipV="1">
                                  <a:off x="6987849" y="3864497"/>
                                  <a:ext cx="1231023" cy="37964"/>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1" name="Connector: Curved 101"/>
                              <wps:cNvCnPr>
                                <a:cxnSpLocks/>
                              </wps:cNvCnPr>
                              <wps:spPr>
                                <a:xfrm flipV="1">
                                  <a:off x="1119784" y="1494616"/>
                                  <a:ext cx="6396450" cy="848490"/>
                                </a:xfrm>
                                <a:prstGeom prst="curvedConnector3">
                                  <a:avLst>
                                    <a:gd name="adj1" fmla="val 78335"/>
                                  </a:avLst>
                                </a:prstGeom>
                                <a:ln>
                                  <a:tailEnd type="triangle"/>
                                </a:ln>
                              </wps:spPr>
                              <wps:style>
                                <a:lnRef idx="1">
                                  <a:schemeClr val="accent4"/>
                                </a:lnRef>
                                <a:fillRef idx="0">
                                  <a:schemeClr val="accent4"/>
                                </a:fillRef>
                                <a:effectRef idx="0">
                                  <a:schemeClr val="accent4"/>
                                </a:effectRef>
                                <a:fontRef idx="minor">
                                  <a:schemeClr val="tx1"/>
                                </a:fontRef>
                              </wps:style>
                              <wps:bodyPr/>
                            </wps:wsp>
                          </wpg:grpSp>
                          <wps:wsp>
                            <wps:cNvPr id="102" name="AutoShape 19"/>
                            <wps:cNvSpPr>
                              <a:spLocks noChangeArrowheads="1"/>
                            </wps:cNvSpPr>
                            <wps:spPr bwMode="auto">
                              <a:xfrm>
                                <a:off x="2456866" y="2879757"/>
                                <a:ext cx="800061" cy="1230088"/>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C7B8DFE" w14:textId="77777777" w:rsidR="00632D44" w:rsidRDefault="00632D44" w:rsidP="00632D44">
                                  <w:pPr>
                                    <w:kinsoku w:val="0"/>
                                    <w:overflowPunct w:val="0"/>
                                    <w:spacing w:line="254" w:lineRule="auto"/>
                                    <w:jc w:val="center"/>
                                    <w:textAlignment w:val="baseline"/>
                                    <w:rPr>
                                      <w:sz w:val="24"/>
                                      <w:szCs w:val="24"/>
                                    </w:rPr>
                                  </w:pPr>
                                  <w:bookmarkStart w:id="5" w:name="_Hlk58554455"/>
                                  <w:bookmarkStart w:id="6" w:name="_Hlk58554456"/>
                                  <w:bookmarkStart w:id="7" w:name="_Hlk58554471"/>
                                  <w:bookmarkStart w:id="8" w:name="_Hlk58554472"/>
                                  <w:bookmarkStart w:id="9" w:name="_Hlk58554481"/>
                                  <w:bookmarkStart w:id="10" w:name="_Hlk58554482"/>
                                  <w:bookmarkStart w:id="11" w:name="_Hlk58554514"/>
                                  <w:bookmarkStart w:id="12" w:name="_Hlk58554515"/>
                                  <w:r w:rsidRPr="00DA1D2C">
                                    <w:rPr>
                                      <w:rFonts w:eastAsia="Calibri"/>
                                      <w:color w:val="000000"/>
                                      <w:kern w:val="24"/>
                                      <w:sz w:val="14"/>
                                      <w:szCs w:val="14"/>
                                    </w:rPr>
                                    <w:t>2.2a</w:t>
                                  </w:r>
                                  <w:bookmarkStart w:id="13" w:name="_Hlk58554534"/>
                                  <w:r w:rsidRPr="00DA1D2C">
                                    <w:rPr>
                                      <w:rFonts w:eastAsia="Calibri"/>
                                      <w:color w:val="000000"/>
                                      <w:kern w:val="24"/>
                                      <w:sz w:val="14"/>
                                      <w:szCs w:val="14"/>
                                    </w:rPr>
                                    <w:t xml:space="preserve">. </w:t>
                                  </w:r>
                                  <w:r w:rsidRPr="00DA1D2C">
                                    <w:rPr>
                                      <w:rFonts w:eastAsia="Calibri"/>
                                      <w:color w:val="000000" w:themeColor="text1"/>
                                      <w:kern w:val="24"/>
                                      <w:sz w:val="16"/>
                                      <w:szCs w:val="16"/>
                                    </w:rPr>
                                    <w:t>FC initiate measures to reduce forest reserve encroachment (2021)</w:t>
                                  </w:r>
                                  <w:r w:rsidRPr="00DA1D2C">
                                    <w:rPr>
                                      <w:rFonts w:eastAsia="Calibri"/>
                                      <w:color w:val="000000"/>
                                      <w:kern w:val="24"/>
                                      <w:sz w:val="14"/>
                                      <w:szCs w:val="14"/>
                                    </w:rPr>
                                    <w:t xml:space="preserve"> </w:t>
                                  </w:r>
                                  <w:bookmarkEnd w:id="5"/>
                                  <w:bookmarkEnd w:id="6"/>
                                  <w:bookmarkEnd w:id="7"/>
                                  <w:bookmarkEnd w:id="8"/>
                                  <w:bookmarkEnd w:id="9"/>
                                  <w:bookmarkEnd w:id="10"/>
                                  <w:bookmarkEnd w:id="11"/>
                                  <w:bookmarkEnd w:id="12"/>
                                  <w:bookmarkEnd w:id="13"/>
                                </w:p>
                              </w:txbxContent>
                            </wps:txbx>
                            <wps:bodyPr vert="horz" wrap="square" lIns="36576" tIns="36576" rIns="36576" bIns="36576" numCol="1" anchor="ctr" anchorCtr="0" compatLnSpc="1">
                              <a:prstTxWarp prst="textNoShape">
                                <a:avLst/>
                              </a:prstTxWarp>
                            </wps:bodyPr>
                          </wps:wsp>
                          <wps:wsp>
                            <wps:cNvPr id="103" name="Connector: Curved 103"/>
                            <wps:cNvCnPr>
                              <a:cxnSpLocks/>
                              <a:stCxn id="110" idx="1"/>
                            </wps:cNvCnPr>
                            <wps:spPr>
                              <a:xfrm rot="10800000">
                                <a:off x="3003647" y="3349317"/>
                                <a:ext cx="348378" cy="222842"/>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4" name="Connector: Curved 104"/>
                            <wps:cNvCnPr/>
                            <wps:spPr>
                              <a:xfrm rot="16200000" flipV="1">
                                <a:off x="3869036" y="1771172"/>
                                <a:ext cx="339026" cy="14161"/>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5" name="Connector: Curved 105"/>
                            <wps:cNvCnPr>
                              <a:cxnSpLocks/>
                            </wps:cNvCnPr>
                            <wps:spPr>
                              <a:xfrm rot="16200000" flipH="1" flipV="1">
                                <a:off x="4646978" y="4016964"/>
                                <a:ext cx="426317" cy="579295"/>
                              </a:xfrm>
                              <a:prstGeom prst="curvedConnector2">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6" name="Connector: Curved 106"/>
                            <wps:cNvCnPr>
                              <a:cxnSpLocks/>
                            </wps:cNvCnPr>
                            <wps:spPr>
                              <a:xfrm rot="16200000" flipV="1">
                                <a:off x="2696563" y="4204002"/>
                                <a:ext cx="387199" cy="37242"/>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7" name="Connector: Curved 107"/>
                            <wps:cNvCnPr>
                              <a:cxnSpLocks/>
                            </wps:cNvCnPr>
                            <wps:spPr>
                              <a:xfrm rot="5400000" flipH="1" flipV="1">
                                <a:off x="6159141" y="3396121"/>
                                <a:ext cx="1991643" cy="1630796"/>
                              </a:xfrm>
                              <a:prstGeom prst="curvedConnector3">
                                <a:avLst>
                                  <a:gd name="adj1" fmla="val 50000"/>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08" name="Straight Arrow Connector 108"/>
                            <wps:cNvCnPr/>
                            <wps:spPr>
                              <a:xfrm flipH="1" flipV="1">
                                <a:off x="1487307" y="1608738"/>
                                <a:ext cx="291353" cy="457667"/>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g:grpSp>
                        <wpg:grpSp>
                          <wpg:cNvPr id="109" name="Group 109"/>
                          <wpg:cNvGrpSpPr/>
                          <wpg:grpSpPr>
                            <a:xfrm>
                              <a:off x="1129332" y="2495043"/>
                              <a:ext cx="8209570" cy="3183669"/>
                              <a:chOff x="1129332" y="2495043"/>
                              <a:chExt cx="8209570" cy="3183669"/>
                            </a:xfrm>
                          </wpg:grpSpPr>
                          <wps:wsp>
                            <wps:cNvPr id="110" name="AutoShape 19"/>
                            <wps:cNvSpPr>
                              <a:spLocks noChangeArrowheads="1"/>
                            </wps:cNvSpPr>
                            <wps:spPr bwMode="auto">
                              <a:xfrm>
                                <a:off x="3352025" y="2919296"/>
                                <a:ext cx="855624" cy="1305726"/>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348348F8" w14:textId="09CC2108" w:rsidR="00632D44" w:rsidRDefault="00632D44" w:rsidP="00632D44">
                                  <w:pPr>
                                    <w:kinsoku w:val="0"/>
                                    <w:overflowPunct w:val="0"/>
                                    <w:spacing w:line="254" w:lineRule="auto"/>
                                    <w:jc w:val="center"/>
                                    <w:textAlignment w:val="baseline"/>
                                  </w:pPr>
                                  <w:r w:rsidRPr="00DA1D2C">
                                    <w:rPr>
                                      <w:rFonts w:eastAsia="Calibri"/>
                                      <w:color w:val="000000" w:themeColor="text1"/>
                                      <w:kern w:val="24"/>
                                      <w:sz w:val="16"/>
                                      <w:szCs w:val="16"/>
                                    </w:rPr>
                                    <w:t xml:space="preserve">2.2b. </w:t>
                                  </w:r>
                                  <w:bookmarkStart w:id="14" w:name="_Hlk58554562"/>
                                  <w:bookmarkStart w:id="15" w:name="_Hlk58554563"/>
                                  <w:r w:rsidRPr="00DA1D2C">
                                    <w:rPr>
                                      <w:rFonts w:eastAsia="Calibri"/>
                                      <w:color w:val="000000"/>
                                      <w:kern w:val="24"/>
                                      <w:sz w:val="14"/>
                                      <w:szCs w:val="14"/>
                                    </w:rPr>
                                    <w:t xml:space="preserve">LBCs outlines clear steps and timelines to stop purchasing cocoa beans from illegal farms in forest reserves </w:t>
                                  </w:r>
                                  <w:r w:rsidRPr="00DA1D2C">
                                    <w:rPr>
                                      <w:rFonts w:eastAsia="Calibri"/>
                                      <w:color w:val="00B0F0"/>
                                      <w:kern w:val="24"/>
                                      <w:sz w:val="14"/>
                                      <w:szCs w:val="14"/>
                                    </w:rPr>
                                    <w:t>(2022)</w:t>
                                  </w:r>
                                  <w:bookmarkEnd w:id="14"/>
                                  <w:bookmarkEnd w:id="15"/>
                                </w:p>
                              </w:txbxContent>
                            </wps:txbx>
                            <wps:bodyPr vert="horz" wrap="square" lIns="36576" tIns="36576" rIns="36576" bIns="36576" numCol="1" anchor="ctr" anchorCtr="0" compatLnSpc="1">
                              <a:prstTxWarp prst="textNoShape">
                                <a:avLst/>
                              </a:prstTxWarp>
                            </wps:bodyPr>
                          </wps:wsp>
                          <wps:wsp>
                            <wps:cNvPr id="111" name="Straight Arrow Connector 111"/>
                            <wps:cNvCnPr/>
                            <wps:spPr>
                              <a:xfrm>
                                <a:off x="3696074" y="5064890"/>
                                <a:ext cx="267245" cy="0"/>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12" name="AutoShape 19"/>
                            <wps:cNvSpPr>
                              <a:spLocks noChangeArrowheads="1"/>
                            </wps:cNvSpPr>
                            <wps:spPr bwMode="auto">
                              <a:xfrm>
                                <a:off x="4284019" y="2955311"/>
                                <a:ext cx="672026" cy="1195814"/>
                              </a:xfrm>
                              <a:prstGeom prst="flowChartAlternateProcess">
                                <a:avLst/>
                              </a:prstGeom>
                              <a:solidFill>
                                <a:srgbClr val="FFF3CC"/>
                              </a:solidFill>
                              <a:ln w="25400" algn="ctr">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2B932AF6" w14:textId="18B0D376" w:rsidR="00632D44" w:rsidRDefault="00632D44" w:rsidP="00632D44">
                                  <w:pPr>
                                    <w:kinsoku w:val="0"/>
                                    <w:overflowPunct w:val="0"/>
                                    <w:spacing w:line="254" w:lineRule="auto"/>
                                    <w:jc w:val="center"/>
                                    <w:textAlignment w:val="baseline"/>
                                    <w:rPr>
                                      <w:sz w:val="24"/>
                                      <w:szCs w:val="24"/>
                                    </w:rPr>
                                  </w:pPr>
                                  <w:r w:rsidRPr="00DA1D2C">
                                    <w:rPr>
                                      <w:rFonts w:eastAsia="Calibri"/>
                                      <w:color w:val="000000"/>
                                      <w:kern w:val="24"/>
                                      <w:sz w:val="14"/>
                                      <w:szCs w:val="14"/>
                                    </w:rPr>
                                    <w:t xml:space="preserve">2.2c.  </w:t>
                                  </w:r>
                                  <w:bookmarkStart w:id="16" w:name="_Hlk58554597"/>
                                  <w:r w:rsidRPr="00DA1D2C">
                                    <w:rPr>
                                      <w:rFonts w:eastAsia="Calibri"/>
                                      <w:color w:val="000000"/>
                                      <w:kern w:val="24"/>
                                      <w:sz w:val="14"/>
                                      <w:szCs w:val="14"/>
                                    </w:rPr>
                                    <w:t>COCOBOD support and develop measures to stop cocoa deforestatio</w:t>
                                  </w:r>
                                  <w:r w:rsidR="00DA1D2C">
                                    <w:rPr>
                                      <w:rFonts w:eastAsia="Calibri"/>
                                      <w:color w:val="00B0F0"/>
                                      <w:kern w:val="24"/>
                                      <w:sz w:val="14"/>
                                      <w:szCs w:val="14"/>
                                    </w:rPr>
                                    <w:t xml:space="preserve"> (</w:t>
                                  </w:r>
                                  <w:r w:rsidRPr="00DA1D2C">
                                    <w:rPr>
                                      <w:rFonts w:eastAsia="Calibri"/>
                                      <w:color w:val="00B0F0"/>
                                      <w:kern w:val="24"/>
                                      <w:sz w:val="14"/>
                                      <w:szCs w:val="14"/>
                                    </w:rPr>
                                    <w:t>2022</w:t>
                                  </w:r>
                                  <w:bookmarkEnd w:id="16"/>
                                  <w:r w:rsidRPr="00DA1D2C">
                                    <w:rPr>
                                      <w:rFonts w:eastAsia="Calibri"/>
                                      <w:color w:val="00B0F0"/>
                                      <w:kern w:val="24"/>
                                      <w:sz w:val="14"/>
                                      <w:szCs w:val="14"/>
                                    </w:rPr>
                                    <w:t>))</w:t>
                                  </w:r>
                                </w:p>
                              </w:txbxContent>
                            </wps:txbx>
                            <wps:bodyPr vert="horz" wrap="square" lIns="36576" tIns="36576" rIns="36576" bIns="36576" numCol="1" anchor="ctr" anchorCtr="0" compatLnSpc="1">
                              <a:prstTxWarp prst="textNoShape">
                                <a:avLst/>
                              </a:prstTxWarp>
                            </wps:bodyPr>
                          </wps:wsp>
                          <wps:wsp>
                            <wps:cNvPr id="113" name="Straight Arrow Connector 113"/>
                            <wps:cNvCnPr>
                              <a:cxnSpLocks/>
                            </wps:cNvCnPr>
                            <wps:spPr>
                              <a:xfrm flipV="1">
                                <a:off x="3399620" y="4057245"/>
                                <a:ext cx="383464" cy="421508"/>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14" name="Straight Arrow Connector 114"/>
                            <wps:cNvCnPr>
                              <a:cxnSpLocks/>
                            </wps:cNvCnPr>
                            <wps:spPr>
                              <a:xfrm flipV="1">
                                <a:off x="3670050" y="3964275"/>
                                <a:ext cx="949982" cy="504482"/>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15" name="Straight Arrow Connector 115"/>
                            <wps:cNvCnPr>
                              <a:cxnSpLocks/>
                            </wps:cNvCnPr>
                            <wps:spPr>
                              <a:xfrm flipV="1">
                                <a:off x="3647235" y="3995515"/>
                                <a:ext cx="1359447" cy="607357"/>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16" name="Connector: Curved 116"/>
                            <wps:cNvCnPr>
                              <a:cxnSpLocks/>
                            </wps:cNvCnPr>
                            <wps:spPr>
                              <a:xfrm rot="10800000" flipV="1">
                                <a:off x="1129332" y="5396928"/>
                                <a:ext cx="6841028" cy="281784"/>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17" name="AutoShape 25"/>
                            <wps:cNvSpPr>
                              <a:spLocks noChangeArrowheads="1"/>
                            </wps:cNvSpPr>
                            <wps:spPr bwMode="auto">
                              <a:xfrm>
                                <a:off x="7912845" y="3401906"/>
                                <a:ext cx="1426057" cy="980475"/>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47E3E32D" w14:textId="77777777" w:rsidR="00632D44" w:rsidRPr="00DA1D2C" w:rsidRDefault="00632D44" w:rsidP="00632D44">
                                  <w:pPr>
                                    <w:kinsoku w:val="0"/>
                                    <w:overflowPunct w:val="0"/>
                                    <w:spacing w:line="254" w:lineRule="auto"/>
                                    <w:jc w:val="center"/>
                                    <w:textAlignment w:val="baseline"/>
                                    <w:rPr>
                                      <w:sz w:val="14"/>
                                      <w:szCs w:val="14"/>
                                    </w:rPr>
                                  </w:pPr>
                                  <w:r w:rsidRPr="00DA1D2C">
                                    <w:rPr>
                                      <w:rFonts w:eastAsia="Calibri"/>
                                      <w:color w:val="000000" w:themeColor="text1"/>
                                      <w:kern w:val="24"/>
                                      <w:sz w:val="14"/>
                                      <w:szCs w:val="14"/>
                                    </w:rPr>
                                    <w:t>4.2.b Local communities and farmers participate in implementation of mitigation and adaptation actions in the 2021-2025 NDCs</w:t>
                                  </w:r>
                                </w:p>
                                <w:p w14:paraId="0C8F1DF3" w14:textId="77777777" w:rsidR="00632D44" w:rsidRDefault="00632D44" w:rsidP="00632D44">
                                  <w:pPr>
                                    <w:kinsoku w:val="0"/>
                                    <w:overflowPunct w:val="0"/>
                                    <w:spacing w:line="254" w:lineRule="auto"/>
                                    <w:jc w:val="center"/>
                                    <w:textAlignment w:val="baseline"/>
                                  </w:pPr>
                                  <w:r w:rsidRPr="00DA1D2C">
                                    <w:rPr>
                                      <w:rFonts w:eastAsia="Calibri"/>
                                      <w:color w:val="00B0F0"/>
                                      <w:kern w:val="24"/>
                                      <w:sz w:val="14"/>
                                      <w:szCs w:val="14"/>
                                    </w:rPr>
                                    <w:t>(2021)</w:t>
                                  </w:r>
                                </w:p>
                              </w:txbxContent>
                            </wps:txbx>
                            <wps:bodyPr vert="horz" wrap="square" lIns="36576" tIns="36576" rIns="36576" bIns="36576" numCol="1" anchor="ctr" anchorCtr="0" compatLnSpc="1">
                              <a:prstTxWarp prst="textNoShape">
                                <a:avLst/>
                              </a:prstTxWarp>
                            </wps:bodyPr>
                          </wps:wsp>
                          <wps:wsp>
                            <wps:cNvPr id="118" name="Straight Arrow Connector 118"/>
                            <wps:cNvCnPr>
                              <a:cxnSpLocks/>
                            </wps:cNvCnPr>
                            <wps:spPr>
                              <a:xfrm flipV="1">
                                <a:off x="5088409" y="4941377"/>
                                <a:ext cx="373174" cy="1"/>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wps:wsp>
                            <wps:cNvPr id="119" name="Connector: Curved 119"/>
                            <wps:cNvCnPr>
                              <a:cxnSpLocks/>
                            </wps:cNvCnPr>
                            <wps:spPr>
                              <a:xfrm rot="10800000">
                                <a:off x="7467639" y="2495043"/>
                                <a:ext cx="624442" cy="498222"/>
                              </a:xfrm>
                              <a:prstGeom prst="curvedConnector3">
                                <a:avLst/>
                              </a:prstGeom>
                              <a:ln>
                                <a:tailEnd type="triangle"/>
                              </a:ln>
                            </wps:spPr>
                            <wps:style>
                              <a:lnRef idx="1">
                                <a:schemeClr val="accent4"/>
                              </a:lnRef>
                              <a:fillRef idx="0">
                                <a:schemeClr val="accent4"/>
                              </a:fillRef>
                              <a:effectRef idx="0">
                                <a:schemeClr val="accent4"/>
                              </a:effectRef>
                              <a:fontRef idx="minor">
                                <a:schemeClr val="tx1"/>
                              </a:fontRef>
                            </wps:style>
                            <wps:bodyPr/>
                          </wps:wsp>
                        </wpg:grpSp>
                      </wpg:grpSp>
                      <wps:wsp>
                        <wps:cNvPr id="120" name="AutoShape 23"/>
                        <wps:cNvSpPr>
                          <a:spLocks noChangeArrowheads="1"/>
                        </wps:cNvSpPr>
                        <wps:spPr bwMode="auto">
                          <a:xfrm>
                            <a:off x="6495600" y="3270396"/>
                            <a:ext cx="833893" cy="858597"/>
                          </a:xfrm>
                          <a:prstGeom prst="flowChartAlternateProcess">
                            <a:avLst/>
                          </a:prstGeom>
                          <a:solidFill>
                            <a:schemeClr val="accent4">
                              <a:lumMod val="20000"/>
                              <a:lumOff val="80000"/>
                            </a:schemeClr>
                          </a:solidFill>
                          <a:ln w="25400" algn="ctr">
                            <a:solidFill>
                              <a:srgbClr val="00B050"/>
                            </a:solidFill>
                            <a:miter lim="800000"/>
                            <a:headEnd/>
                            <a:tailEnd/>
                          </a:ln>
                          <a:effectLst/>
                        </wps:spPr>
                        <wps:txbx>
                          <w:txbxContent>
                            <w:p w14:paraId="715D6605" w14:textId="79D30A93" w:rsidR="00632D44" w:rsidRDefault="00632D44" w:rsidP="00632D44">
                              <w:pPr>
                                <w:kinsoku w:val="0"/>
                                <w:overflowPunct w:val="0"/>
                                <w:spacing w:line="254" w:lineRule="auto"/>
                                <w:jc w:val="center"/>
                                <w:textAlignment w:val="baseline"/>
                                <w:rPr>
                                  <w:sz w:val="24"/>
                                  <w:szCs w:val="24"/>
                                </w:rPr>
                              </w:pPr>
                              <w:r w:rsidRPr="00DA1D2C">
                                <w:rPr>
                                  <w:rFonts w:eastAsia="Calibri"/>
                                  <w:color w:val="000000"/>
                                  <w:kern w:val="24"/>
                                  <w:sz w:val="14"/>
                                  <w:szCs w:val="14"/>
                                </w:rPr>
                                <w:t>3.2b Smallholder famers establish</w:t>
                              </w:r>
                              <w:r w:rsidR="0041693C" w:rsidRPr="00DA1D2C">
                                <w:rPr>
                                  <w:rFonts w:eastAsia="Calibri"/>
                                  <w:color w:val="000000"/>
                                  <w:kern w:val="24"/>
                                  <w:sz w:val="14"/>
                                  <w:szCs w:val="14"/>
                                </w:rPr>
                                <w:t xml:space="preserve"> functional for climate smart initiatives</w:t>
                              </w:r>
                              <w:r w:rsidRPr="00DA1D2C">
                                <w:rPr>
                                  <w:rFonts w:eastAsia="Calibri"/>
                                  <w:color w:val="000000"/>
                                  <w:kern w:val="24"/>
                                  <w:sz w:val="14"/>
                                  <w:szCs w:val="14"/>
                                </w:rPr>
                                <w:t xml:space="preserve"> VSLAs </w:t>
                              </w:r>
                              <w:r w:rsidRPr="00DA1D2C">
                                <w:rPr>
                                  <w:rFonts w:eastAsia="Calibri"/>
                                  <w:color w:val="00B0F0"/>
                                  <w:kern w:val="24"/>
                                  <w:sz w:val="14"/>
                                  <w:szCs w:val="14"/>
                                </w:rPr>
                                <w:t>(2021)</w:t>
                              </w:r>
                              <w:r w:rsidRPr="00566A50">
                                <w:rPr>
                                  <w:rFonts w:eastAsia="Calibri"/>
                                  <w:color w:val="000000"/>
                                  <w:kern w:val="24"/>
                                </w:rPr>
                                <w:t xml:space="preserve"> </w:t>
                              </w:r>
                            </w:p>
                          </w:txbxContent>
                        </wps:txbx>
                        <wps:bodyPr vert="horz" wrap="square" lIns="36576" tIns="36576" rIns="36576" bIns="36576" numCol="1" anchor="ctr" anchorCtr="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w14:anchorId="28010AEC">
              <v:group id="Group 121" style="position:absolute;margin-left:-3.85pt;margin-top:15.05pt;width:731.5pt;height:429.4pt;z-index:251659264;mso-width-relative:margin;mso-height-relative:margin" coordsize="92163,55187" o:spid="_x0000_s1026" w14:anchorId="4648A0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">
                <v:group id="Group 205" style="position:absolute;width:92163;height:55187" coordsize="94259,5740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group id="Group 55" style="position:absolute;width:94259;height:57403" coordsize="94259,5740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type id="_x0000_t38" coordsize="21600,21600" o:oned="t" filled="f" o:spt="38" path="m,c@0,0@1,5400@1,10800@1,16200@2,21600,21600,21600e">
                      <v:formulas>
                        <v:f eqn="mid #0 0"/>
                        <v:f eqn="val #0"/>
                        <v:f eqn="mid #0 21600"/>
                      </v:formulas>
                      <v:path fillok="f" arrowok="t" o:connecttype="none"/>
                      <v:handles>
                        <v:h position="#0,center"/>
                      </v:handles>
                      <o:lock v:ext="edit" shapetype="t"/>
                    </v:shapetype>
                    <v:shape id="AutoShape 39" style="position:absolute;left:1627;top:40274;width:6308;height:1989;rotation:90;flip:x y;visibility:visible;mso-wrap-style:square" o:spid="_x0000_s1029" strokecolor="#ffc000" strokeweight=".2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">
                      <v:stroke endarrow="block"/>
                      <v:shadow color="bla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v:shapetype>
                    <v:shape id="AutoShape 19" style="position:absolute;top:44167;width:11777;height:13236;visibility:visible;mso-wrap-style:square;v-text-anchor:middle" o:spid="_x0000_s1030" fillcolor="#fff3cc"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">
                      <v:shadow color="black"/>
                      <v:textbox inset="2.88pt,2.88pt,2.88pt,2.88pt">
                        <w:txbxContent>
                          <w:p w:rsidR="00632D44" w:rsidP="00632D44" w:rsidRDefault="00632D44" w14:paraId="7DA810CE" w14:textId="77777777">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1.4 MLNR </w:t>
                            </w:r>
                            <w:r>
                              <w:rPr>
                                <w:rFonts w:eastAsia="Calibri"/>
                                <w:color w:val="000000"/>
                                <w:kern w:val="24"/>
                                <w:sz w:val="14"/>
                                <w:szCs w:val="14"/>
                              </w:rPr>
                              <w:t xml:space="preserve">through the </w:t>
                            </w:r>
                            <w:r w:rsidRPr="00566A50">
                              <w:rPr>
                                <w:rFonts w:eastAsia="Calibri"/>
                                <w:color w:val="000000"/>
                                <w:kern w:val="24"/>
                                <w:sz w:val="14"/>
                                <w:szCs w:val="14"/>
                              </w:rPr>
                              <w:t xml:space="preserve">FC use feasible forest restoration and tree planting investment models as implementation strategy of Ghana’s NDC at the landscape level </w:t>
                            </w:r>
                            <w:r w:rsidRPr="00566A50">
                              <w:rPr>
                                <w:rFonts w:eastAsia="Calibri"/>
                                <w:color w:val="00B0F0"/>
                                <w:kern w:val="24"/>
                                <w:sz w:val="14"/>
                                <w:szCs w:val="14"/>
                              </w:rPr>
                              <w:t>(2020</w:t>
                            </w:r>
                            <w:r w:rsidRPr="00566A50">
                              <w:rPr>
                                <w:rFonts w:eastAsia="Calibri"/>
                                <w:color w:val="000000"/>
                                <w:kern w:val="24"/>
                                <w:sz w:val="14"/>
                                <w:szCs w:val="14"/>
                              </w:rPr>
                              <w:t>)</w:t>
                            </w:r>
                          </w:p>
                        </w:txbxContent>
                      </v:textbox>
                    </v:shape>
                    <v:shape id="AutoShape 29" style="position:absolute;left:13991;top:44162;width:10072;height:10826;visibility:visible;mso-wrap-style:square;v-text-anchor:middle" o:spid="_x0000_s1031"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">
                      <v:textbox inset="2.88pt,2.88pt,2.88pt,2.88pt">
                        <w:txbxContent>
                          <w:p w:rsidR="00632D44" w:rsidP="00632D44" w:rsidRDefault="00632D44" w14:paraId="39E1E63C" w14:textId="77777777">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1.5 </w:t>
                            </w:r>
                            <w:r w:rsidRPr="00566A50">
                              <w:rPr>
                                <w:rFonts w:eastAsia="Calibri"/>
                                <w:color w:val="000000"/>
                                <w:kern w:val="24"/>
                                <w:sz w:val="14"/>
                                <w:szCs w:val="14"/>
                              </w:rPr>
                              <w:t xml:space="preserve">MLNR /FC provide secured rights to trees in farming systems </w:t>
                            </w:r>
                            <w:r w:rsidRPr="00566A50">
                              <w:rPr>
                                <w:rFonts w:eastAsia="Calibri"/>
                                <w:color w:val="00B0F0"/>
                                <w:kern w:val="24"/>
                                <w:sz w:val="14"/>
                                <w:szCs w:val="14"/>
                              </w:rPr>
                              <w:t xml:space="preserve">(2020) </w:t>
                            </w:r>
                          </w:p>
                        </w:txbxContent>
                      </v:textbox>
                    </v:shape>
                    <v:group id="Group 59" style="position:absolute;left:1023;width:93236;height:55868" coordsize="118544,60597" coordorigin="1023"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type id="_x0000_t116" coordsize="21600,21600" o:spt="116" path="m3475,qx,10800,3475,21600l18125,21600qx21600,10800,18125,xe">
                        <v:stroke joinstyle="miter"/>
                        <v:path textboxrect="1018,3163,20582,18437" gradientshapeok="t" o:connecttype="rect"/>
                      </v:shapetype>
                      <v:shape id="AutoShape 13" style="position:absolute;left:2833;top:4427;width:24329;height:13051;visibility:visible;mso-wrap-style:square;v-text-anchor:middle" o:spid="_x0000_s1033" fillcolor="#f4b083 [1941]" strokecolor="#00b050" strokeweight="2pt" type="#_x0000_t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">
                        <v:textbox inset="2.88pt,2.88pt,2.88pt,2.88pt">
                          <w:txbxContent>
                            <w:p w:rsidRPr="008B1F83" w:rsidR="00632D44" w:rsidP="00632D44" w:rsidRDefault="00632D44" w14:paraId="46A15229" w14:textId="77777777">
                              <w:pPr>
                                <w:jc w:val="center"/>
                                <w:rPr>
                                  <w:rFonts w:cstheme="minorHAnsi"/>
                                  <w:sz w:val="14"/>
                                  <w:szCs w:val="14"/>
                                </w:rPr>
                              </w:pPr>
                              <w:r>
                                <w:rPr>
                                  <w:sz w:val="14"/>
                                  <w:szCs w:val="14"/>
                                  <w:lang w:eastAsia="nl-NL"/>
                                </w:rPr>
                                <w:t xml:space="preserve">1. </w:t>
                              </w:r>
                              <w:r w:rsidRPr="008B1F83">
                                <w:rPr>
                                  <w:sz w:val="14"/>
                                  <w:szCs w:val="14"/>
                                  <w:lang w:eastAsia="nl-NL"/>
                                </w:rPr>
                                <w:t xml:space="preserve">Landowners and cocoa farmers </w:t>
                              </w:r>
                              <w:r w:rsidRPr="008B1F83">
                                <w:rPr>
                                  <w:rFonts w:cstheme="minorHAnsi"/>
                                  <w:sz w:val="14"/>
                                  <w:szCs w:val="14"/>
                                </w:rPr>
                                <w:t>increase forest cover and the number of trees in the landscape to enhance climate change mitigation and adaptation by</w:t>
                              </w:r>
                              <w:r w:rsidRPr="008B1F83">
                                <w:rPr>
                                  <w:sz w:val="14"/>
                                  <w:szCs w:val="14"/>
                                </w:rPr>
                                <w:t xml:space="preserve"> improving attractiveness and reducing disincentives of trees to farmers.</w:t>
                              </w:r>
                            </w:p>
                            <w:p w:rsidR="00632D44" w:rsidP="00632D44" w:rsidRDefault="00632D44" w14:paraId="672A6659" w14:textId="77777777">
                              <w:pPr>
                                <w:kinsoku w:val="0"/>
                                <w:overflowPunct w:val="0"/>
                                <w:spacing w:line="254" w:lineRule="auto"/>
                                <w:jc w:val="center"/>
                                <w:textAlignment w:val="baseline"/>
                                <w:rPr>
                                  <w:sz w:val="24"/>
                                  <w:szCs w:val="24"/>
                                </w:rPr>
                              </w:pPr>
                            </w:p>
                          </w:txbxContent>
                        </v:textbox>
                      </v:shape>
                      <v:shape id="AutoShape 5" style="position:absolute;left:36952;top:4737;width:29696;height:13675;visibility:visible;mso-wrap-style:square;v-text-anchor:middle" o:spid="_x0000_s1034" fillcolor="#f4b083 [1941]" strokecolor="#00b050" strokeweight="2pt" type="#_x0000_t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">
                        <v:textbox inset="2.88pt,2.88pt,2.88pt,2.88pt">
                          <w:txbxContent>
                            <w:p w:rsidRPr="008B1F83" w:rsidR="00632D44" w:rsidP="00632D44" w:rsidRDefault="00632D44" w14:paraId="6206286A" w14:textId="77777777">
                              <w:pPr>
                                <w:jc w:val="center"/>
                                <w:rPr>
                                  <w:rFonts w:cstheme="minorHAnsi"/>
                                  <w:color w:val="FF0000"/>
                                  <w:sz w:val="14"/>
                                  <w:szCs w:val="14"/>
                                </w:rPr>
                              </w:pPr>
                              <w:r w:rsidRPr="008B1F83">
                                <w:rPr>
                                  <w:rFonts w:eastAsia="Calibri"/>
                                  <w:color w:val="000000"/>
                                  <w:kern w:val="24"/>
                                  <w:sz w:val="14"/>
                                  <w:szCs w:val="14"/>
                                </w:rPr>
                                <w:t>2</w:t>
                              </w:r>
                              <w:r>
                                <w:rPr>
                                  <w:rFonts w:eastAsia="Calibri"/>
                                  <w:color w:val="000000"/>
                                  <w:kern w:val="24"/>
                                  <w:sz w:val="14"/>
                                  <w:szCs w:val="14"/>
                                </w:rPr>
                                <w:t xml:space="preserve">. </w:t>
                              </w:r>
                              <w:r w:rsidRPr="008B1F83">
                                <w:rPr>
                                  <w:sz w:val="14"/>
                                  <w:szCs w:val="14"/>
                                </w:rPr>
                                <w:t xml:space="preserve"> </w:t>
                              </w:r>
                              <w:r w:rsidRPr="00632D44">
                                <w:rPr>
                                  <w:rFonts w:eastAsia="Calibri"/>
                                  <w:color w:val="000000" w:themeColor="text1"/>
                                  <w:kern w:val="24"/>
                                  <w:sz w:val="14"/>
                                  <w:szCs w:val="14"/>
                                </w:rPr>
                                <w:t xml:space="preserve">Farmers </w:t>
                              </w:r>
                              <w:r w:rsidRPr="00632D44">
                                <w:rPr>
                                  <w:rFonts w:eastAsia="Calibri" w:cs="Calibri"/>
                                  <w:color w:val="000000" w:themeColor="text1"/>
                                  <w:kern w:val="24"/>
                                  <w:sz w:val="14"/>
                                  <w:szCs w:val="14"/>
                                </w:rPr>
                                <w:t xml:space="preserve">stop encroachment of forest reserves for cocoa farming </w:t>
                              </w:r>
                              <w:r w:rsidRPr="00632D44">
                                <w:rPr>
                                  <w:sz w:val="14"/>
                                  <w:szCs w:val="14"/>
                                </w:rPr>
                                <w:t>through accelerated implementation of sustainable and climate-smart cocoa supply chain by cocoa producers, cocoa bean LBCs and governments by exclusion of illegal cocoa and harmonization of deforestation-free cocoa standards.</w:t>
                              </w:r>
                            </w:p>
                            <w:p w:rsidR="00632D44" w:rsidP="00632D44" w:rsidRDefault="00632D44" w14:paraId="0A37501D" w14:textId="77777777">
                              <w:pPr>
                                <w:kinsoku w:val="0"/>
                                <w:overflowPunct w:val="0"/>
                                <w:spacing w:line="254" w:lineRule="auto"/>
                                <w:jc w:val="center"/>
                                <w:textAlignment w:val="baseline"/>
                                <w:rPr>
                                  <w:sz w:val="24"/>
                                  <w:szCs w:val="24"/>
                                </w:rPr>
                              </w:pPr>
                            </w:p>
                          </w:txbxContent>
                        </v:textbox>
                      </v:shape>
                      <v:shape id="AutoShape 6" style="position:absolute;left:96976;top:4737;width:22591;height:12750;visibility:visible;mso-wrap-style:square;v-text-anchor:top" o:spid="_x0000_s1035" fillcolor="#f4b083 [1941]" strokecolor="#00b050" strokeweight="2pt" type="#_x0000_t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">
                        <v:textbox inset="2.88pt,2.88pt,2.88pt,2.88pt">
                          <w:txbxContent>
                            <w:p w:rsidRPr="008B1F83" w:rsidR="00632D44" w:rsidP="00632D44" w:rsidRDefault="00632D44" w14:paraId="1B063082" w14:textId="77777777">
                              <w:pPr>
                                <w:jc w:val="center"/>
                                <w:rPr>
                                  <w:iCs/>
                                  <w:color w:val="000000" w:themeColor="text1"/>
                                  <w:sz w:val="14"/>
                                  <w:szCs w:val="14"/>
                                </w:rPr>
                              </w:pPr>
                              <w:r w:rsidRPr="008B1F83">
                                <w:rPr>
                                  <w:rFonts w:eastAsia="Calibri"/>
                                  <w:color w:val="000000"/>
                                  <w:kern w:val="24"/>
                                  <w:sz w:val="14"/>
                                  <w:szCs w:val="14"/>
                                </w:rPr>
                                <w:t xml:space="preserve">4. </w:t>
                              </w:r>
                              <w:r w:rsidRPr="008B1F83">
                                <w:rPr>
                                  <w:iCs/>
                                  <w:color w:val="000000" w:themeColor="text1"/>
                                  <w:sz w:val="14"/>
                                  <w:szCs w:val="14"/>
                                </w:rPr>
                                <w:t>Smallholder farmers (men, women and youth) in local communities of JB and SW participate in Ghana’s updated NDCs processes and actions related to agriculture and forest land use, with support from EPA and FC.</w:t>
                              </w:r>
                            </w:p>
                            <w:p w:rsidR="00632D44" w:rsidP="00632D44" w:rsidRDefault="00632D44" w14:paraId="5DAB6C7B" w14:textId="77777777">
                              <w:pPr>
                                <w:kinsoku w:val="0"/>
                                <w:overflowPunct w:val="0"/>
                                <w:spacing w:line="254" w:lineRule="auto"/>
                                <w:jc w:val="center"/>
                                <w:textAlignment w:val="baseline"/>
                                <w:rPr>
                                  <w:sz w:val="24"/>
                                  <w:szCs w:val="24"/>
                                </w:rPr>
                              </w:pPr>
                            </w:p>
                          </w:txbxContent>
                        </v:textbox>
                      </v:shape>
                      <v:shape id="AutoShape 29" style="position:absolute;left:101241;top:47900;width:16878;height:12697;visibility:visible;mso-wrap-style:square;v-text-anchor:middle" o:spid="_x0000_s1036"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">
                        <v:textbox inset="2.88pt,2.88pt,2.88pt,2.88pt">
                          <w:txbxContent>
                            <w:p w:rsidR="00632D44" w:rsidP="00632D44" w:rsidRDefault="00632D44" w14:paraId="22CF272C" w14:textId="77777777">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4.2 </w:t>
                              </w:r>
                              <w:r w:rsidRPr="00566A50">
                                <w:rPr>
                                  <w:rFonts w:eastAsia="Calibri"/>
                                  <w:color w:val="000000"/>
                                  <w:kern w:val="24"/>
                                  <w:sz w:val="14"/>
                                  <w:szCs w:val="14"/>
                                </w:rPr>
                                <w:t>EPA revises the SLU and SFM strategies of the NDCs in an inclusive way, together with community groups, farmer representatives, women and youth for inclusive implementation (</w:t>
                              </w:r>
                              <w:r w:rsidRPr="00566A50">
                                <w:rPr>
                                  <w:rFonts w:eastAsia="Calibri"/>
                                  <w:color w:val="00B0F0"/>
                                  <w:kern w:val="24"/>
                                  <w:sz w:val="14"/>
                                  <w:szCs w:val="14"/>
                                </w:rPr>
                                <w:t>2020</w:t>
                              </w:r>
                              <w:r w:rsidRPr="00566A50">
                                <w:rPr>
                                  <w:rFonts w:eastAsia="Calibri"/>
                                  <w:color w:val="000000"/>
                                  <w:kern w:val="24"/>
                                  <w:sz w:val="14"/>
                                  <w:szCs w:val="14"/>
                                </w:rPr>
                                <w:t>)</w:t>
                              </w:r>
                            </w:p>
                            <w:p w:rsidR="00632D44" w:rsidP="00632D44" w:rsidRDefault="00632D44" w14:paraId="6132092E" w14:textId="77777777">
                              <w:pPr>
                                <w:kinsoku w:val="0"/>
                                <w:overflowPunct w:val="0"/>
                                <w:spacing w:line="254" w:lineRule="auto"/>
                                <w:jc w:val="center"/>
                                <w:textAlignment w:val="baseline"/>
                              </w:pPr>
                              <w:r>
                                <w:rPr>
                                  <w:rFonts w:eastAsia="Calibri"/>
                                  <w:color w:val="000000"/>
                                  <w:kern w:val="24"/>
                                  <w:sz w:val="14"/>
                                  <w:szCs w:val="14"/>
                                </w:rPr>
                                <w:t xml:space="preserve"> </w:t>
                              </w:r>
                              <w:r>
                                <w:rPr>
                                  <w:rFonts w:eastAsia="Calibri"/>
                                  <w:color w:val="00B0F0"/>
                                  <w:kern w:val="24"/>
                                  <w:sz w:val="14"/>
                                  <w:szCs w:val="14"/>
                                </w:rPr>
                                <w:t>(2020)</w:t>
                              </w:r>
                            </w:p>
                          </w:txbxContent>
                        </v:textbox>
                      </v:shape>
                      <v:shape id="AutoShape 4" style="position:absolute;left:72915;top:4737;width:22368;height:12712;visibility:visible;mso-wrap-style:square;v-text-anchor:middle" o:spid="_x0000_s1037" fillcolor="#f4b083 [1941]" strokecolor="#00b050" strokeweight="2pt" type="#_x0000_t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">
                        <v:textbox inset="2.88pt,2.88pt,2.88pt,2.88pt">
                          <w:txbxContent>
                            <w:p w:rsidR="00632D44" w:rsidP="00632D44" w:rsidRDefault="00632D44" w14:paraId="63993EE1" w14:textId="77777777">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3. </w:t>
                              </w:r>
                              <w:r w:rsidRPr="003654B3">
                                <w:rPr>
                                  <w:rFonts w:eastAsia="Calibri" w:cstheme="minorHAnsi"/>
                                  <w:color w:val="000000"/>
                                  <w:kern w:val="24"/>
                                  <w:sz w:val="14"/>
                                  <w:szCs w:val="14"/>
                                </w:rPr>
                                <w:t>Smallholder farmers</w:t>
                              </w:r>
                              <w:r>
                                <w:rPr>
                                  <w:rFonts w:eastAsia="Calibri" w:cstheme="minorHAnsi"/>
                                  <w:color w:val="000000"/>
                                  <w:kern w:val="24"/>
                                  <w:sz w:val="14"/>
                                  <w:szCs w:val="14"/>
                                </w:rPr>
                                <w:t xml:space="preserve"> (men and women)</w:t>
                              </w:r>
                              <w:r w:rsidRPr="003654B3">
                                <w:rPr>
                                  <w:rFonts w:eastAsia="Calibri" w:cstheme="minorHAnsi"/>
                                  <w:color w:val="000000"/>
                                  <w:kern w:val="24"/>
                                  <w:sz w:val="14"/>
                                  <w:szCs w:val="14"/>
                                </w:rPr>
                                <w:t xml:space="preserve"> are resilient through the adoption of climate-smart practices that ensure crop diversification and income diversification.</w:t>
                              </w:r>
                            </w:p>
                          </w:txbxContent>
                        </v:textbox>
                      </v:shape>
                      <v:shape id="AutoShape 23" style="position:absolute;left:68972;top:45024;width:11354;height:14055;visibility:visible;mso-wrap-style:square;v-text-anchor:middle" o:spid="_x0000_s1038"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">
                        <v:textbox inset="2.88pt,2.88pt,2.88pt,2.88pt">
                          <w:txbxContent>
                            <w:p w:rsidR="00632D44" w:rsidP="00632D44" w:rsidRDefault="00632D44" w14:paraId="47C36F72" w14:textId="77777777">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3.4 Farmers apply climate smart practices to increase resilience to climate vulnerabilities and safeguard their productivity </w:t>
                              </w:r>
                              <w:r w:rsidRPr="00566A50">
                                <w:rPr>
                                  <w:rFonts w:eastAsia="Calibri"/>
                                  <w:color w:val="00B0F0"/>
                                  <w:kern w:val="24"/>
                                  <w:sz w:val="14"/>
                                  <w:szCs w:val="14"/>
                                </w:rPr>
                                <w:t>(2020 &amp; beyond)</w:t>
                              </w:r>
                            </w:p>
                          </w:txbxContent>
                        </v:textbox>
                      </v:shape>
                      <v:shape id="AutoShape 25" style="position:absolute;left:100565;top:26451;width:12991;height:9620;visibility:visible;mso-wrap-style:square;v-text-anchor:middle" o:spid="_x0000_s1039"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">
                        <v:textbox inset="2.88pt,2.88pt,2.88pt,2.88pt">
                          <w:txbxContent>
                            <w:p w:rsidR="00632D44" w:rsidP="00632D44" w:rsidRDefault="00632D44" w14:paraId="1B3CA31B" w14:textId="77777777">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4.1 </w:t>
                              </w:r>
                              <w:r w:rsidRPr="00566A50">
                                <w:rPr>
                                  <w:rFonts w:eastAsia="Calibri"/>
                                  <w:color w:val="000000"/>
                                  <w:kern w:val="24"/>
                                  <w:sz w:val="14"/>
                                  <w:szCs w:val="14"/>
                                </w:rPr>
                                <w:t xml:space="preserve">Smallholder farmers, women and youth participate and benefit from Ghana's NDCs achievements </w:t>
                              </w:r>
                              <w:r w:rsidRPr="00566A50">
                                <w:rPr>
                                  <w:rFonts w:eastAsia="Calibri"/>
                                  <w:color w:val="00B0F0"/>
                                  <w:kern w:val="24"/>
                                  <w:sz w:val="14"/>
                                  <w:szCs w:val="14"/>
                                </w:rPr>
                                <w:t>(2022)</w:t>
                              </w:r>
                            </w:p>
                          </w:txbxContent>
                        </v:textbox>
                      </v:shape>
                      <v:shape id="AutoShape 39" style="position:absolute;left:6843;top:16444;width:2434;height:2098;rotation:90;flip:x y;visibility:visible;mso-wrap-style:square" o:spid="_x0000_s1040" strokecolor="#ffc000" strokeweight=".2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">
                        <v:stroke endarrow="block"/>
                        <v:shadow color="black"/>
                      </v:shape>
                      <v:shape id="AutoShape 39" style="position:absolute;left:102866;top:21657;width:9575;height:1236;rotation:90;flip:x y;visibility:visible;mso-wrap-style:square" o:spid="_x0000_s1041" strokecolor="#ffc000" strokeweight=".2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">
                        <v:stroke endarrow="block"/>
                        <v:shadow color="black"/>
                      </v:shape>
                      <v:shapetype id="_x0000_t88" coordsize="21600,21600" filled="f" o:spt="88" adj="1800,10800" path="m,qx10800@0l10800@2qy21600@11,10800@3l10800@1qy,21600e">
                        <v:formulas>
                          <v:f eqn="val #0"/>
                          <v:f eqn="sum 21600 0 #0"/>
                          <v:f eqn="sum #1 0 #0"/>
                          <v:f eqn="sum #1 #0 0"/>
                          <v:f eqn="prod #0 9598 32768"/>
                          <v:f eqn="sum 21600 0 @4"/>
                          <v:f eqn="sum 21600 0 #1"/>
                          <v:f eqn="min #1 @6"/>
                          <v:f eqn="prod @7 1 2"/>
                          <v:f eqn="prod #0 2 1"/>
                          <v:f eqn="sum 21600 0 @9"/>
                          <v:f eqn="val #1"/>
                        </v:formulas>
                        <v:path textboxrect="0,@4,7637,@5" arrowok="t" o:connecttype="custom" o:connectlocs="0,0;21600,@11;0,21600"/>
                        <v:handles>
                          <v:h position="center,#0" yrange="0,@8"/>
                          <v:h position="bottomRight,#1" yrange="@9,@10"/>
                        </v:handles>
                      </v:shapetype>
                      <v:shape id="AutoShape 14" style="position:absolute;left:61632;top:-47663;width:1464;height:103335;rotation:-90;visibility:visible;mso-wrap-style:square;v-text-anchor:top" o:spid="_x0000_s1042" fillcolor="#5b9bd5" strokecolor="#00b050" strokeweight="2pt" type="#_x0000_t88" adj="49,10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">
                        <v:shadow color="black"/>
                        <v:textbox inset="2.88pt,2.88pt,2.88pt,2.88pt"/>
                      </v:shape>
                      <v:roundrect id="AutoShape 15" style="position:absolute;left:27500;width:72015;height:3189;visibility:visible;mso-wrap-style:square;v-text-anchor:middle" o:spid="_x0000_s1043" fillcolor="#00b050" strokecolor="#00b0f0" strokeweight="2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">
                        <v:shadow color="black"/>
                        <v:textbox inset="2.88pt,2.88pt,2.88pt,2.88pt">
                          <w:txbxContent>
                            <w:p w:rsidR="00632D44" w:rsidP="00632D44" w:rsidRDefault="00632D44" w14:paraId="67688B11" w14:textId="182C4A47">
                              <w:pPr>
                                <w:kinsoku w:val="0"/>
                                <w:overflowPunct w:val="0"/>
                                <w:spacing w:line="254" w:lineRule="auto"/>
                                <w:jc w:val="center"/>
                                <w:textAlignment w:val="baseline"/>
                                <w:rPr>
                                  <w:sz w:val="24"/>
                                  <w:szCs w:val="24"/>
                                </w:rPr>
                              </w:pPr>
                              <w:r>
                                <w:rPr>
                                  <w:rFonts w:ascii="Candara" w:hAnsi="Candara" w:eastAsia="Calibri"/>
                                  <w:b/>
                                  <w:bCs/>
                                  <w:color w:val="FFFFFF"/>
                                  <w:kern w:val="24"/>
                                  <w:sz w:val="20"/>
                                </w:rPr>
                                <w:t xml:space="preserve">Climate Resilient </w:t>
                              </w:r>
                              <w:r w:rsidR="0041693C">
                                <w:rPr>
                                  <w:rFonts w:ascii="Candara" w:hAnsi="Candara" w:eastAsia="Calibri"/>
                                  <w:b/>
                                  <w:bCs/>
                                  <w:color w:val="FFFFFF"/>
                                  <w:kern w:val="24"/>
                                  <w:sz w:val="20"/>
                                </w:rPr>
                                <w:t xml:space="preserve">Juabeso Bia (JB) and Sefwi-Wiawso (SW) </w:t>
                              </w:r>
                              <w:r>
                                <w:rPr>
                                  <w:rFonts w:ascii="Candara" w:hAnsi="Candara" w:eastAsia="Calibri"/>
                                  <w:b/>
                                  <w:bCs/>
                                  <w:color w:val="FFFFFF"/>
                                  <w:kern w:val="24"/>
                                  <w:sz w:val="20"/>
                                </w:rPr>
                                <w:t>Landscapes</w:t>
                              </w:r>
                            </w:p>
                          </w:txbxContent>
                        </v:textbox>
                      </v:roundrect>
                      <v:shape id="AutoShape 17" style="position:absolute;left:1800;top:18710;width:10421;height:10237;visibility:visible;mso-wrap-style:square;v-text-anchor:middle" o:spid="_x0000_s1044"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">
                        <v:textbox inset="2.88pt,2.88pt,2.88pt,2.88pt">
                          <w:txbxContent>
                            <w:p w:rsidR="00632D44" w:rsidP="00632D44" w:rsidRDefault="00632D44" w14:paraId="2C869E40" w14:textId="77777777">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1.1 Farmers plant and nurture shade trees in cocoa farms </w:t>
                              </w:r>
                              <w:r w:rsidRPr="00566A50">
                                <w:rPr>
                                  <w:rFonts w:eastAsia="Calibri"/>
                                  <w:color w:val="00B0F0"/>
                                  <w:kern w:val="24"/>
                                  <w:sz w:val="14"/>
                                  <w:szCs w:val="14"/>
                                </w:rPr>
                                <w:t>(2021-2023)</w:t>
                              </w:r>
                            </w:p>
                          </w:txbxContent>
                        </v:textbox>
                      </v:shape>
                      <v:shape id="AutoShape 25" style="position:absolute;left:3480;top:32272;width:11274;height:9860;visibility:visible;mso-wrap-style:square;v-text-anchor:middle" o:spid="_x0000_s1045"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">
                        <v:textbox inset="2.88pt,2.88pt,2.88pt,2.88pt">
                          <w:txbxContent>
                            <w:p w:rsidR="00632D44" w:rsidP="00632D44" w:rsidRDefault="00632D44" w14:paraId="28BB6A54" w14:textId="77777777">
                              <w:pPr>
                                <w:kinsoku w:val="0"/>
                                <w:overflowPunct w:val="0"/>
                                <w:spacing w:line="254" w:lineRule="auto"/>
                                <w:jc w:val="center"/>
                                <w:textAlignment w:val="baseline"/>
                                <w:rPr>
                                  <w:sz w:val="24"/>
                                  <w:szCs w:val="24"/>
                                </w:rPr>
                              </w:pPr>
                              <w:r w:rsidRPr="00DA1D2C">
                                <w:rPr>
                                  <w:rFonts w:eastAsia="Calibri"/>
                                  <w:color w:val="000000"/>
                                  <w:kern w:val="24"/>
                                  <w:sz w:val="14"/>
                                  <w:szCs w:val="14"/>
                                </w:rPr>
                                <w:t xml:space="preserve">1.3 Local communities support FC to restore degraded forests </w:t>
                              </w:r>
                              <w:r w:rsidRPr="00DA1D2C">
                                <w:rPr>
                                  <w:rFonts w:eastAsia="Calibri"/>
                                  <w:color w:val="00B0F0"/>
                                  <w:kern w:val="24"/>
                                  <w:sz w:val="14"/>
                                  <w:szCs w:val="14"/>
                                </w:rPr>
                                <w:t>(2020-2023)</w:t>
                              </w:r>
                            </w:p>
                          </w:txbxContent>
                        </v:textbox>
                      </v:shape>
                      <v:shape id="AutoShape 39" style="position:absolute;left:6105;top:23889;width:14918;height:2037;rotation:90;flip:x y;visibility:visible;mso-wrap-style:square" o:spid="_x0000_s1046" strokecolor="#ffc000" strokeweight=".2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">
                        <v:stroke endarrow="block"/>
                        <v:shadow color="black"/>
                      </v:shape>
                      <v:shape id="AutoShape 19" style="position:absolute;left:19180;top:22842;width:11551;height:11611;visibility:visible;mso-wrap-style:square;v-text-anchor:middle" o:spid="_x0000_s1047" fillcolor="#fff3cc"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">
                        <v:shadow color="black"/>
                        <v:textbox inset="2.88pt,2.88pt,2.88pt,2.88pt">
                          <w:txbxContent>
                            <w:p w:rsidR="00632D44" w:rsidP="00632D44" w:rsidRDefault="00632D44" w14:paraId="70236EBA" w14:textId="77777777">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1.2Local communities and industry adhere to forest resources (Timber &amp; NTFPs) harvesting standards </w:t>
                              </w:r>
                              <w:r w:rsidRPr="00566A50">
                                <w:rPr>
                                  <w:rFonts w:eastAsia="Calibri"/>
                                  <w:color w:val="00B0F0"/>
                                  <w:kern w:val="24"/>
                                  <w:sz w:val="14"/>
                                  <w:szCs w:val="14"/>
                                </w:rPr>
                                <w:t>(2022)</w:t>
                              </w:r>
                            </w:p>
                          </w:txbxContent>
                        </v:textbox>
                      </v:shape>
                      <v:shape id="AutoShape 19" style="position:absolute;left:63374;top:32404;width:12107;height:12168;visibility:visible;mso-wrap-style:square;v-text-anchor:middle" o:spid="_x0000_s1048" fillcolor="#fff3cc"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">
                        <v:shadow color="black"/>
                        <v:textbox inset="2.88pt,2.88pt,2.88pt,2.88pt">
                          <w:txbxContent>
                            <w:p w:rsidRPr="002B658C" w:rsidR="00632D44" w:rsidP="00632D44" w:rsidRDefault="00632D44" w14:paraId="3387A5CC" w14:textId="2A2483FD">
                              <w:pPr>
                                <w:kinsoku w:val="0"/>
                                <w:overflowPunct w:val="0"/>
                                <w:spacing w:line="254" w:lineRule="auto"/>
                                <w:jc w:val="center"/>
                                <w:textAlignment w:val="baseline"/>
                                <w:rPr>
                                  <w:sz w:val="14"/>
                                  <w:szCs w:val="14"/>
                                </w:rPr>
                              </w:pPr>
                              <w:r w:rsidRPr="00DA1D2C">
                                <w:rPr>
                                  <w:rFonts w:eastAsia="Calibri"/>
                                  <w:color w:val="000000"/>
                                  <w:kern w:val="24"/>
                                  <w:sz w:val="14"/>
                                  <w:szCs w:val="14"/>
                                </w:rPr>
                                <w:t xml:space="preserve">2.3 </w:t>
                              </w:r>
                              <w:r w:rsidRPr="00DA1D2C" w:rsidR="00F10539">
                                <w:rPr>
                                  <w:rFonts w:eastAsia="Calibri"/>
                                  <w:color w:val="000000"/>
                                  <w:kern w:val="24"/>
                                  <w:sz w:val="14"/>
                                  <w:szCs w:val="14"/>
                                </w:rPr>
                                <w:t>CSOs demand accountability of</w:t>
                              </w:r>
                              <w:r w:rsidRPr="00DA1D2C" w:rsidR="00F10539">
                                <w:rPr>
                                  <w:rFonts w:eastAsia="Calibri"/>
                                  <w:color w:val="000000"/>
                                  <w:kern w:val="24"/>
                                  <w:sz w:val="14"/>
                                  <w:szCs w:val="14"/>
                                </w:rPr>
                                <w:t xml:space="preserve"> </w:t>
                              </w:r>
                              <w:r w:rsidRPr="00DA1D2C" w:rsidR="00F10539">
                                <w:rPr>
                                  <w:rFonts w:eastAsia="Calibri"/>
                                  <w:color w:val="000000"/>
                                  <w:kern w:val="24"/>
                                  <w:sz w:val="14"/>
                                  <w:szCs w:val="14"/>
                                </w:rPr>
                                <w:t xml:space="preserve">LBCs on implementation of deforestation free cocoa commitments under the CFI </w:t>
                              </w:r>
                              <w:r w:rsidRPr="00DA1D2C" w:rsidR="00F10539">
                                <w:rPr>
                                  <w:rFonts w:eastAsia="Calibri"/>
                                  <w:color w:val="00B0F0"/>
                                  <w:kern w:val="24"/>
                                  <w:sz w:val="14"/>
                                  <w:szCs w:val="14"/>
                                </w:rPr>
                                <w:t>2021)</w:t>
                              </w:r>
                            </w:p>
                          </w:txbxContent>
                        </v:textbox>
                      </v:shape>
                      <v:shape id="AutoShape 23" style="position:absolute;left:70272;top:22413;width:11902;height:10266;visibility:visible;mso-wrap-style:square;v-text-anchor:middle" o:spid="_x0000_s1049"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">
                        <v:textbox inset="2.88pt,2.88pt,2.88pt,2.88pt">
                          <w:txbxContent>
                            <w:p w:rsidR="00632D44" w:rsidP="00632D44" w:rsidRDefault="00632D44" w14:paraId="6A6EF970" w14:textId="77777777">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3.2 Smallholder famers and SMEs are integrated into product value </w:t>
                              </w:r>
                              <w:r w:rsidRPr="00566A50">
                                <w:rPr>
                                  <w:rFonts w:eastAsia="Calibri"/>
                                  <w:color w:val="00B0F0"/>
                                  <w:kern w:val="24"/>
                                  <w:sz w:val="14"/>
                                  <w:szCs w:val="14"/>
                                </w:rPr>
                                <w:t>(2022)</w:t>
                              </w:r>
                              <w:r w:rsidRPr="00566A50">
                                <w:rPr>
                                  <w:rFonts w:eastAsia="Calibri"/>
                                  <w:color w:val="000000"/>
                                  <w:kern w:val="24"/>
                                </w:rPr>
                                <w:t xml:space="preserve"> </w:t>
                              </w:r>
                            </w:p>
                          </w:txbxContent>
                        </v:textbox>
                      </v:shape>
                      <v:shape id="AutoShape 28" style="position:absolute;left:84510;top:20655;width:10159;height:14505;visibility:visible;mso-wrap-style:square;v-text-anchor:middle" o:spid="_x0000_s1050"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">
                        <v:textbox inset="2.88pt,2.88pt,2.88pt,2.88pt">
                          <w:txbxContent>
                            <w:p w:rsidR="00632D44" w:rsidP="00632D44" w:rsidRDefault="00632D44" w14:paraId="71DFC7C3" w14:textId="77777777">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3.1 Smallholder farmers have diversified and sustainable incomes from investment in climate smart practices </w:t>
                              </w:r>
                              <w:r w:rsidRPr="00566A50">
                                <w:rPr>
                                  <w:rFonts w:eastAsia="Calibri"/>
                                  <w:color w:val="00B0F0"/>
                                  <w:kern w:val="24"/>
                                  <w:sz w:val="14"/>
                                  <w:szCs w:val="14"/>
                                </w:rPr>
                                <w:t>(2023)</w:t>
                              </w:r>
                            </w:p>
                          </w:txbxContent>
                        </v:textbox>
                      </v:shape>
                      <v:shapetype id="_x0000_t37" coordsize="21600,21600" o:oned="t" filled="f" o:spt="37" path="m,c10800,,21600,10800,21600,21600e">
                        <v:path fillok="f" arrowok="t" o:connecttype="none"/>
                        <o:lock v:ext="edit" shapetype="t"/>
                      </v:shapetype>
                      <v:shape id="AutoShape 49" style="position:absolute;left:84099;top:17449;width:5490;height:3206;rotation:180;visibility:visible;mso-wrap-style:square" o:spid="_x0000_s1051" strokecolor="#ffc000" strokeweight=".25pt" o:connectortype="curved" type="#_x0000_t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">
                        <v:stroke endarrow="block"/>
                        <v:shadow color="black"/>
                      </v:shape>
                      <v:shape id="AutoShape 27" style="position:absolute;left:50277;top:49023;width:15113;height:9704;visibility:visible;mso-wrap-style:square;v-text-anchor:middle" o:spid="_x0000_s1052"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">
                        <v:textbox inset="2.88pt,2.88pt,2.88pt,2.88pt">
                          <w:txbxContent>
                            <w:p w:rsidR="00632D44" w:rsidP="00632D44" w:rsidRDefault="00632D44" w14:paraId="20F38043" w14:textId="77777777">
                              <w:pPr>
                                <w:kinsoku w:val="0"/>
                                <w:overflowPunct w:val="0"/>
                                <w:spacing w:line="254" w:lineRule="auto"/>
                                <w:jc w:val="center"/>
                                <w:textAlignment w:val="baseline"/>
                                <w:rPr>
                                  <w:sz w:val="24"/>
                                  <w:szCs w:val="24"/>
                                </w:rPr>
                              </w:pPr>
                              <w:r w:rsidRPr="00566A50">
                                <w:rPr>
                                  <w:rFonts w:eastAsia="Calibri"/>
                                  <w:color w:val="000000"/>
                                  <w:kern w:val="24"/>
                                  <w:sz w:val="14"/>
                                  <w:szCs w:val="14"/>
                                </w:rPr>
                                <w:t>2.4 HIA Management Board (HMB) have capacity to facilitate implementation of DFCS at the community and landscape level (</w:t>
                              </w:r>
                              <w:r w:rsidRPr="00566A50">
                                <w:rPr>
                                  <w:rFonts w:eastAsia="Calibri"/>
                                  <w:color w:val="00B0F0"/>
                                  <w:kern w:val="24"/>
                                  <w:sz w:val="14"/>
                                  <w:szCs w:val="14"/>
                                </w:rPr>
                                <w:t>2021</w:t>
                              </w:r>
                              <w:r w:rsidRPr="00566A50">
                                <w:rPr>
                                  <w:rFonts w:eastAsia="Calibri"/>
                                  <w:color w:val="000000"/>
                                  <w:kern w:val="24"/>
                                  <w:sz w:val="14"/>
                                  <w:szCs w:val="14"/>
                                </w:rPr>
                                <w:t>)</w:t>
                              </w:r>
                            </w:p>
                          </w:txbxContent>
                        </v:textbox>
                      </v:shape>
                      <v:shape id="AutoShape 47" style="position:absolute;left:105279;top:24653;width:20956;height:6548;rotation:90;flip:y;visibility:visible;mso-wrap-style:square" o:spid="_x0000_s1053" strokecolor="#ffc000" strokeweight=".2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">
                        <v:stroke endarrow="block"/>
                        <v:shadow color="black"/>
                      </v:shape>
                      <v:shape id="Connector: Curved 82" style="position:absolute;left:76566;top:17449;width:7533;height:5993;flip:y;visibility:visible;mso-wrap-style:square" o:spid="_x0000_s1054" strokecolor="#ffc000" strokeweight=".5pt" o:connectortype="curved" type="#_x0000_t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">
                        <v:stroke joinstyle="miter" endarrow="block"/>
                        <o:lock v:ext="edit" shapetype="f"/>
                      </v:shape>
                      <v:shape id="Connector: Curved 83" style="position:absolute;left:-8449;top:38214;width:20753;height:1810;rotation:90;flip:x y;visibility:visible;mso-wrap-style:square" o:spid="_x0000_s1055"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">
                        <v:stroke joinstyle="miter" endarrow="block"/>
                        <o:lock v:ext="edit" shapetype="f"/>
                      </v:shape>
                      <v:shape id="Connector: Curved 84" style="position:absolute;left:10646;top:35811;width:13985;height:12119;rotation:90;flip:x y;visibility:visible;mso-wrap-style:square" o:spid="_x0000_s1056"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">
                        <v:stroke joinstyle="miter" endarrow="block"/>
                        <o:lock v:ext="edit" shapetype="f"/>
                      </v:shape>
                      <v:shape id="Connector: Curved 85" style="position:absolute;left:10727;top:11386;width:26034;height:20646;flip:y;visibility:visible;mso-wrap-style:square" o:spid="_x0000_s1057"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">
                        <v:stroke joinstyle="miter" endarrow="block"/>
                        <o:lock v:ext="edit" shapetype="f"/>
                      </v:shape>
                      <v:shape id="Connector: Curved 86" style="position:absolute;left:17336;top:41240;width:14408;height:833;rotation:90;flip:x y;visibility:visible;mso-wrap-style:square" o:spid="_x0000_s1058"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">
                        <v:stroke joinstyle="miter" endarrow="block"/>
                        <o:lock v:ext="edit" shapetype="f"/>
                      </v:shape>
                      <v:shape id="Connector: Curved 87" style="position:absolute;left:14582;top:39219;width:20247;height:9698;rotation:180;visibility:visible;mso-wrap-style:square" o:spid="_x0000_s1059"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">
                        <v:stroke joinstyle="miter" endarrow="block"/>
                        <o:lock v:ext="edit" shapetype="f"/>
                      </v:shape>
                      <v:shape id="Connector: Curved 88" style="position:absolute;left:75778;top:37364;width:13278;height:4259;rotation:90;flip:x y;visibility:visible;mso-wrap-style:square" o:spid="_x0000_s1060"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">
                        <v:stroke joinstyle="miter" endarrow="block"/>
                        <o:lock v:ext="edit" shapetype="f"/>
                      </v:shape>
                      <v:shape id="Connector: Curved 90" style="position:absolute;left:82174;top:25749;width:2015;height:2312;flip:y;visibility:visible;mso-wrap-style:square" o:spid="_x0000_s1061" strokecolor="#ffc000 [3207]" strokeweight=".5pt" o:connectortype="curved" type="#_x0000_t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">
                        <v:stroke joinstyle="miter" endarrow="block"/>
                        <o:lock v:ext="edit" shapetype="f"/>
                      </v:shape>
                      <v:shape id="Connector: Curved 91" style="position:absolute;left:112761;top:35080;width:2869;height:1615;rotation:90;flip:y;visibility:visible;mso-wrap-style:square" o:spid="_x0000_s1062"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">
                        <v:stroke joinstyle="miter" endarrow="block"/>
                        <o:lock v:ext="edit" shapetype="f"/>
                      </v:shape>
                      <v:shape id="Connector: Curved 92" style="position:absolute;left:100989;top:46961;width:4767;height:0;rotation:90;flip:x y;visibility:visible;mso-wrap-style:square" o:spid="_x0000_s1063"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">
                        <v:stroke joinstyle="miter" endarrow="block"/>
                        <o:lock v:ext="edit" shapetype="f"/>
                      </v:shape>
                      <v:shape id="AutoShape 27" style="position:absolute;left:34298;top:48107;width:12556;height:11536;visibility:visible;mso-wrap-style:square;v-text-anchor:middle" o:spid="_x0000_s1064"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">
                        <v:textbox inset="2.88pt,2.88pt,2.88pt,2.88pt">
                          <w:txbxContent>
                            <w:p w:rsidR="00632D44" w:rsidP="00632D44" w:rsidRDefault="00632D44" w14:paraId="7F19F3C8" w14:textId="515ADD48">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2.5 Cocoa stakeholders </w:t>
                              </w:r>
                              <w:r w:rsidR="00F10539">
                                <w:rPr>
                                  <w:rFonts w:eastAsia="Calibri"/>
                                  <w:color w:val="000000"/>
                                  <w:kern w:val="24"/>
                                  <w:sz w:val="14"/>
                                  <w:szCs w:val="14"/>
                                </w:rPr>
                                <w:t>develop and implement deforestation free cocoa measures</w:t>
                              </w:r>
                              <w:r w:rsidRPr="00566A50">
                                <w:rPr>
                                  <w:rFonts w:eastAsia="Calibri"/>
                                  <w:color w:val="000000"/>
                                  <w:kern w:val="24"/>
                                  <w:sz w:val="14"/>
                                  <w:szCs w:val="14"/>
                                </w:rPr>
                                <w:t xml:space="preserve"> (</w:t>
                              </w:r>
                              <w:r w:rsidRPr="00566A50">
                                <w:rPr>
                                  <w:rFonts w:eastAsia="Calibri"/>
                                  <w:color w:val="00B0F0"/>
                                  <w:kern w:val="24"/>
                                  <w:sz w:val="14"/>
                                  <w:szCs w:val="14"/>
                                </w:rPr>
                                <w:t>2021)</w:t>
                              </w:r>
                            </w:p>
                          </w:txbxContent>
                        </v:textbox>
                      </v:shape>
                      <v:shape id="AutoShape 27" style="position:absolute;left:45615;top:21126;width:11089;height:9399;visibility:visible;mso-wrap-style:square;v-text-anchor:middle" o:spid="_x0000_s1065"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">
                        <v:textbox inset="2.88pt,2.88pt,2.88pt,2.88pt">
                          <w:txbxContent>
                            <w:p w:rsidR="00632D44" w:rsidP="00632D44" w:rsidRDefault="00632D44" w14:paraId="283E3012" w14:textId="77777777">
                              <w:pPr>
                                <w:kinsoku w:val="0"/>
                                <w:overflowPunct w:val="0"/>
                                <w:spacing w:line="254" w:lineRule="auto"/>
                                <w:jc w:val="center"/>
                                <w:textAlignment w:val="baseline"/>
                                <w:rPr>
                                  <w:sz w:val="24"/>
                                  <w:szCs w:val="24"/>
                                </w:rPr>
                              </w:pPr>
                              <w:r w:rsidRPr="00566A50">
                                <w:rPr>
                                  <w:rFonts w:eastAsia="Calibri"/>
                                  <w:color w:val="000000"/>
                                  <w:kern w:val="24"/>
                                  <w:sz w:val="14"/>
                                  <w:szCs w:val="14"/>
                                </w:rPr>
                                <w:t xml:space="preserve">2.1 </w:t>
                              </w:r>
                              <w:r w:rsidRPr="00566A50">
                                <w:rPr>
                                  <w:rFonts w:eastAsia="Calibri"/>
                                  <w:color w:val="000000"/>
                                  <w:kern w:val="24"/>
                                  <w:sz w:val="14"/>
                                  <w:szCs w:val="14"/>
                                </w:rPr>
                                <w:t xml:space="preserve">Local communities and farmers cease farming in forest reserves </w:t>
                              </w:r>
                              <w:r w:rsidRPr="00566A50">
                                <w:rPr>
                                  <w:rFonts w:eastAsia="Calibri"/>
                                  <w:color w:val="00B0F0"/>
                                  <w:kern w:val="24"/>
                                  <w:sz w:val="14"/>
                                  <w:szCs w:val="14"/>
                                </w:rPr>
                                <w:t>(2023)</w:t>
                              </w:r>
                            </w:p>
                          </w:txbxContent>
                        </v:textbox>
                      </v:shape>
                      <v:shape id="AutoShape 37" style="position:absolute;left:56186;top:15534;width:19297;height:8795;flip:y;visibility:visible;mso-wrap-style:square" o:spid="_x0000_s1066" strokecolor="#ffc000" strokeweight=".2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">
                        <v:stroke endarrow="block"/>
                        <v:shadow color="black"/>
                      </v:shape>
                      <v:shape id="Connector: Curved 96" style="position:absolute;left:47970;top:30270;width:1816;height:2112;rotation:90;flip:x y;visibility:visible;mso-wrap-style:square" o:spid="_x0000_s1067"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">
                        <v:stroke joinstyle="miter" endarrow="block"/>
                        <o:lock v:ext="edit" shapetype="f"/>
                      </v:shape>
                      <v:shape id="Connector: Curved 97" style="position:absolute;left:60544;top:24565;width:3670;height:12023;rotation:90;flip:y;visibility:visible;mso-wrap-style:square" o:spid="_x0000_s1068" strokecolor="#ffc000 [3207]" strokeweight=".5pt" o:connectortype="curved" type="#_x0000_t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">
                        <v:stroke joinstyle="miter" endarrow="block"/>
                        <o:lock v:ext="edit" shapetype="f"/>
                      </v:shape>
                      <v:shape id="Connector: Curved 98" style="position:absolute;left:40471;top:43521;width:9895;height:5819;rotation:180;visibility:visible;mso-wrap-style:square" o:spid="_x0000_s1069"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">
                        <v:stroke joinstyle="miter" endarrow="block"/>
                        <o:lock v:ext="edit" shapetype="f"/>
                      </v:shape>
                      <v:shape id="Connector: Curved 99" style="position:absolute;left:69878;top:38644;width:12310;height:380;rotation:90;flip:x y;visibility:visible;mso-wrap-style:square" o:spid="_x0000_s1070"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">
                        <v:stroke joinstyle="miter" endarrow="block"/>
                        <o:lock v:ext="edit" shapetype="f"/>
                      </v:shape>
                      <v:shape id="Connector: Curved 101" style="position:absolute;left:11197;top:14946;width:63965;height:8485;flip:y;visibility:visible;mso-wrap-style:square" o:spid="_x0000_s1071" strokecolor="#ffc000 [3207]" strokeweight=".5pt" o:connectortype="curved" type="#_x0000_t38" adj="1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">
                        <v:stroke joinstyle="miter" endarrow="block"/>
                        <o:lock v:ext="edit" shapetype="f"/>
                      </v:shape>
                    </v:group>
                    <v:shape id="AutoShape 19" style="position:absolute;left:24568;top:28797;width:8001;height:12301;visibility:visible;mso-wrap-style:square;v-text-anchor:middle" o:spid="_x0000_s1072" fillcolor="#fff3cc"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">
                      <v:shadow color="black"/>
                      <v:textbox inset="2.88pt,2.88pt,2.88pt,2.88pt">
                        <w:txbxContent>
                          <w:p w:rsidR="00632D44" w:rsidP="00632D44" w:rsidRDefault="00632D44" w14:paraId="61C9A2AC" w14:textId="77777777">
                            <w:pPr>
                              <w:kinsoku w:val="0"/>
                              <w:overflowPunct w:val="0"/>
                              <w:spacing w:line="254" w:lineRule="auto"/>
                              <w:jc w:val="center"/>
                              <w:textAlignment w:val="baseline"/>
                              <w:rPr>
                                <w:sz w:val="24"/>
                                <w:szCs w:val="24"/>
                              </w:rPr>
                            </w:pPr>
                            <w:r w:rsidRPr="00DA1D2C">
                              <w:rPr>
                                <w:rFonts w:eastAsia="Calibri"/>
                                <w:color w:val="000000"/>
                                <w:kern w:val="24"/>
                                <w:sz w:val="14"/>
                                <w:szCs w:val="14"/>
                              </w:rPr>
                              <w:t>2.2a</w:t>
                            </w:r>
                            <w:r w:rsidRPr="00DA1D2C">
                              <w:rPr>
                                <w:rFonts w:eastAsia="Calibri"/>
                                <w:color w:val="000000"/>
                                <w:kern w:val="24"/>
                                <w:sz w:val="14"/>
                                <w:szCs w:val="14"/>
                              </w:rPr>
                              <w:t xml:space="preserve">. </w:t>
                            </w:r>
                            <w:r w:rsidRPr="00DA1D2C">
                              <w:rPr>
                                <w:rFonts w:eastAsia="Calibri"/>
                                <w:color w:val="000000" w:themeColor="text1"/>
                                <w:kern w:val="24"/>
                                <w:sz w:val="16"/>
                                <w:szCs w:val="16"/>
                              </w:rPr>
                              <w:t>FC initiate measures to reduce forest reserve encroachment (2021)</w:t>
                            </w:r>
                            <w:r w:rsidRPr="00DA1D2C">
                              <w:rPr>
                                <w:rFonts w:eastAsia="Calibri"/>
                                <w:color w:val="000000"/>
                                <w:kern w:val="24"/>
                                <w:sz w:val="14"/>
                                <w:szCs w:val="14"/>
                              </w:rPr>
                              <w:t xml:space="preserve"> </w:t>
                            </w:r>
                          </w:p>
                        </w:txbxContent>
                      </v:textbox>
                    </v:shape>
                    <v:shape id="Connector: Curved 103" style="position:absolute;left:30036;top:33493;width:3484;height:2228;rotation:180;visibility:visible;mso-wrap-style:square" o:spid="_x0000_s1073"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">
                      <v:stroke joinstyle="miter" endarrow="block"/>
                      <o:lock v:ext="edit" shapetype="f"/>
                    </v:shape>
                    <v:shape id="Connector: Curved 104" style="position:absolute;left:38690;top:17711;width:3390;height:142;rotation:90;flip:y;visibility:visible;mso-wrap-style:square" o:spid="_x0000_s1074"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">
                      <v:stroke joinstyle="miter" endarrow="block"/>
                    </v:shape>
                    <v:shape id="Connector: Curved 105" style="position:absolute;left:46469;top:40169;width:4263;height:5793;rotation:-90;flip:x y;visibility:visible;mso-wrap-style:square" o:spid="_x0000_s1075" strokecolor="#ffc000 [3207]" strokeweight=".5pt" o:connectortype="curved" type="#_x0000_t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">
                      <v:stroke joinstyle="miter" endarrow="block"/>
                      <o:lock v:ext="edit" shapetype="f"/>
                    </v:shape>
                    <v:shape id="Connector: Curved 106" style="position:absolute;left:26965;top:42040;width:3872;height:372;rotation:90;flip:y;visibility:visible;mso-wrap-style:square" o:spid="_x0000_s1076"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">
                      <v:stroke joinstyle="miter" endarrow="block"/>
                      <o:lock v:ext="edit" shapetype="f"/>
                    </v:shape>
                    <v:shape id="Connector: Curved 107" style="position:absolute;left:61590;top:33961;width:19917;height:16308;rotation:90;flip:x y;visibility:visible;mso-wrap-style:square" o:spid="_x0000_s1077"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">
                      <v:stroke joinstyle="miter" endarrow="block"/>
                      <o:lock v:ext="edit" shapetype="f"/>
                    </v:shape>
                    <v:shapetype id="_x0000_t32" coordsize="21600,21600" o:oned="t" filled="f" o:spt="32" path="m,l21600,21600e">
                      <v:path fillok="f" arrowok="t" o:connecttype="none"/>
                      <o:lock v:ext="edit" shapetype="t"/>
                    </v:shapetype>
                    <v:shape id="Straight Arrow Connector 108" style="position:absolute;left:14873;top:16087;width:2913;height:4577;flip:x y;visibility:visible;mso-wrap-style:square" o:spid="_x0000_s1078" strokecolor="#ffc000 [3207]"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">
                      <v:stroke joinstyle="miter" endarrow="block"/>
                    </v:shape>
                  </v:group>
                  <v:group id="Group 109" style="position:absolute;left:11293;top:24950;width:82096;height:31837" coordsize="82095,31836" coordorigin="11293,24950" o:spid="_x0000_s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AutoShape 19" style="position:absolute;left:33520;top:29192;width:8556;height:13058;visibility:visible;mso-wrap-style:square;v-text-anchor:middle" o:spid="_x0000_s1080" fillcolor="#fff3cc"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">
                      <v:shadow color="black"/>
                      <v:textbox inset="2.88pt,2.88pt,2.88pt,2.88pt">
                        <w:txbxContent>
                          <w:p w:rsidR="00632D44" w:rsidP="00632D44" w:rsidRDefault="00632D44" w14:paraId="0801DC93" w14:textId="09CC2108">
                            <w:pPr>
                              <w:kinsoku w:val="0"/>
                              <w:overflowPunct w:val="0"/>
                              <w:spacing w:line="254" w:lineRule="auto"/>
                              <w:jc w:val="center"/>
                              <w:textAlignment w:val="baseline"/>
                            </w:pPr>
                            <w:r w:rsidRPr="00DA1D2C">
                              <w:rPr>
                                <w:rFonts w:eastAsia="Calibri"/>
                                <w:color w:val="000000" w:themeColor="text1"/>
                                <w:kern w:val="24"/>
                                <w:sz w:val="16"/>
                                <w:szCs w:val="16"/>
                              </w:rPr>
                              <w:t xml:space="preserve">2.2b. </w:t>
                            </w:r>
                            <w:r w:rsidRPr="00DA1D2C">
                              <w:rPr>
                                <w:rFonts w:eastAsia="Calibri"/>
                                <w:color w:val="000000"/>
                                <w:kern w:val="24"/>
                                <w:sz w:val="14"/>
                                <w:szCs w:val="14"/>
                              </w:rPr>
                              <w:t xml:space="preserve">LBCs outlines clear steps and timelines to stop purchasing cocoa beans from illegal farms in forest reserves </w:t>
                            </w:r>
                            <w:r w:rsidRPr="00DA1D2C">
                              <w:rPr>
                                <w:rFonts w:eastAsia="Calibri"/>
                                <w:color w:val="00B0F0"/>
                                <w:kern w:val="24"/>
                                <w:sz w:val="14"/>
                                <w:szCs w:val="14"/>
                              </w:rPr>
                              <w:t>(2022)</w:t>
                            </w:r>
                          </w:p>
                        </w:txbxContent>
                      </v:textbox>
                    </v:shape>
                    <v:shape id="Straight Arrow Connector 111" style="position:absolute;left:36960;top:50648;width:2673;height:0;visibility:visible;mso-wrap-style:square" o:spid="_x0000_s1081" strokecolor="#ffc000 [3207]"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">
                      <v:stroke joinstyle="miter" endarrow="block"/>
                    </v:shape>
                    <v:shape id="AutoShape 19" style="position:absolute;left:42840;top:29553;width:6720;height:11958;visibility:visible;mso-wrap-style:square;v-text-anchor:middle" o:spid="_x0000_s1082" fillcolor="#fff3cc"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">
                      <v:shadow color="black"/>
                      <v:textbox inset="2.88pt,2.88pt,2.88pt,2.88pt">
                        <w:txbxContent>
                          <w:p w:rsidR="00632D44" w:rsidP="00632D44" w:rsidRDefault="00632D44" w14:paraId="1DE8254C" w14:textId="18B0D376">
                            <w:pPr>
                              <w:kinsoku w:val="0"/>
                              <w:overflowPunct w:val="0"/>
                              <w:spacing w:line="254" w:lineRule="auto"/>
                              <w:jc w:val="center"/>
                              <w:textAlignment w:val="baseline"/>
                              <w:rPr>
                                <w:sz w:val="24"/>
                                <w:szCs w:val="24"/>
                              </w:rPr>
                            </w:pPr>
                            <w:r w:rsidRPr="00DA1D2C">
                              <w:rPr>
                                <w:rFonts w:eastAsia="Calibri"/>
                                <w:color w:val="000000"/>
                                <w:kern w:val="24"/>
                                <w:sz w:val="14"/>
                                <w:szCs w:val="14"/>
                              </w:rPr>
                              <w:t xml:space="preserve">2.2c.  </w:t>
                            </w:r>
                            <w:r w:rsidRPr="00DA1D2C">
                              <w:rPr>
                                <w:rFonts w:eastAsia="Calibri"/>
                                <w:color w:val="000000"/>
                                <w:kern w:val="24"/>
                                <w:sz w:val="14"/>
                                <w:szCs w:val="14"/>
                              </w:rPr>
                              <w:t>COCOBOD support and develop measures to stop cocoa deforestatio</w:t>
                            </w:r>
                            <w:r w:rsidR="00DA1D2C">
                              <w:rPr>
                                <w:rFonts w:eastAsia="Calibri"/>
                                <w:color w:val="00B0F0"/>
                                <w:kern w:val="24"/>
                                <w:sz w:val="14"/>
                                <w:szCs w:val="14"/>
                              </w:rPr>
                              <w:t xml:space="preserve"> (</w:t>
                            </w:r>
                            <w:r w:rsidRPr="00DA1D2C">
                              <w:rPr>
                                <w:rFonts w:eastAsia="Calibri"/>
                                <w:color w:val="00B0F0"/>
                                <w:kern w:val="24"/>
                                <w:sz w:val="14"/>
                                <w:szCs w:val="14"/>
                              </w:rPr>
                              <w:t>2022</w:t>
                            </w:r>
                            <w:r w:rsidRPr="00DA1D2C">
                              <w:rPr>
                                <w:rFonts w:eastAsia="Calibri"/>
                                <w:color w:val="00B0F0"/>
                                <w:kern w:val="24"/>
                                <w:sz w:val="14"/>
                                <w:szCs w:val="14"/>
                              </w:rPr>
                              <w:t>))</w:t>
                            </w:r>
                          </w:p>
                        </w:txbxContent>
                      </v:textbox>
                    </v:shape>
                    <v:shape id="Straight Arrow Connector 113" style="position:absolute;left:33996;top:40572;width:3834;height:4215;flip:y;visibility:visible;mso-wrap-style:square" o:spid="_x0000_s1083" strokecolor="#ffc000 [3207]"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">
                      <v:stroke joinstyle="miter" endarrow="block"/>
                      <o:lock v:ext="edit" shapetype="f"/>
                    </v:shape>
                    <v:shape id="Straight Arrow Connector 114" style="position:absolute;left:36700;top:39642;width:9500;height:5045;flip:y;visibility:visible;mso-wrap-style:square" o:spid="_x0000_s1084" strokecolor="#ffc000 [3207]"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">
                      <v:stroke joinstyle="miter" endarrow="block"/>
                      <o:lock v:ext="edit" shapetype="f"/>
                    </v:shape>
                    <v:shape id="Straight Arrow Connector 115" style="position:absolute;left:36472;top:39955;width:13594;height:6073;flip:y;visibility:visible;mso-wrap-style:square" o:spid="_x0000_s1085" strokecolor="#ffc000 [3207]"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">
                      <v:stroke joinstyle="miter" endarrow="block"/>
                      <o:lock v:ext="edit" shapetype="f"/>
                    </v:shape>
                    <v:shape id="Connector: Curved 116" style="position:absolute;left:11293;top:53969;width:68410;height:2818;rotation:180;flip:y;visibility:visible;mso-wrap-style:square" o:spid="_x0000_s1086"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">
                      <v:stroke joinstyle="miter" endarrow="block"/>
                      <o:lock v:ext="edit" shapetype="f"/>
                    </v:shape>
                    <v:shape id="AutoShape 25" style="position:absolute;left:79128;top:34019;width:14261;height:9804;visibility:visible;mso-wrap-style:square;v-text-anchor:middle" o:spid="_x0000_s1087"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">
                      <v:textbox inset="2.88pt,2.88pt,2.88pt,2.88pt">
                        <w:txbxContent>
                          <w:p w:rsidRPr="00DA1D2C" w:rsidR="00632D44" w:rsidP="00632D44" w:rsidRDefault="00632D44" w14:paraId="5B101A5E" w14:textId="77777777">
                            <w:pPr>
                              <w:kinsoku w:val="0"/>
                              <w:overflowPunct w:val="0"/>
                              <w:spacing w:line="254" w:lineRule="auto"/>
                              <w:jc w:val="center"/>
                              <w:textAlignment w:val="baseline"/>
                              <w:rPr>
                                <w:sz w:val="14"/>
                                <w:szCs w:val="14"/>
                              </w:rPr>
                            </w:pPr>
                            <w:r w:rsidRPr="00DA1D2C">
                              <w:rPr>
                                <w:rFonts w:eastAsia="Calibri"/>
                                <w:color w:val="000000" w:themeColor="text1"/>
                                <w:kern w:val="24"/>
                                <w:sz w:val="14"/>
                                <w:szCs w:val="14"/>
                              </w:rPr>
                              <w:t>4.2.b Local communities and farmers participate in implementation of mitigation and adaptation actions in the 2021-2025 NDCs</w:t>
                            </w:r>
                          </w:p>
                          <w:p w:rsidR="00632D44" w:rsidP="00632D44" w:rsidRDefault="00632D44" w14:paraId="12FCFF13" w14:textId="77777777">
                            <w:pPr>
                              <w:kinsoku w:val="0"/>
                              <w:overflowPunct w:val="0"/>
                              <w:spacing w:line="254" w:lineRule="auto"/>
                              <w:jc w:val="center"/>
                              <w:textAlignment w:val="baseline"/>
                            </w:pPr>
                            <w:r w:rsidRPr="00DA1D2C">
                              <w:rPr>
                                <w:rFonts w:eastAsia="Calibri"/>
                                <w:color w:val="00B0F0"/>
                                <w:kern w:val="24"/>
                                <w:sz w:val="14"/>
                                <w:szCs w:val="14"/>
                              </w:rPr>
                              <w:t>(2021)</w:t>
                            </w:r>
                          </w:p>
                        </w:txbxContent>
                      </v:textbox>
                    </v:shape>
                    <v:shape id="Straight Arrow Connector 118" style="position:absolute;left:50884;top:49413;width:3731;height:0;flip:y;visibility:visible;mso-wrap-style:square" o:spid="_x0000_s1088" strokecolor="#ffc000 [3207]" strokeweight=".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">
                      <v:stroke joinstyle="miter" endarrow="block"/>
                      <o:lock v:ext="edit" shapetype="f"/>
                    </v:shape>
                    <v:shape id="Connector: Curved 119" style="position:absolute;left:74676;top:24950;width:6244;height:4982;rotation:180;visibility:visible;mso-wrap-style:square" o:spid="_x0000_s1089" strokecolor="#ffc000 [3207]" strokeweight=".5pt" o:connectortype="curved" type="#_x0000_t38" adj="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">
                      <v:stroke joinstyle="miter" endarrow="block"/>
                      <o:lock v:ext="edit" shapetype="f"/>
                    </v:shape>
                  </v:group>
                </v:group>
                <v:shape id="AutoShape 23" style="position:absolute;left:64956;top:32703;width:8338;height:8586;visibility:visible;mso-wrap-style:square;v-text-anchor:middle" o:spid="_x0000_s1090" fillcolor="#fff2cc [663]" strokecolor="#00b050" strokeweight="2pt" type="#_x0000_t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">
                  <v:textbox inset="2.88pt,2.88pt,2.88pt,2.88pt">
                    <w:txbxContent>
                      <w:p w:rsidR="00632D44" w:rsidP="00632D44" w:rsidRDefault="00632D44" w14:paraId="0CC7FFCB" w14:textId="79D30A93">
                        <w:pPr>
                          <w:kinsoku w:val="0"/>
                          <w:overflowPunct w:val="0"/>
                          <w:spacing w:line="254" w:lineRule="auto"/>
                          <w:jc w:val="center"/>
                          <w:textAlignment w:val="baseline"/>
                          <w:rPr>
                            <w:sz w:val="24"/>
                            <w:szCs w:val="24"/>
                          </w:rPr>
                        </w:pPr>
                        <w:r w:rsidRPr="00DA1D2C">
                          <w:rPr>
                            <w:rFonts w:eastAsia="Calibri"/>
                            <w:color w:val="000000"/>
                            <w:kern w:val="24"/>
                            <w:sz w:val="14"/>
                            <w:szCs w:val="14"/>
                          </w:rPr>
                          <w:t>3.2b Smallholder famers establish</w:t>
                        </w:r>
                        <w:r w:rsidRPr="00DA1D2C" w:rsidR="0041693C">
                          <w:rPr>
                            <w:rFonts w:eastAsia="Calibri"/>
                            <w:color w:val="000000"/>
                            <w:kern w:val="24"/>
                            <w:sz w:val="14"/>
                            <w:szCs w:val="14"/>
                          </w:rPr>
                          <w:t xml:space="preserve"> functional for climate smart initiatives</w:t>
                        </w:r>
                        <w:r w:rsidRPr="00DA1D2C">
                          <w:rPr>
                            <w:rFonts w:eastAsia="Calibri"/>
                            <w:color w:val="000000"/>
                            <w:kern w:val="24"/>
                            <w:sz w:val="14"/>
                            <w:szCs w:val="14"/>
                          </w:rPr>
                          <w:t xml:space="preserve"> VSLAs </w:t>
                        </w:r>
                        <w:r w:rsidRPr="00DA1D2C">
                          <w:rPr>
                            <w:rFonts w:eastAsia="Calibri"/>
                            <w:color w:val="00B0F0"/>
                            <w:kern w:val="24"/>
                            <w:sz w:val="14"/>
                            <w:szCs w:val="14"/>
                          </w:rPr>
                          <w:t>(2021)</w:t>
                        </w:r>
                        <w:r w:rsidRPr="00566A50">
                          <w:rPr>
                            <w:rFonts w:eastAsia="Calibri"/>
                            <w:color w:val="000000"/>
                            <w:kern w:val="24"/>
                          </w:rPr>
                          <w:t xml:space="preserve"> </w:t>
                        </w:r>
                      </w:p>
                    </w:txbxContent>
                  </v:textbox>
                </v:shape>
              </v:group>
            </w:pict>
          </mc:Fallback>
        </mc:AlternateContent>
      </w:r>
    </w:p>
    <w:p w14:paraId="0EBCC175" w14:textId="115689E5" w:rsidR="00130E6B" w:rsidRPr="00681BB5" w:rsidRDefault="00130E6B" w:rsidP="006D0B10">
      <w:pPr>
        <w:rPr>
          <w:rFonts w:asciiTheme="minorHAnsi" w:hAnsiTheme="minorHAnsi" w:cstheme="minorHAnsi"/>
          <w:iCs/>
          <w:lang w:val="en-GB"/>
        </w:rPr>
      </w:pPr>
    </w:p>
    <w:p w14:paraId="0838CC6B" w14:textId="1233E2F0" w:rsidR="00632D44" w:rsidRPr="00681BB5" w:rsidRDefault="0041693C" w:rsidP="006D0B10">
      <w:pPr>
        <w:rPr>
          <w:rFonts w:asciiTheme="minorHAnsi" w:hAnsiTheme="minorHAnsi" w:cstheme="minorHAnsi"/>
          <w:iCs/>
          <w:lang w:val="en-GB"/>
        </w:rPr>
        <w:sectPr w:rsidR="00632D44" w:rsidRPr="00681BB5" w:rsidSect="008463DD">
          <w:headerReference w:type="default" r:id="rId14"/>
          <w:footerReference w:type="default" r:id="rId15"/>
          <w:pgSz w:w="16839" w:h="11907" w:orient="landscape" w:code="9"/>
          <w:pgMar w:top="1440" w:right="1138" w:bottom="1152" w:left="547" w:header="540" w:footer="706" w:gutter="0"/>
          <w:cols w:space="708"/>
          <w:docGrid w:linePitch="299" w:charSpace="-2049"/>
        </w:sectPr>
      </w:pPr>
      <w:r w:rsidRPr="00681BB5">
        <w:rPr>
          <w:rFonts w:asciiTheme="minorHAnsi" w:hAnsiTheme="minorHAnsi" w:cstheme="minorHAnsi"/>
          <w:noProof/>
        </w:rPr>
        <mc:AlternateContent>
          <mc:Choice Requires="wps">
            <w:drawing>
              <wp:anchor distT="0" distB="0" distL="114300" distR="114300" simplePos="0" relativeHeight="251663360" behindDoc="0" locked="0" layoutInCell="1" allowOverlap="1" wp14:anchorId="5090AB6F" wp14:editId="46C2D47C">
                <wp:simplePos x="0" y="0"/>
                <wp:positionH relativeFrom="column">
                  <wp:posOffset>7089803</wp:posOffset>
                </wp:positionH>
                <wp:positionV relativeFrom="paragraph">
                  <wp:posOffset>2780084</wp:posOffset>
                </wp:positionV>
                <wp:extent cx="45719" cy="366009"/>
                <wp:effectExtent l="76200" t="38100" r="50165" b="34290"/>
                <wp:wrapNone/>
                <wp:docPr id="3" name="Connector: Curved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5719" cy="366009"/>
                        </a:xfrm>
                        <a:prstGeom prst="curvedConnector2">
                          <a:avLst/>
                        </a:prstGeom>
                        <a:ln>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w14:anchorId="61C79744">
              <v:shape id="Connector: Curved 3" style="position:absolute;margin-left:558.25pt;margin-top:218.9pt;width:3.6pt;height:28.8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fc000" strokeweight=".5pt" type="#_x0000_t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" w14:anchorId="6E35428A">
                <v:stroke joinstyle="miter" endarrow="block"/>
                <o:lock v:ext="edit" shapetype="f"/>
              </v:shape>
            </w:pict>
          </mc:Fallback>
        </mc:AlternateContent>
      </w:r>
      <w:r w:rsidRPr="00681BB5">
        <w:rPr>
          <w:rFonts w:asciiTheme="minorHAnsi" w:hAnsiTheme="minorHAnsi" w:cstheme="minorHAnsi"/>
          <w:noProof/>
        </w:rPr>
        <mc:AlternateContent>
          <mc:Choice Requires="wps">
            <w:drawing>
              <wp:anchor distT="0" distB="0" distL="114300" distR="114300" simplePos="0" relativeHeight="251661312" behindDoc="0" locked="0" layoutInCell="1" allowOverlap="1" wp14:anchorId="6CC0F820" wp14:editId="00F9051C">
                <wp:simplePos x="0" y="0"/>
                <wp:positionH relativeFrom="column">
                  <wp:posOffset>370184</wp:posOffset>
                </wp:positionH>
                <wp:positionV relativeFrom="paragraph">
                  <wp:posOffset>5334718</wp:posOffset>
                </wp:positionV>
                <wp:extent cx="9216390" cy="635"/>
                <wp:effectExtent l="0" t="0" r="0" b="0"/>
                <wp:wrapNone/>
                <wp:docPr id="2" name="Text Box 2"/>
                <wp:cNvGraphicFramePr/>
                <a:graphic xmlns:a="http://schemas.openxmlformats.org/drawingml/2006/main">
                  <a:graphicData uri="http://schemas.microsoft.com/office/word/2010/wordprocessingShape">
                    <wps:wsp>
                      <wps:cNvSpPr txBox="1"/>
                      <wps:spPr>
                        <a:xfrm>
                          <a:off x="0" y="0"/>
                          <a:ext cx="9216390" cy="635"/>
                        </a:xfrm>
                        <a:prstGeom prst="rect">
                          <a:avLst/>
                        </a:prstGeom>
                        <a:solidFill>
                          <a:prstClr val="white"/>
                        </a:solidFill>
                        <a:ln>
                          <a:noFill/>
                        </a:ln>
                      </wps:spPr>
                      <wps:txbx>
                        <w:txbxContent>
                          <w:p w14:paraId="5D14C266" w14:textId="198E2E0E" w:rsidR="0041693C" w:rsidRPr="00DB2E2C" w:rsidRDefault="0041693C" w:rsidP="0041693C">
                            <w:pPr>
                              <w:pStyle w:val="Caption"/>
                              <w:rPr>
                                <w:rFonts w:ascii="Calibri" w:hAnsi="Calibri" w:cs="Times New Roman"/>
                                <w:noProof/>
                                <w:szCs w:val="20"/>
                                <w:lang w:val="en-GB"/>
                              </w:rPr>
                            </w:pPr>
                            <w:r>
                              <w:t xml:space="preserve">Figure </w:t>
                            </w:r>
                            <w:r>
                              <w:fldChar w:fldCharType="begin"/>
                            </w:r>
                            <w:r>
                              <w:instrText xml:space="preserve"> SEQ Figure \* ARABIC </w:instrText>
                            </w:r>
                            <w:r>
                              <w:fldChar w:fldCharType="separate"/>
                            </w:r>
                            <w:r>
                              <w:rPr>
                                <w:noProof/>
                              </w:rPr>
                              <w:t>1</w:t>
                            </w:r>
                            <w:r>
                              <w:fldChar w:fldCharType="end"/>
                            </w:r>
                            <w:r>
                              <w:t>: Theory of Change (ToC) Visual of the WL programme in Ghana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4="http://schemas.microsoft.com/office/drawing/2010/main">
            <w:pict w14:anchorId="603BE0EF">
              <v:shapetype id="_x0000_t202" coordsize="21600,21600" o:spt="202" path="m,l,21600r21600,l21600,xe" w14:anchorId="6CC0F820">
                <v:stroke joinstyle="miter"/>
                <v:path gradientshapeok="t" o:connecttype="rect"/>
              </v:shapetype>
              <v:shape id="Text Box 2" style="position:absolute;margin-left:29.15pt;margin-top:420.05pt;width:725.7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spid="_x0000_s109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">
                <v:textbox style="mso-fit-shape-to-text:t" inset="0,0,0,0">
                  <w:txbxContent>
                    <w:p w:rsidRPr="00DB2E2C" w:rsidR="0041693C" w:rsidP="0041693C" w:rsidRDefault="0041693C" w14:paraId="5DAA5C9E" w14:textId="198E2E0E">
                      <w:pPr>
                        <w:pStyle w:val="Caption"/>
                        <w:rPr>
                          <w:rFonts w:ascii="Calibri" w:hAnsi="Calibri" w:cs="Times New Roman"/>
                          <w:noProof/>
                          <w:szCs w:val="20"/>
                          <w:lang w:val="en-GB"/>
                        </w:rPr>
                      </w:pPr>
                      <w:r>
                        <w:t xml:space="preserve">Figure </w:t>
                      </w:r>
                      <w:r>
                        <w:fldChar w:fldCharType="begin"/>
                      </w:r>
                      <w:r>
                        <w:instrText xml:space="preserve"> SEQ Figure \* ARABIC </w:instrText>
                      </w:r>
                      <w:r>
                        <w:fldChar w:fldCharType="separate"/>
                      </w:r>
                      <w:r>
                        <w:rPr>
                          <w:noProof/>
                        </w:rPr>
                        <w:t>1</w:t>
                      </w:r>
                      <w:r>
                        <w:fldChar w:fldCharType="end"/>
                      </w:r>
                      <w:r>
                        <w:t>: Theory of Change (ToC) Visual of the WL programme in Ghana</w:t>
                      </w:r>
                    </w:p>
                  </w:txbxContent>
                </v:textbox>
              </v:shape>
            </w:pict>
          </mc:Fallback>
        </mc:AlternateContent>
      </w:r>
    </w:p>
    <w:p w14:paraId="29BF58B1" w14:textId="77777777" w:rsidR="00445E27" w:rsidRPr="00681BB5" w:rsidRDefault="00445E27" w:rsidP="0068409F">
      <w:pPr>
        <w:rPr>
          <w:rFonts w:asciiTheme="minorHAnsi" w:hAnsiTheme="minorHAnsi" w:cstheme="minorHAnsi"/>
        </w:rPr>
      </w:pPr>
    </w:p>
    <w:p w14:paraId="13CA8F58" w14:textId="22D12D9E" w:rsidR="00205215" w:rsidRPr="00681BB5" w:rsidRDefault="009E6E43" w:rsidP="0016093C">
      <w:pPr>
        <w:pStyle w:val="Heading2"/>
        <w:rPr>
          <w:rFonts w:asciiTheme="minorHAnsi" w:hAnsiTheme="minorHAnsi" w:cstheme="minorHAnsi"/>
        </w:rPr>
      </w:pPr>
      <w:r w:rsidRPr="00681BB5">
        <w:rPr>
          <w:rFonts w:asciiTheme="minorHAnsi" w:hAnsiTheme="minorHAnsi" w:cstheme="minorHAnsi"/>
        </w:rPr>
        <w:t>Impact</w:t>
      </w:r>
    </w:p>
    <w:p w14:paraId="79C1DEC8" w14:textId="14A95FAD" w:rsidR="0016093C" w:rsidRPr="00681BB5" w:rsidRDefault="00F77CCE" w:rsidP="0016093C">
      <w:pPr>
        <w:rPr>
          <w:rFonts w:asciiTheme="minorHAnsi" w:hAnsiTheme="minorHAnsi" w:cstheme="minorHAnsi"/>
          <w:lang w:val="en-GB"/>
        </w:rPr>
      </w:pPr>
      <w:r w:rsidRPr="00681BB5">
        <w:rPr>
          <w:rFonts w:asciiTheme="minorHAnsi" w:hAnsiTheme="minorHAnsi" w:cstheme="minorHAnsi"/>
          <w:i/>
          <w:lang w:val="en-GB"/>
        </w:rPr>
        <w:t>Describe to what extent you</w:t>
      </w:r>
      <w:r w:rsidR="009E6E43" w:rsidRPr="00681BB5">
        <w:rPr>
          <w:rFonts w:asciiTheme="minorHAnsi" w:hAnsiTheme="minorHAnsi" w:cstheme="minorHAnsi"/>
          <w:i/>
          <w:lang w:val="en-GB"/>
        </w:rPr>
        <w:t>r interventions</w:t>
      </w:r>
      <w:r w:rsidRPr="00681BB5">
        <w:rPr>
          <w:rFonts w:asciiTheme="minorHAnsi" w:hAnsiTheme="minorHAnsi" w:cstheme="minorHAnsi"/>
          <w:i/>
          <w:lang w:val="en-GB"/>
        </w:rPr>
        <w:t xml:space="preserve"> </w:t>
      </w:r>
      <w:r w:rsidR="00D32399" w:rsidRPr="00681BB5">
        <w:rPr>
          <w:rFonts w:asciiTheme="minorHAnsi" w:hAnsiTheme="minorHAnsi" w:cstheme="minorHAnsi"/>
          <w:i/>
          <w:lang w:val="en-GB"/>
        </w:rPr>
        <w:t xml:space="preserve">and outcomes </w:t>
      </w:r>
      <w:r w:rsidR="009E6E43" w:rsidRPr="00681BB5">
        <w:rPr>
          <w:rFonts w:asciiTheme="minorHAnsi" w:hAnsiTheme="minorHAnsi" w:cstheme="minorHAnsi"/>
          <w:i/>
          <w:lang w:val="en-GB"/>
        </w:rPr>
        <w:t xml:space="preserve">contributed to impactful changes, using </w:t>
      </w:r>
      <w:r w:rsidR="00CD6DDA" w:rsidRPr="00681BB5">
        <w:rPr>
          <w:rFonts w:asciiTheme="minorHAnsi" w:hAnsiTheme="minorHAnsi" w:cstheme="minorHAnsi"/>
          <w:i/>
          <w:lang w:val="en-GB"/>
        </w:rPr>
        <w:t xml:space="preserve">the selected </w:t>
      </w:r>
      <w:r w:rsidR="009E6E43" w:rsidRPr="00681BB5">
        <w:rPr>
          <w:rFonts w:asciiTheme="minorHAnsi" w:hAnsiTheme="minorHAnsi" w:cstheme="minorHAnsi"/>
          <w:i/>
          <w:lang w:val="en-GB"/>
        </w:rPr>
        <w:t>key performance indicators (KPIs). Refer to the sub</w:t>
      </w:r>
      <w:r w:rsidR="00982630" w:rsidRPr="00681BB5">
        <w:rPr>
          <w:rFonts w:asciiTheme="minorHAnsi" w:hAnsiTheme="minorHAnsi" w:cstheme="minorHAnsi"/>
          <w:i/>
          <w:lang w:val="en-GB"/>
        </w:rPr>
        <w:t>-</w:t>
      </w:r>
      <w:r w:rsidR="009E6E43" w:rsidRPr="00681BB5">
        <w:rPr>
          <w:rFonts w:asciiTheme="minorHAnsi" w:hAnsiTheme="minorHAnsi" w:cstheme="minorHAnsi"/>
          <w:i/>
          <w:lang w:val="en-GB"/>
        </w:rPr>
        <w:t xml:space="preserve">KPIs for which you have set targets during the inception phase. </w:t>
      </w:r>
      <w:r w:rsidR="00C34370" w:rsidRPr="00681BB5">
        <w:rPr>
          <w:rFonts w:asciiTheme="minorHAnsi" w:hAnsiTheme="minorHAnsi" w:cstheme="minorHAnsi"/>
          <w:i/>
          <w:lang w:val="en-GB"/>
        </w:rPr>
        <w:t>It is not necessary to provide quantitative information, but if you have an indication</w:t>
      </w:r>
      <w:r w:rsidR="00D32399" w:rsidRPr="00681BB5">
        <w:rPr>
          <w:rFonts w:asciiTheme="minorHAnsi" w:hAnsiTheme="minorHAnsi" w:cstheme="minorHAnsi"/>
          <w:i/>
          <w:lang w:val="en-GB"/>
        </w:rPr>
        <w:t xml:space="preserve">, you can add an estimation of the quantitative impact in numbers of hectares or people impacted. </w:t>
      </w:r>
      <w:r w:rsidR="00CD6DDA" w:rsidRPr="00681BB5">
        <w:rPr>
          <w:rFonts w:asciiTheme="minorHAnsi" w:hAnsiTheme="minorHAnsi" w:cstheme="minorHAnsi"/>
          <w:i/>
          <w:lang w:val="en-GB"/>
        </w:rPr>
        <w:t>(If you have a completed baseline, use that setup to describe changes)</w:t>
      </w:r>
      <w:r w:rsidR="001062B1" w:rsidRPr="00681BB5">
        <w:rPr>
          <w:rFonts w:asciiTheme="minorHAnsi" w:hAnsiTheme="minorHAnsi" w:cstheme="minorHAnsi"/>
          <w:lang w:val="en-GB"/>
        </w:rPr>
        <w:t>.</w:t>
      </w:r>
    </w:p>
    <w:p w14:paraId="1F6AEE1D" w14:textId="77777777" w:rsidR="00F77CCE" w:rsidRPr="00681BB5" w:rsidRDefault="00F77CCE" w:rsidP="0016093C">
      <w:pPr>
        <w:rPr>
          <w:rFonts w:asciiTheme="minorHAnsi" w:hAnsiTheme="minorHAnsi" w:cstheme="minorHAnsi"/>
          <w:i/>
          <w:lang w:val="en-GB"/>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3"/>
        <w:gridCol w:w="3544"/>
        <w:gridCol w:w="2693"/>
        <w:gridCol w:w="1559"/>
      </w:tblGrid>
      <w:tr w:rsidR="009E6E43" w:rsidRPr="00681BB5" w14:paraId="26D22206" w14:textId="77777777" w:rsidTr="7DFB3B39">
        <w:trPr>
          <w:trHeight w:val="943"/>
          <w:tblHeader/>
        </w:trPr>
        <w:tc>
          <w:tcPr>
            <w:tcW w:w="1843" w:type="dxa"/>
            <w:shd w:val="clear" w:color="auto" w:fill="DDEBF7"/>
            <w:vAlign w:val="center"/>
            <w:hideMark/>
          </w:tcPr>
          <w:p w14:paraId="504FB70B" w14:textId="6F3601C4" w:rsidR="009E6E43" w:rsidRPr="00681BB5" w:rsidRDefault="009E6E43" w:rsidP="00CD6DDA">
            <w:pPr>
              <w:rPr>
                <w:rFonts w:asciiTheme="minorHAnsi" w:hAnsiTheme="minorHAnsi" w:cstheme="minorHAnsi"/>
                <w:b/>
                <w:lang w:eastAsia="nl-NL"/>
              </w:rPr>
            </w:pPr>
            <w:r w:rsidRPr="00681BB5">
              <w:rPr>
                <w:rFonts w:asciiTheme="minorHAnsi" w:hAnsiTheme="minorHAnsi" w:cstheme="minorHAnsi"/>
                <w:b/>
                <w:lang w:eastAsia="nl-NL"/>
              </w:rPr>
              <w:t>Key performance sub-indicator</w:t>
            </w:r>
          </w:p>
        </w:tc>
        <w:tc>
          <w:tcPr>
            <w:tcW w:w="3544" w:type="dxa"/>
            <w:shd w:val="clear" w:color="auto" w:fill="DDEBF7"/>
            <w:vAlign w:val="center"/>
          </w:tcPr>
          <w:p w14:paraId="1D2E06C0" w14:textId="55DE3108" w:rsidR="009E6E43" w:rsidRPr="00681BB5" w:rsidRDefault="009E6E43" w:rsidP="00CD6DDA">
            <w:pPr>
              <w:rPr>
                <w:rFonts w:asciiTheme="minorHAnsi" w:hAnsiTheme="minorHAnsi" w:cstheme="minorHAnsi"/>
                <w:b/>
                <w:lang w:val="en-GB" w:eastAsia="nl-NL"/>
              </w:rPr>
            </w:pPr>
            <w:r w:rsidRPr="00681BB5">
              <w:rPr>
                <w:rFonts w:asciiTheme="minorHAnsi" w:hAnsiTheme="minorHAnsi" w:cstheme="minorHAnsi"/>
                <w:b/>
                <w:lang w:val="en-GB" w:eastAsia="nl-NL"/>
              </w:rPr>
              <w:t>Description of observed changes in the landscape</w:t>
            </w:r>
          </w:p>
        </w:tc>
        <w:tc>
          <w:tcPr>
            <w:tcW w:w="2693" w:type="dxa"/>
            <w:shd w:val="clear" w:color="auto" w:fill="DDEBF7"/>
            <w:vAlign w:val="center"/>
          </w:tcPr>
          <w:p w14:paraId="09C5C0DB" w14:textId="3E42FA8B" w:rsidR="009E6E43" w:rsidRPr="00681BB5" w:rsidRDefault="00CD6DDA" w:rsidP="00CD6DDA">
            <w:pPr>
              <w:rPr>
                <w:rFonts w:asciiTheme="minorHAnsi" w:hAnsiTheme="minorHAnsi" w:cstheme="minorHAnsi"/>
                <w:b/>
                <w:lang w:val="en-GB" w:eastAsia="nl-NL"/>
              </w:rPr>
            </w:pPr>
            <w:r w:rsidRPr="00681BB5">
              <w:rPr>
                <w:rFonts w:asciiTheme="minorHAnsi" w:hAnsiTheme="minorHAnsi" w:cstheme="minorHAnsi"/>
                <w:b/>
                <w:lang w:val="en-GB" w:eastAsia="nl-NL"/>
              </w:rPr>
              <w:t xml:space="preserve">TBI’s </w:t>
            </w:r>
            <w:r w:rsidR="00D32399" w:rsidRPr="00681BB5">
              <w:rPr>
                <w:rFonts w:asciiTheme="minorHAnsi" w:hAnsiTheme="minorHAnsi" w:cstheme="minorHAnsi"/>
                <w:b/>
                <w:lang w:val="en-GB" w:eastAsia="nl-NL"/>
              </w:rPr>
              <w:t>Contribution</w:t>
            </w:r>
          </w:p>
        </w:tc>
        <w:tc>
          <w:tcPr>
            <w:tcW w:w="1559" w:type="dxa"/>
            <w:shd w:val="clear" w:color="auto" w:fill="DDEBF7"/>
            <w:vAlign w:val="center"/>
          </w:tcPr>
          <w:p w14:paraId="02844184" w14:textId="0A0E0169" w:rsidR="009E6E43" w:rsidRPr="00681BB5" w:rsidRDefault="009E6E43" w:rsidP="00CD6DDA">
            <w:pPr>
              <w:rPr>
                <w:rFonts w:asciiTheme="minorHAnsi" w:hAnsiTheme="minorHAnsi" w:cstheme="minorHAnsi"/>
                <w:b/>
                <w:lang w:val="en-GB" w:eastAsia="nl-NL"/>
              </w:rPr>
            </w:pPr>
            <w:r w:rsidRPr="00681BB5">
              <w:rPr>
                <w:rFonts w:asciiTheme="minorHAnsi" w:hAnsiTheme="minorHAnsi" w:cstheme="minorHAnsi"/>
                <w:b/>
                <w:lang w:val="en-GB" w:eastAsia="nl-NL"/>
              </w:rPr>
              <w:t>Estimated impact in #hectares and #people</w:t>
            </w:r>
          </w:p>
        </w:tc>
      </w:tr>
      <w:tr w:rsidR="005F5C93" w:rsidRPr="00681BB5" w14:paraId="4839DCFC" w14:textId="77777777" w:rsidTr="7DFB3B39">
        <w:trPr>
          <w:trHeight w:val="314"/>
        </w:trPr>
        <w:tc>
          <w:tcPr>
            <w:tcW w:w="9639" w:type="dxa"/>
            <w:gridSpan w:val="4"/>
            <w:shd w:val="clear" w:color="auto" w:fill="E2EFD9" w:themeFill="accent6" w:themeFillTint="33"/>
            <w:vAlign w:val="center"/>
          </w:tcPr>
          <w:p w14:paraId="7D4B2E3D" w14:textId="4D482F40" w:rsidR="005F5C93" w:rsidRPr="00681BB5" w:rsidRDefault="005F5C93" w:rsidP="005F5C93">
            <w:pPr>
              <w:jc w:val="center"/>
              <w:rPr>
                <w:rFonts w:asciiTheme="minorHAnsi" w:hAnsiTheme="minorHAnsi" w:cstheme="minorHAnsi"/>
                <w:b/>
                <w:bCs/>
                <w:lang w:val="en-GB" w:eastAsia="nl-NL"/>
              </w:rPr>
            </w:pPr>
            <w:r w:rsidRPr="00681BB5">
              <w:rPr>
                <w:rFonts w:asciiTheme="minorHAnsi" w:hAnsiTheme="minorHAnsi" w:cstheme="minorHAnsi"/>
                <w:b/>
                <w:bCs/>
                <w:lang w:val="en-GB" w:eastAsia="nl-NL"/>
              </w:rPr>
              <w:t>KPI: Area affected by improved climate-smart landscape practices</w:t>
            </w:r>
          </w:p>
        </w:tc>
      </w:tr>
      <w:tr w:rsidR="005F5C93" w:rsidRPr="00681BB5" w14:paraId="3CF44292" w14:textId="77777777" w:rsidTr="7DFB3B39">
        <w:trPr>
          <w:trHeight w:val="314"/>
        </w:trPr>
        <w:tc>
          <w:tcPr>
            <w:tcW w:w="1843" w:type="dxa"/>
            <w:shd w:val="clear" w:color="auto" w:fill="E2EFD9" w:themeFill="accent6" w:themeFillTint="33"/>
            <w:vAlign w:val="center"/>
          </w:tcPr>
          <w:p w14:paraId="499C3D42" w14:textId="2DC5FDE8" w:rsidR="005F5C93" w:rsidRPr="00681BB5" w:rsidRDefault="005F5C93" w:rsidP="005F5C93">
            <w:pPr>
              <w:rPr>
                <w:rFonts w:asciiTheme="minorHAnsi" w:hAnsiTheme="minorHAnsi" w:cstheme="minorHAnsi"/>
                <w:sz w:val="20"/>
              </w:rPr>
            </w:pPr>
            <w:r w:rsidRPr="00681BB5">
              <w:rPr>
                <w:rFonts w:asciiTheme="minorHAnsi" w:hAnsiTheme="minorHAnsi" w:cstheme="minorHAnsi"/>
                <w:lang w:val="en-GB" w:eastAsia="nl-NL"/>
              </w:rPr>
              <w:t> </w:t>
            </w:r>
            <w:r w:rsidRPr="00681BB5">
              <w:rPr>
                <w:rFonts w:asciiTheme="minorHAnsi" w:hAnsiTheme="minorHAnsi" w:cstheme="minorHAnsi"/>
                <w:sz w:val="20"/>
              </w:rPr>
              <w:t>Area under improved environmental and social standards</w:t>
            </w:r>
          </w:p>
        </w:tc>
        <w:tc>
          <w:tcPr>
            <w:tcW w:w="3544" w:type="dxa"/>
            <w:shd w:val="clear" w:color="auto" w:fill="E2EFD9" w:themeFill="accent6" w:themeFillTint="33"/>
          </w:tcPr>
          <w:p w14:paraId="09E6DFB3" w14:textId="42154B1F" w:rsidR="005F5C93" w:rsidRPr="00681BB5" w:rsidRDefault="00434FEA" w:rsidP="005F5C93">
            <w:pPr>
              <w:rPr>
                <w:rFonts w:asciiTheme="minorHAnsi" w:hAnsiTheme="minorHAnsi" w:cstheme="minorHAnsi"/>
                <w:lang w:val="en-GB" w:eastAsia="nl-NL"/>
              </w:rPr>
            </w:pPr>
            <w:r w:rsidRPr="00681BB5">
              <w:rPr>
                <w:rFonts w:asciiTheme="minorHAnsi" w:hAnsiTheme="minorHAnsi" w:cstheme="minorHAnsi"/>
                <w:lang w:val="en-GB" w:eastAsia="nl-NL"/>
              </w:rPr>
              <w:t xml:space="preserve">Increasing number of cocoa farmers interested </w:t>
            </w:r>
            <w:r w:rsidR="00DA720A" w:rsidRPr="00681BB5">
              <w:rPr>
                <w:rFonts w:asciiTheme="minorHAnsi" w:hAnsiTheme="minorHAnsi" w:cstheme="minorHAnsi"/>
                <w:lang w:val="en-GB" w:eastAsia="nl-NL"/>
              </w:rPr>
              <w:t xml:space="preserve">in </w:t>
            </w:r>
            <w:r w:rsidRPr="00681BB5">
              <w:rPr>
                <w:rFonts w:asciiTheme="minorHAnsi" w:hAnsiTheme="minorHAnsi" w:cstheme="minorHAnsi"/>
                <w:lang w:val="en-GB" w:eastAsia="nl-NL"/>
              </w:rPr>
              <w:t xml:space="preserve">increasing tree cover on their </w:t>
            </w:r>
            <w:proofErr w:type="gramStart"/>
            <w:r w:rsidRPr="00681BB5">
              <w:rPr>
                <w:rFonts w:asciiTheme="minorHAnsi" w:hAnsiTheme="minorHAnsi" w:cstheme="minorHAnsi"/>
                <w:lang w:val="en-GB" w:eastAsia="nl-NL"/>
              </w:rPr>
              <w:t>farm lands</w:t>
            </w:r>
            <w:proofErr w:type="gramEnd"/>
            <w:r w:rsidR="00DA720A" w:rsidRPr="00681BB5">
              <w:rPr>
                <w:rFonts w:asciiTheme="minorHAnsi" w:hAnsiTheme="minorHAnsi" w:cstheme="minorHAnsi"/>
                <w:lang w:val="en-GB" w:eastAsia="nl-NL"/>
              </w:rPr>
              <w:t xml:space="preserve"> and ending encroachment of forest reserves for farming (That potentially can avoid deforestation on over 1,000 ha of forest reserves).</w:t>
            </w:r>
          </w:p>
        </w:tc>
        <w:tc>
          <w:tcPr>
            <w:tcW w:w="2693" w:type="dxa"/>
            <w:shd w:val="clear" w:color="auto" w:fill="E2EFD9" w:themeFill="accent6" w:themeFillTint="33"/>
          </w:tcPr>
          <w:p w14:paraId="79209DE1" w14:textId="4A382430" w:rsidR="005F5C93" w:rsidRPr="00681BB5" w:rsidRDefault="005F5C93" w:rsidP="005F5C93">
            <w:pPr>
              <w:rPr>
                <w:rFonts w:asciiTheme="minorHAnsi" w:hAnsiTheme="minorHAnsi" w:cstheme="minorHAnsi"/>
                <w:lang w:val="en-GB" w:eastAsia="nl-NL"/>
              </w:rPr>
            </w:pPr>
            <w:r w:rsidRPr="00681BB5">
              <w:rPr>
                <w:rFonts w:asciiTheme="minorHAnsi" w:hAnsiTheme="minorHAnsi" w:cstheme="minorHAnsi"/>
                <w:lang w:val="en-GB" w:eastAsia="nl-NL"/>
              </w:rPr>
              <w:t xml:space="preserve">Protection of </w:t>
            </w:r>
            <w:proofErr w:type="gramStart"/>
            <w:r w:rsidRPr="00681BB5">
              <w:rPr>
                <w:rFonts w:asciiTheme="minorHAnsi" w:hAnsiTheme="minorHAnsi" w:cstheme="minorHAnsi"/>
                <w:lang w:val="en-GB" w:eastAsia="nl-NL"/>
              </w:rPr>
              <w:t>river banks</w:t>
            </w:r>
            <w:proofErr w:type="gramEnd"/>
            <w:r w:rsidRPr="00681BB5">
              <w:rPr>
                <w:rFonts w:asciiTheme="minorHAnsi" w:hAnsiTheme="minorHAnsi" w:cstheme="minorHAnsi"/>
                <w:lang w:val="en-GB" w:eastAsia="nl-NL"/>
              </w:rPr>
              <w:t>, increase us</w:t>
            </w:r>
            <w:r w:rsidR="00F66F26" w:rsidRPr="00681BB5">
              <w:rPr>
                <w:rFonts w:asciiTheme="minorHAnsi" w:hAnsiTheme="minorHAnsi" w:cstheme="minorHAnsi"/>
                <w:lang w:val="en-GB" w:eastAsia="nl-NL"/>
              </w:rPr>
              <w:t>e</w:t>
            </w:r>
            <w:r w:rsidRPr="00681BB5">
              <w:rPr>
                <w:rFonts w:asciiTheme="minorHAnsi" w:hAnsiTheme="minorHAnsi" w:cstheme="minorHAnsi"/>
                <w:lang w:val="en-GB" w:eastAsia="nl-NL"/>
              </w:rPr>
              <w:t xml:space="preserve"> of organic pesticides and fertilizers by farmers, tree tenure security, climate smart agricultural practices.</w:t>
            </w:r>
          </w:p>
        </w:tc>
        <w:tc>
          <w:tcPr>
            <w:tcW w:w="1559" w:type="dxa"/>
            <w:shd w:val="clear" w:color="auto" w:fill="E2EFD9" w:themeFill="accent6" w:themeFillTint="33"/>
          </w:tcPr>
          <w:p w14:paraId="7355C85B" w14:textId="67403948" w:rsidR="005F5C93" w:rsidRPr="00681BB5" w:rsidRDefault="005F5C93" w:rsidP="005F5C93">
            <w:pPr>
              <w:rPr>
                <w:rFonts w:asciiTheme="minorHAnsi" w:hAnsiTheme="minorHAnsi" w:cstheme="minorHAnsi"/>
                <w:lang w:val="en-GB" w:eastAsia="nl-NL"/>
              </w:rPr>
            </w:pPr>
            <w:r w:rsidRPr="00681BB5">
              <w:rPr>
                <w:rFonts w:asciiTheme="minorHAnsi" w:hAnsiTheme="minorHAnsi" w:cstheme="minorHAnsi"/>
                <w:lang w:val="en-GB" w:eastAsia="nl-NL"/>
              </w:rPr>
              <w:t>450 ha in 2019 and 1,200 ha by 2023</w:t>
            </w:r>
          </w:p>
        </w:tc>
      </w:tr>
      <w:tr w:rsidR="005F5C93" w:rsidRPr="00681BB5" w14:paraId="0F47115A" w14:textId="77777777" w:rsidTr="7DFB3B39">
        <w:trPr>
          <w:trHeight w:val="314"/>
        </w:trPr>
        <w:tc>
          <w:tcPr>
            <w:tcW w:w="1843" w:type="dxa"/>
            <w:shd w:val="clear" w:color="auto" w:fill="E2EFD9" w:themeFill="accent6" w:themeFillTint="33"/>
            <w:vAlign w:val="center"/>
            <w:hideMark/>
          </w:tcPr>
          <w:p w14:paraId="6EDF8F14" w14:textId="066624D0" w:rsidR="005F5C93" w:rsidRPr="00681BB5" w:rsidRDefault="005F5C93" w:rsidP="005F5C93">
            <w:pPr>
              <w:rPr>
                <w:rFonts w:asciiTheme="minorHAnsi" w:hAnsiTheme="minorHAnsi" w:cstheme="minorHAnsi"/>
                <w:lang w:val="en-GB" w:eastAsia="nl-NL"/>
              </w:rPr>
            </w:pPr>
            <w:r w:rsidRPr="00681BB5">
              <w:rPr>
                <w:rFonts w:asciiTheme="minorHAnsi" w:hAnsiTheme="minorHAnsi" w:cstheme="minorHAnsi"/>
                <w:sz w:val="20"/>
              </w:rPr>
              <w:t>Forest area</w:t>
            </w:r>
            <w:r w:rsidRPr="00681BB5">
              <w:rPr>
                <w:rFonts w:asciiTheme="minorHAnsi" w:hAnsiTheme="minorHAnsi" w:cstheme="minorHAnsi"/>
                <w:b/>
                <w:bCs/>
                <w:sz w:val="20"/>
              </w:rPr>
              <w:t xml:space="preserve"> </w:t>
            </w:r>
            <w:r w:rsidRPr="00681BB5">
              <w:rPr>
                <w:rFonts w:asciiTheme="minorHAnsi" w:hAnsiTheme="minorHAnsi" w:cstheme="minorHAnsi"/>
                <w:sz w:val="20"/>
              </w:rPr>
              <w:t xml:space="preserve">conserved </w:t>
            </w:r>
          </w:p>
        </w:tc>
        <w:tc>
          <w:tcPr>
            <w:tcW w:w="3544" w:type="dxa"/>
            <w:shd w:val="clear" w:color="auto" w:fill="E2EFD9" w:themeFill="accent6" w:themeFillTint="33"/>
          </w:tcPr>
          <w:p w14:paraId="1180E2D0" w14:textId="7C311197" w:rsidR="005F5C93" w:rsidRPr="00681BB5" w:rsidRDefault="00F23FE1" w:rsidP="005F5C93">
            <w:pPr>
              <w:rPr>
                <w:rFonts w:asciiTheme="minorHAnsi" w:hAnsiTheme="minorHAnsi" w:cstheme="minorHAnsi"/>
                <w:lang w:val="en-GB" w:eastAsia="nl-NL"/>
              </w:rPr>
            </w:pPr>
            <w:r w:rsidRPr="00681BB5">
              <w:rPr>
                <w:rFonts w:asciiTheme="minorHAnsi" w:hAnsiTheme="minorHAnsi" w:cstheme="minorHAnsi"/>
                <w:lang w:val="en-GB" w:eastAsia="nl-NL"/>
              </w:rPr>
              <w:t>Not ascertained yet</w:t>
            </w:r>
          </w:p>
        </w:tc>
        <w:tc>
          <w:tcPr>
            <w:tcW w:w="2693" w:type="dxa"/>
            <w:shd w:val="clear" w:color="auto" w:fill="E2EFD9" w:themeFill="accent6" w:themeFillTint="33"/>
          </w:tcPr>
          <w:p w14:paraId="1889F273" w14:textId="62F312EA" w:rsidR="005F5C93" w:rsidRPr="00681BB5" w:rsidRDefault="00813A0C" w:rsidP="005F5C93">
            <w:pPr>
              <w:rPr>
                <w:rFonts w:asciiTheme="minorHAnsi" w:hAnsiTheme="minorHAnsi" w:cstheme="minorHAnsi"/>
                <w:lang w:val="en-GB" w:eastAsia="nl-NL"/>
              </w:rPr>
            </w:pPr>
            <w:r w:rsidRPr="00681BB5">
              <w:rPr>
                <w:rFonts w:asciiTheme="minorHAnsi" w:hAnsiTheme="minorHAnsi" w:cstheme="minorHAnsi"/>
                <w:lang w:val="en-GB" w:eastAsia="nl-NL"/>
              </w:rPr>
              <w:t>Reduced rate of forest encroachment (size) for farming to be measured in 2022</w:t>
            </w:r>
          </w:p>
        </w:tc>
        <w:tc>
          <w:tcPr>
            <w:tcW w:w="1559" w:type="dxa"/>
            <w:shd w:val="clear" w:color="auto" w:fill="E2EFD9" w:themeFill="accent6" w:themeFillTint="33"/>
          </w:tcPr>
          <w:p w14:paraId="7F26D1AF" w14:textId="1D3ABB68" w:rsidR="005F5C93" w:rsidRPr="00681BB5" w:rsidRDefault="005F5C93" w:rsidP="005F5C93">
            <w:pPr>
              <w:rPr>
                <w:rFonts w:asciiTheme="minorHAnsi" w:hAnsiTheme="minorHAnsi" w:cstheme="minorHAnsi"/>
                <w:lang w:val="en-GB" w:eastAsia="nl-NL"/>
              </w:rPr>
            </w:pPr>
            <w:r w:rsidRPr="00681BB5">
              <w:rPr>
                <w:rFonts w:asciiTheme="minorHAnsi" w:hAnsiTheme="minorHAnsi" w:cstheme="minorHAnsi"/>
                <w:lang w:val="en-GB" w:eastAsia="nl-NL"/>
              </w:rPr>
              <w:t>300ha</w:t>
            </w:r>
          </w:p>
        </w:tc>
      </w:tr>
      <w:tr w:rsidR="005F5C93" w:rsidRPr="00681BB5" w14:paraId="495BF73C" w14:textId="77777777" w:rsidTr="7DFB3B39">
        <w:trPr>
          <w:trHeight w:val="314"/>
        </w:trPr>
        <w:tc>
          <w:tcPr>
            <w:tcW w:w="1843" w:type="dxa"/>
            <w:shd w:val="clear" w:color="auto" w:fill="E2EFD9" w:themeFill="accent6" w:themeFillTint="33"/>
            <w:vAlign w:val="center"/>
            <w:hideMark/>
          </w:tcPr>
          <w:p w14:paraId="34715707" w14:textId="713454A7" w:rsidR="005F5C93" w:rsidRPr="00681BB5" w:rsidRDefault="005F5C93" w:rsidP="005F5C93">
            <w:pPr>
              <w:rPr>
                <w:rFonts w:asciiTheme="minorHAnsi" w:hAnsiTheme="minorHAnsi" w:cstheme="minorHAnsi"/>
                <w:lang w:val="en-GB" w:eastAsia="nl-NL"/>
              </w:rPr>
            </w:pPr>
            <w:r w:rsidRPr="00681BB5">
              <w:rPr>
                <w:rFonts w:asciiTheme="minorHAnsi" w:hAnsiTheme="minorHAnsi" w:cstheme="minorHAnsi"/>
                <w:sz w:val="20"/>
              </w:rPr>
              <w:t>Area that has been restored or reforested</w:t>
            </w:r>
          </w:p>
        </w:tc>
        <w:tc>
          <w:tcPr>
            <w:tcW w:w="3544" w:type="dxa"/>
            <w:shd w:val="clear" w:color="auto" w:fill="E2EFD9" w:themeFill="accent6" w:themeFillTint="33"/>
          </w:tcPr>
          <w:p w14:paraId="7B247D42" w14:textId="3579D88A" w:rsidR="005F5C93" w:rsidRPr="00681BB5" w:rsidRDefault="00F23FE1" w:rsidP="005F5C93">
            <w:pPr>
              <w:rPr>
                <w:rFonts w:asciiTheme="minorHAnsi" w:hAnsiTheme="minorHAnsi" w:cstheme="minorHAnsi"/>
                <w:lang w:val="en-GB" w:eastAsia="nl-NL"/>
              </w:rPr>
            </w:pPr>
            <w:r w:rsidRPr="00681BB5">
              <w:rPr>
                <w:rFonts w:asciiTheme="minorHAnsi" w:hAnsiTheme="minorHAnsi" w:cstheme="minorHAnsi"/>
                <w:lang w:val="en-GB" w:eastAsia="nl-NL"/>
              </w:rPr>
              <w:t>Potentially 6 ha identified in three communities in SW landscape</w:t>
            </w:r>
          </w:p>
        </w:tc>
        <w:tc>
          <w:tcPr>
            <w:tcW w:w="2693" w:type="dxa"/>
            <w:shd w:val="clear" w:color="auto" w:fill="E2EFD9" w:themeFill="accent6" w:themeFillTint="33"/>
          </w:tcPr>
          <w:p w14:paraId="5382CC00" w14:textId="77777777" w:rsidR="005F5C93" w:rsidRPr="00681BB5" w:rsidRDefault="00F66F26" w:rsidP="005F5C93">
            <w:pPr>
              <w:rPr>
                <w:rFonts w:asciiTheme="minorHAnsi" w:hAnsiTheme="minorHAnsi" w:cstheme="minorHAnsi"/>
                <w:lang w:val="en-GB" w:eastAsia="nl-NL"/>
              </w:rPr>
            </w:pPr>
            <w:r w:rsidRPr="00681BB5">
              <w:rPr>
                <w:rFonts w:asciiTheme="minorHAnsi" w:hAnsiTheme="minorHAnsi" w:cstheme="minorHAnsi"/>
                <w:lang w:val="en-GB" w:eastAsia="nl-NL"/>
              </w:rPr>
              <w:t xml:space="preserve">Identification, </w:t>
            </w:r>
            <w:proofErr w:type="gramStart"/>
            <w:r w:rsidRPr="00681BB5">
              <w:rPr>
                <w:rFonts w:asciiTheme="minorHAnsi" w:hAnsiTheme="minorHAnsi" w:cstheme="minorHAnsi"/>
                <w:lang w:val="en-GB" w:eastAsia="nl-NL"/>
              </w:rPr>
              <w:t>mapping</w:t>
            </w:r>
            <w:proofErr w:type="gramEnd"/>
            <w:r w:rsidRPr="00681BB5">
              <w:rPr>
                <w:rFonts w:asciiTheme="minorHAnsi" w:hAnsiTheme="minorHAnsi" w:cstheme="minorHAnsi"/>
                <w:lang w:val="en-GB" w:eastAsia="nl-NL"/>
              </w:rPr>
              <w:t xml:space="preserve"> and planning for restoration of degraded areas</w:t>
            </w:r>
            <w:r w:rsidR="00F23FE1" w:rsidRPr="00681BB5">
              <w:rPr>
                <w:rFonts w:asciiTheme="minorHAnsi" w:hAnsiTheme="minorHAnsi" w:cstheme="minorHAnsi"/>
                <w:lang w:val="en-GB" w:eastAsia="nl-NL"/>
              </w:rPr>
              <w:t xml:space="preserve">. </w:t>
            </w:r>
          </w:p>
          <w:p w14:paraId="41E64563" w14:textId="571E9C13" w:rsidR="00F23FE1" w:rsidRPr="00681BB5" w:rsidRDefault="00F23FE1" w:rsidP="005F5C93">
            <w:pPr>
              <w:rPr>
                <w:rFonts w:asciiTheme="minorHAnsi" w:hAnsiTheme="minorHAnsi" w:cstheme="minorHAnsi"/>
                <w:lang w:val="en-GB" w:eastAsia="nl-NL"/>
              </w:rPr>
            </w:pPr>
            <w:r w:rsidRPr="00681BB5">
              <w:rPr>
                <w:rFonts w:asciiTheme="minorHAnsi" w:hAnsiTheme="minorHAnsi" w:cstheme="minorHAnsi"/>
                <w:lang w:val="en-GB" w:eastAsia="nl-NL"/>
              </w:rPr>
              <w:t>Piloting of community restoration of degraded areas outside forest reserves</w:t>
            </w:r>
          </w:p>
        </w:tc>
        <w:tc>
          <w:tcPr>
            <w:tcW w:w="1559" w:type="dxa"/>
            <w:shd w:val="clear" w:color="auto" w:fill="E2EFD9" w:themeFill="accent6" w:themeFillTint="33"/>
          </w:tcPr>
          <w:p w14:paraId="3A00BCE9" w14:textId="006495C3" w:rsidR="005F5C93" w:rsidRPr="00681BB5" w:rsidRDefault="00813A0C" w:rsidP="005F5C93">
            <w:pPr>
              <w:rPr>
                <w:rFonts w:asciiTheme="minorHAnsi" w:hAnsiTheme="minorHAnsi" w:cstheme="minorHAnsi"/>
                <w:lang w:val="en-GB" w:eastAsia="nl-NL"/>
              </w:rPr>
            </w:pPr>
            <w:r w:rsidRPr="00681BB5">
              <w:rPr>
                <w:rFonts w:asciiTheme="minorHAnsi" w:hAnsiTheme="minorHAnsi" w:cstheme="minorHAnsi"/>
                <w:lang w:val="en-GB" w:eastAsia="nl-NL"/>
              </w:rPr>
              <w:t>1200</w:t>
            </w:r>
          </w:p>
        </w:tc>
      </w:tr>
      <w:tr w:rsidR="005F5C93" w:rsidRPr="00681BB5" w14:paraId="455F1434" w14:textId="77777777" w:rsidTr="7DFB3B39">
        <w:trPr>
          <w:trHeight w:val="314"/>
        </w:trPr>
        <w:tc>
          <w:tcPr>
            <w:tcW w:w="1843" w:type="dxa"/>
            <w:shd w:val="clear" w:color="auto" w:fill="E2EFD9" w:themeFill="accent6" w:themeFillTint="33"/>
            <w:vAlign w:val="center"/>
            <w:hideMark/>
          </w:tcPr>
          <w:p w14:paraId="6828824D" w14:textId="6C8D97BA" w:rsidR="005F5C93" w:rsidRPr="00681BB5" w:rsidRDefault="005F5C93" w:rsidP="005F5C93">
            <w:pPr>
              <w:rPr>
                <w:rFonts w:asciiTheme="minorHAnsi" w:hAnsiTheme="minorHAnsi" w:cstheme="minorHAnsi"/>
                <w:lang w:val="en-GB" w:eastAsia="nl-NL"/>
              </w:rPr>
            </w:pPr>
            <w:r w:rsidRPr="00681BB5">
              <w:rPr>
                <w:rFonts w:asciiTheme="minorHAnsi" w:hAnsiTheme="minorHAnsi" w:cstheme="minorHAnsi"/>
                <w:lang w:val="en-GB" w:eastAsia="nl-NL"/>
              </w:rPr>
              <w:t> </w:t>
            </w:r>
            <w:r w:rsidRPr="00681BB5">
              <w:rPr>
                <w:rFonts w:asciiTheme="minorHAnsi" w:hAnsiTheme="minorHAnsi" w:cstheme="minorHAnsi"/>
                <w:sz w:val="20"/>
              </w:rPr>
              <w:t>Area under improved smallholder agroforestry and community forestry</w:t>
            </w:r>
          </w:p>
        </w:tc>
        <w:tc>
          <w:tcPr>
            <w:tcW w:w="3544" w:type="dxa"/>
            <w:shd w:val="clear" w:color="auto" w:fill="E2EFD9" w:themeFill="accent6" w:themeFillTint="33"/>
          </w:tcPr>
          <w:p w14:paraId="751BA514" w14:textId="77A22A18" w:rsidR="005F5C93" w:rsidRPr="00681BB5" w:rsidRDefault="00813A0C" w:rsidP="005F5C93">
            <w:pPr>
              <w:rPr>
                <w:rFonts w:asciiTheme="minorHAnsi" w:hAnsiTheme="minorHAnsi" w:cstheme="minorHAnsi"/>
                <w:lang w:val="en-GB" w:eastAsia="nl-NL"/>
              </w:rPr>
            </w:pPr>
            <w:r w:rsidRPr="00681BB5">
              <w:rPr>
                <w:rFonts w:asciiTheme="minorHAnsi" w:hAnsiTheme="minorHAnsi" w:cstheme="minorHAnsi"/>
                <w:lang w:val="en-GB" w:eastAsia="nl-NL"/>
              </w:rPr>
              <w:t>Not applicable in 20</w:t>
            </w:r>
            <w:r w:rsidR="00F23FE1" w:rsidRPr="00681BB5">
              <w:rPr>
                <w:rFonts w:asciiTheme="minorHAnsi" w:hAnsiTheme="minorHAnsi" w:cstheme="minorHAnsi"/>
                <w:lang w:val="en-GB" w:eastAsia="nl-NL"/>
              </w:rPr>
              <w:t>20 (to be determined in 2021-2022)</w:t>
            </w:r>
          </w:p>
        </w:tc>
        <w:tc>
          <w:tcPr>
            <w:tcW w:w="2693" w:type="dxa"/>
            <w:shd w:val="clear" w:color="auto" w:fill="E2EFD9" w:themeFill="accent6" w:themeFillTint="33"/>
          </w:tcPr>
          <w:p w14:paraId="34555AC1" w14:textId="7C3C9D7B" w:rsidR="005F5C93" w:rsidRPr="00681BB5" w:rsidRDefault="00B00361" w:rsidP="005F5C93">
            <w:pPr>
              <w:rPr>
                <w:rFonts w:asciiTheme="minorHAnsi" w:hAnsiTheme="minorHAnsi" w:cstheme="minorHAnsi"/>
                <w:lang w:val="en-GB" w:eastAsia="nl-NL"/>
              </w:rPr>
            </w:pPr>
            <w:r w:rsidRPr="00681BB5">
              <w:rPr>
                <w:rFonts w:asciiTheme="minorHAnsi" w:hAnsiTheme="minorHAnsi" w:cstheme="minorHAnsi"/>
                <w:lang w:val="en-GB" w:eastAsia="nl-NL"/>
              </w:rPr>
              <w:t xml:space="preserve">Farmers in 18 </w:t>
            </w:r>
            <w:r w:rsidR="00813A0C" w:rsidRPr="00681BB5">
              <w:rPr>
                <w:rFonts w:asciiTheme="minorHAnsi" w:hAnsiTheme="minorHAnsi" w:cstheme="minorHAnsi"/>
                <w:lang w:val="en-GB" w:eastAsia="nl-NL"/>
              </w:rPr>
              <w:t>communities with interest in smallholder agroforestry enlisted.</w:t>
            </w:r>
          </w:p>
          <w:p w14:paraId="4098D9B1" w14:textId="3C726BC0" w:rsidR="00813A0C" w:rsidRPr="00681BB5" w:rsidRDefault="00813A0C" w:rsidP="005F5C93">
            <w:pPr>
              <w:rPr>
                <w:rFonts w:asciiTheme="minorHAnsi" w:hAnsiTheme="minorHAnsi" w:cstheme="minorHAnsi"/>
                <w:lang w:val="en-GB" w:eastAsia="nl-NL"/>
              </w:rPr>
            </w:pPr>
            <w:r w:rsidRPr="00681BB5">
              <w:rPr>
                <w:rFonts w:asciiTheme="minorHAnsi" w:hAnsiTheme="minorHAnsi" w:cstheme="minorHAnsi"/>
                <w:lang w:val="en-GB" w:eastAsia="nl-NL"/>
              </w:rPr>
              <w:t>TBG initiated collaboration with Cocoa Health and Extension Division (CHED) and Forest Service Division (FSD) to support farm</w:t>
            </w:r>
            <w:r w:rsidR="00B00361" w:rsidRPr="00681BB5">
              <w:rPr>
                <w:rFonts w:asciiTheme="minorHAnsi" w:hAnsiTheme="minorHAnsi" w:cstheme="minorHAnsi"/>
                <w:lang w:val="en-GB" w:eastAsia="nl-NL"/>
              </w:rPr>
              <w:t>ers</w:t>
            </w:r>
            <w:r w:rsidRPr="00681BB5">
              <w:rPr>
                <w:rFonts w:asciiTheme="minorHAnsi" w:hAnsiTheme="minorHAnsi" w:cstheme="minorHAnsi"/>
                <w:lang w:val="en-GB" w:eastAsia="nl-NL"/>
              </w:rPr>
              <w:t xml:space="preserve"> with seedlings of preferred </w:t>
            </w:r>
            <w:r w:rsidR="00B00361" w:rsidRPr="00681BB5">
              <w:rPr>
                <w:rFonts w:asciiTheme="minorHAnsi" w:hAnsiTheme="minorHAnsi" w:cstheme="minorHAnsi"/>
                <w:lang w:val="en-GB" w:eastAsia="nl-NL"/>
              </w:rPr>
              <w:t xml:space="preserve">indigenous </w:t>
            </w:r>
            <w:r w:rsidRPr="00681BB5">
              <w:rPr>
                <w:rFonts w:asciiTheme="minorHAnsi" w:hAnsiTheme="minorHAnsi" w:cstheme="minorHAnsi"/>
                <w:lang w:val="en-GB" w:eastAsia="nl-NL"/>
              </w:rPr>
              <w:t>tree species.</w:t>
            </w:r>
          </w:p>
        </w:tc>
        <w:tc>
          <w:tcPr>
            <w:tcW w:w="1559" w:type="dxa"/>
            <w:shd w:val="clear" w:color="auto" w:fill="E2EFD9" w:themeFill="accent6" w:themeFillTint="33"/>
          </w:tcPr>
          <w:p w14:paraId="42E424A8" w14:textId="2E203BC7" w:rsidR="005F5C93" w:rsidRPr="00681BB5" w:rsidRDefault="005F5C93" w:rsidP="005F5C93">
            <w:pPr>
              <w:rPr>
                <w:rFonts w:asciiTheme="minorHAnsi" w:hAnsiTheme="minorHAnsi" w:cstheme="minorHAnsi"/>
                <w:lang w:val="en-GB" w:eastAsia="nl-NL"/>
              </w:rPr>
            </w:pPr>
            <w:r w:rsidRPr="00681BB5">
              <w:rPr>
                <w:rFonts w:asciiTheme="minorHAnsi" w:hAnsiTheme="minorHAnsi" w:cstheme="minorHAnsi"/>
                <w:lang w:val="en-GB" w:eastAsia="nl-NL"/>
              </w:rPr>
              <w:t>1,100 ha of farms under agroforestry and 100 ha under community forestry by 2023</w:t>
            </w:r>
          </w:p>
        </w:tc>
      </w:tr>
      <w:tr w:rsidR="005F5C93" w:rsidRPr="00681BB5" w14:paraId="252856EF" w14:textId="77777777" w:rsidTr="7DFB3B39">
        <w:trPr>
          <w:trHeight w:val="314"/>
        </w:trPr>
        <w:tc>
          <w:tcPr>
            <w:tcW w:w="1843" w:type="dxa"/>
            <w:shd w:val="clear" w:color="auto" w:fill="E2EFD9" w:themeFill="accent6" w:themeFillTint="33"/>
            <w:vAlign w:val="center"/>
            <w:hideMark/>
          </w:tcPr>
          <w:p w14:paraId="6B96DA31" w14:textId="7475F537" w:rsidR="005F5C93" w:rsidRPr="00681BB5" w:rsidRDefault="005F5C93" w:rsidP="005F5C93">
            <w:pPr>
              <w:rPr>
                <w:rFonts w:asciiTheme="minorHAnsi" w:hAnsiTheme="minorHAnsi" w:cstheme="minorHAnsi"/>
                <w:lang w:val="en-GB" w:eastAsia="nl-NL"/>
              </w:rPr>
            </w:pPr>
            <w:r w:rsidRPr="00681BB5">
              <w:rPr>
                <w:rFonts w:asciiTheme="minorHAnsi" w:hAnsiTheme="minorHAnsi" w:cstheme="minorHAnsi"/>
                <w:lang w:val="en-GB" w:eastAsia="nl-NL"/>
              </w:rPr>
              <w:t> </w:t>
            </w:r>
            <w:r w:rsidRPr="00681BB5">
              <w:rPr>
                <w:rFonts w:asciiTheme="minorHAnsi" w:hAnsiTheme="minorHAnsi" w:cstheme="minorHAnsi"/>
                <w:sz w:val="20"/>
              </w:rPr>
              <w:t>Area under improved company commitments</w:t>
            </w:r>
          </w:p>
        </w:tc>
        <w:tc>
          <w:tcPr>
            <w:tcW w:w="3544" w:type="dxa"/>
            <w:shd w:val="clear" w:color="auto" w:fill="E2EFD9" w:themeFill="accent6" w:themeFillTint="33"/>
          </w:tcPr>
          <w:p w14:paraId="153D78B3" w14:textId="670822AF" w:rsidR="005F5C93" w:rsidRPr="00681BB5" w:rsidRDefault="00F23FE1" w:rsidP="005F5C93">
            <w:pPr>
              <w:rPr>
                <w:rFonts w:asciiTheme="minorHAnsi" w:hAnsiTheme="minorHAnsi" w:cstheme="minorHAnsi"/>
                <w:lang w:val="en-GB" w:eastAsia="nl-NL"/>
              </w:rPr>
            </w:pPr>
            <w:r w:rsidRPr="00681BB5">
              <w:rPr>
                <w:rFonts w:asciiTheme="minorHAnsi" w:hAnsiTheme="minorHAnsi" w:cstheme="minorHAnsi"/>
                <w:lang w:val="en-GB" w:eastAsia="nl-NL"/>
              </w:rPr>
              <w:t xml:space="preserve">Not applicable yet (Cocoa and Forests Initiative </w:t>
            </w:r>
            <w:r w:rsidR="00B00361" w:rsidRPr="00681BB5">
              <w:rPr>
                <w:rFonts w:asciiTheme="minorHAnsi" w:hAnsiTheme="minorHAnsi" w:cstheme="minorHAnsi"/>
                <w:lang w:val="en-GB" w:eastAsia="nl-NL"/>
              </w:rPr>
              <w:t>(CFI) is a major programme that will report on this.</w:t>
            </w:r>
          </w:p>
        </w:tc>
        <w:tc>
          <w:tcPr>
            <w:tcW w:w="2693" w:type="dxa"/>
            <w:shd w:val="clear" w:color="auto" w:fill="E2EFD9" w:themeFill="accent6" w:themeFillTint="33"/>
          </w:tcPr>
          <w:p w14:paraId="724C17E8" w14:textId="77777777" w:rsidR="005F5C93" w:rsidRPr="00681BB5" w:rsidRDefault="005F5C93" w:rsidP="005F5C93">
            <w:pPr>
              <w:rPr>
                <w:rFonts w:asciiTheme="minorHAnsi" w:hAnsiTheme="minorHAnsi" w:cstheme="minorHAnsi"/>
                <w:lang w:val="en-GB" w:eastAsia="nl-NL"/>
              </w:rPr>
            </w:pPr>
          </w:p>
        </w:tc>
        <w:tc>
          <w:tcPr>
            <w:tcW w:w="1559" w:type="dxa"/>
            <w:shd w:val="clear" w:color="auto" w:fill="E2EFD9" w:themeFill="accent6" w:themeFillTint="33"/>
          </w:tcPr>
          <w:p w14:paraId="6C3E17EA" w14:textId="77777777" w:rsidR="005F5C93" w:rsidRPr="00681BB5" w:rsidRDefault="005F5C93" w:rsidP="005F5C93">
            <w:pPr>
              <w:rPr>
                <w:rFonts w:asciiTheme="minorHAnsi" w:hAnsiTheme="minorHAnsi" w:cstheme="minorHAnsi"/>
                <w:lang w:val="en-GB" w:eastAsia="nl-NL"/>
              </w:rPr>
            </w:pPr>
          </w:p>
        </w:tc>
      </w:tr>
      <w:tr w:rsidR="005F5C93" w:rsidRPr="00681BB5" w14:paraId="0E111997" w14:textId="77777777" w:rsidTr="7DFB3B39">
        <w:trPr>
          <w:trHeight w:val="314"/>
        </w:trPr>
        <w:tc>
          <w:tcPr>
            <w:tcW w:w="1843" w:type="dxa"/>
            <w:shd w:val="clear" w:color="auto" w:fill="E2EFD9" w:themeFill="accent6" w:themeFillTint="33"/>
            <w:vAlign w:val="center"/>
          </w:tcPr>
          <w:p w14:paraId="6A0EE0D6" w14:textId="343C9A01" w:rsidR="005F5C93" w:rsidRPr="00681BB5" w:rsidRDefault="005F5C93" w:rsidP="005F5C93">
            <w:pPr>
              <w:rPr>
                <w:rFonts w:asciiTheme="minorHAnsi" w:hAnsiTheme="minorHAnsi" w:cstheme="minorHAnsi"/>
                <w:lang w:val="en-GB" w:eastAsia="nl-NL"/>
              </w:rPr>
            </w:pPr>
            <w:r w:rsidRPr="00681BB5">
              <w:rPr>
                <w:rFonts w:asciiTheme="minorHAnsi" w:hAnsiTheme="minorHAnsi" w:cstheme="minorHAnsi"/>
                <w:sz w:val="20"/>
              </w:rPr>
              <w:t xml:space="preserve">Area subject to more inclusive governance and participatory </w:t>
            </w:r>
            <w:r w:rsidRPr="00681BB5">
              <w:rPr>
                <w:rFonts w:asciiTheme="minorHAnsi" w:hAnsiTheme="minorHAnsi" w:cstheme="minorHAnsi"/>
                <w:sz w:val="20"/>
              </w:rPr>
              <w:lastRenderedPageBreak/>
              <w:t>planning (landscape approaches, participatory land use plans)</w:t>
            </w:r>
          </w:p>
        </w:tc>
        <w:tc>
          <w:tcPr>
            <w:tcW w:w="3544" w:type="dxa"/>
            <w:shd w:val="clear" w:color="auto" w:fill="E2EFD9" w:themeFill="accent6" w:themeFillTint="33"/>
          </w:tcPr>
          <w:p w14:paraId="57D47384" w14:textId="52C248FC" w:rsidR="005F5C93" w:rsidRPr="00681BB5" w:rsidRDefault="00813A0C" w:rsidP="005F5C93">
            <w:pPr>
              <w:rPr>
                <w:rFonts w:asciiTheme="minorHAnsi" w:hAnsiTheme="minorHAnsi" w:cstheme="minorHAnsi"/>
                <w:lang w:val="en-GB" w:eastAsia="nl-NL"/>
              </w:rPr>
            </w:pPr>
            <w:r w:rsidRPr="00681BB5">
              <w:rPr>
                <w:rFonts w:asciiTheme="minorHAnsi" w:hAnsiTheme="minorHAnsi" w:cstheme="minorHAnsi"/>
                <w:lang w:val="en-GB" w:eastAsia="nl-NL"/>
              </w:rPr>
              <w:lastRenderedPageBreak/>
              <w:t>No applicable in 20</w:t>
            </w:r>
            <w:r w:rsidR="00F23FE1" w:rsidRPr="00681BB5">
              <w:rPr>
                <w:rFonts w:asciiTheme="minorHAnsi" w:hAnsiTheme="minorHAnsi" w:cstheme="minorHAnsi"/>
                <w:lang w:val="en-GB" w:eastAsia="nl-NL"/>
              </w:rPr>
              <w:t>20 (To be determined in 2021-2022</w:t>
            </w:r>
          </w:p>
        </w:tc>
        <w:tc>
          <w:tcPr>
            <w:tcW w:w="2693" w:type="dxa"/>
            <w:shd w:val="clear" w:color="auto" w:fill="E2EFD9" w:themeFill="accent6" w:themeFillTint="33"/>
          </w:tcPr>
          <w:p w14:paraId="0C607FE0" w14:textId="65423DA8" w:rsidR="005F5C93" w:rsidRPr="00681BB5" w:rsidRDefault="00813A0C" w:rsidP="005F5C93">
            <w:pPr>
              <w:rPr>
                <w:rFonts w:asciiTheme="minorHAnsi" w:hAnsiTheme="minorHAnsi" w:cstheme="minorHAnsi"/>
                <w:lang w:val="en-GB" w:eastAsia="nl-NL"/>
              </w:rPr>
            </w:pPr>
            <w:r w:rsidRPr="00681BB5">
              <w:rPr>
                <w:rFonts w:asciiTheme="minorHAnsi" w:hAnsiTheme="minorHAnsi" w:cstheme="minorHAnsi"/>
                <w:lang w:val="en-GB" w:eastAsia="nl-NL"/>
              </w:rPr>
              <w:t xml:space="preserve">TBG is working with Hotspot Intervention Area (HIA) consortium and GLA to map areas covered by HIA </w:t>
            </w:r>
            <w:r w:rsidRPr="00681BB5">
              <w:rPr>
                <w:rFonts w:asciiTheme="minorHAnsi" w:hAnsiTheme="minorHAnsi" w:cstheme="minorHAnsi"/>
                <w:lang w:val="en-GB" w:eastAsia="nl-NL"/>
              </w:rPr>
              <w:lastRenderedPageBreak/>
              <w:t>management board (HMB) and Community Resources Management Areas (CREMAs)</w:t>
            </w:r>
          </w:p>
        </w:tc>
        <w:tc>
          <w:tcPr>
            <w:tcW w:w="1559" w:type="dxa"/>
            <w:shd w:val="clear" w:color="auto" w:fill="E2EFD9" w:themeFill="accent6" w:themeFillTint="33"/>
          </w:tcPr>
          <w:p w14:paraId="5D777023" w14:textId="77777777" w:rsidR="005F5C93" w:rsidRPr="00681BB5" w:rsidRDefault="00813A0C" w:rsidP="005F5C93">
            <w:pPr>
              <w:rPr>
                <w:rFonts w:asciiTheme="minorHAnsi" w:hAnsiTheme="minorHAnsi" w:cstheme="minorHAnsi"/>
                <w:lang w:val="en-GB" w:eastAsia="nl-NL"/>
              </w:rPr>
            </w:pPr>
            <w:r w:rsidRPr="00681BB5">
              <w:rPr>
                <w:rFonts w:asciiTheme="minorHAnsi" w:hAnsiTheme="minorHAnsi" w:cstheme="minorHAnsi"/>
                <w:lang w:val="en-GB" w:eastAsia="nl-NL"/>
              </w:rPr>
              <w:lastRenderedPageBreak/>
              <w:t xml:space="preserve">1200 ha </w:t>
            </w:r>
          </w:p>
          <w:p w14:paraId="6D165D95" w14:textId="17D6D150" w:rsidR="00813A0C" w:rsidRPr="00681BB5" w:rsidRDefault="00813A0C" w:rsidP="005F5C93">
            <w:pPr>
              <w:rPr>
                <w:rFonts w:asciiTheme="minorHAnsi" w:hAnsiTheme="minorHAnsi" w:cstheme="minorHAnsi"/>
                <w:lang w:val="en-GB" w:eastAsia="nl-NL"/>
              </w:rPr>
            </w:pPr>
          </w:p>
        </w:tc>
      </w:tr>
      <w:tr w:rsidR="005F5C93" w:rsidRPr="00681BB5" w14:paraId="481301B8" w14:textId="77777777" w:rsidTr="7DFB3B39">
        <w:trPr>
          <w:trHeight w:val="314"/>
        </w:trPr>
        <w:tc>
          <w:tcPr>
            <w:tcW w:w="9639" w:type="dxa"/>
            <w:gridSpan w:val="4"/>
            <w:shd w:val="clear" w:color="auto" w:fill="D9E2F3" w:themeFill="accent5" w:themeFillTint="33"/>
            <w:vAlign w:val="center"/>
          </w:tcPr>
          <w:p w14:paraId="045B9295" w14:textId="7690F8DA" w:rsidR="005F5C93" w:rsidRPr="00681BB5" w:rsidRDefault="005F5C93" w:rsidP="005F5C93">
            <w:pPr>
              <w:jc w:val="center"/>
              <w:rPr>
                <w:rFonts w:asciiTheme="minorHAnsi" w:hAnsiTheme="minorHAnsi" w:cstheme="minorHAnsi"/>
                <w:b/>
                <w:bCs/>
                <w:lang w:val="en-GB" w:eastAsia="nl-NL"/>
              </w:rPr>
            </w:pPr>
            <w:r w:rsidRPr="00681BB5">
              <w:rPr>
                <w:rFonts w:asciiTheme="minorHAnsi" w:hAnsiTheme="minorHAnsi" w:cstheme="minorHAnsi"/>
                <w:b/>
                <w:bCs/>
                <w:lang w:val="en-GB" w:eastAsia="nl-NL"/>
              </w:rPr>
              <w:t>KPI: Number of beneficiaries impacted by improved climate-smart landscape practices</w:t>
            </w:r>
          </w:p>
        </w:tc>
      </w:tr>
      <w:tr w:rsidR="005F5C93" w:rsidRPr="00681BB5" w14:paraId="09FBC3F3" w14:textId="77777777" w:rsidTr="7DFB3B39">
        <w:trPr>
          <w:trHeight w:val="314"/>
        </w:trPr>
        <w:tc>
          <w:tcPr>
            <w:tcW w:w="1843" w:type="dxa"/>
            <w:shd w:val="clear" w:color="auto" w:fill="D9E2F3" w:themeFill="accent5" w:themeFillTint="33"/>
            <w:vAlign w:val="center"/>
          </w:tcPr>
          <w:p w14:paraId="5C2C4EE4" w14:textId="6D535EE4" w:rsidR="005F5C93" w:rsidRPr="00681BB5" w:rsidRDefault="005F5C93" w:rsidP="005F5C93">
            <w:pPr>
              <w:rPr>
                <w:rFonts w:asciiTheme="minorHAnsi" w:hAnsiTheme="minorHAnsi" w:cstheme="minorHAnsi"/>
                <w:lang w:val="en-GB" w:eastAsia="nl-NL"/>
              </w:rPr>
            </w:pPr>
            <w:r w:rsidRPr="00681BB5">
              <w:rPr>
                <w:rFonts w:asciiTheme="minorHAnsi" w:hAnsiTheme="minorHAnsi" w:cstheme="minorHAnsi"/>
                <w:sz w:val="20"/>
              </w:rPr>
              <w:t>Number of men and women with improved access to forest and tree resources</w:t>
            </w:r>
          </w:p>
        </w:tc>
        <w:tc>
          <w:tcPr>
            <w:tcW w:w="3544" w:type="dxa"/>
            <w:shd w:val="clear" w:color="auto" w:fill="D9E2F3" w:themeFill="accent5" w:themeFillTint="33"/>
          </w:tcPr>
          <w:p w14:paraId="2ADB7079" w14:textId="21EB5CD2" w:rsidR="005F5C93" w:rsidRPr="00681BB5" w:rsidRDefault="00AA313C" w:rsidP="005F5C93">
            <w:pPr>
              <w:rPr>
                <w:rFonts w:asciiTheme="minorHAnsi" w:hAnsiTheme="minorHAnsi" w:cstheme="minorHAnsi"/>
                <w:lang w:val="en-GB" w:eastAsia="nl-NL"/>
              </w:rPr>
            </w:pPr>
            <w:r w:rsidRPr="00681BB5">
              <w:rPr>
                <w:rFonts w:asciiTheme="minorHAnsi" w:hAnsiTheme="minorHAnsi" w:cstheme="minorHAnsi"/>
                <w:lang w:val="en-GB" w:eastAsia="nl-NL"/>
              </w:rPr>
              <w:t>To be determined in 2022</w:t>
            </w:r>
          </w:p>
        </w:tc>
        <w:tc>
          <w:tcPr>
            <w:tcW w:w="2693" w:type="dxa"/>
            <w:shd w:val="clear" w:color="auto" w:fill="D9E2F3" w:themeFill="accent5" w:themeFillTint="33"/>
          </w:tcPr>
          <w:p w14:paraId="3F769E29" w14:textId="48A19A54" w:rsidR="005F5C93" w:rsidRPr="00681BB5" w:rsidRDefault="001408A6" w:rsidP="005F5C93">
            <w:pPr>
              <w:rPr>
                <w:rFonts w:asciiTheme="minorHAnsi" w:hAnsiTheme="minorHAnsi" w:cstheme="minorHAnsi"/>
                <w:lang w:val="en-GB" w:eastAsia="nl-NL"/>
              </w:rPr>
            </w:pPr>
            <w:r w:rsidRPr="00681BB5">
              <w:rPr>
                <w:rFonts w:asciiTheme="minorHAnsi" w:hAnsiTheme="minorHAnsi" w:cstheme="minorHAnsi"/>
                <w:lang w:val="en-GB" w:eastAsia="nl-NL"/>
              </w:rPr>
              <w:t xml:space="preserve">TBG </w:t>
            </w:r>
            <w:r w:rsidR="00AA313C" w:rsidRPr="00681BB5">
              <w:rPr>
                <w:rFonts w:asciiTheme="minorHAnsi" w:hAnsiTheme="minorHAnsi" w:cstheme="minorHAnsi"/>
                <w:lang w:val="en-GB" w:eastAsia="nl-NL"/>
              </w:rPr>
              <w:t>enlisted men and women</w:t>
            </w:r>
            <w:r w:rsidRPr="00681BB5">
              <w:rPr>
                <w:rFonts w:asciiTheme="minorHAnsi" w:hAnsiTheme="minorHAnsi" w:cstheme="minorHAnsi"/>
                <w:lang w:val="en-GB" w:eastAsia="nl-NL"/>
              </w:rPr>
              <w:t xml:space="preserve"> </w:t>
            </w:r>
            <w:r w:rsidR="00AA313C" w:rsidRPr="00681BB5">
              <w:rPr>
                <w:rFonts w:asciiTheme="minorHAnsi" w:hAnsiTheme="minorHAnsi" w:cstheme="minorHAnsi"/>
                <w:lang w:val="en-GB" w:eastAsia="nl-NL"/>
              </w:rPr>
              <w:t>(</w:t>
            </w:r>
            <w:r w:rsidRPr="00681BB5">
              <w:rPr>
                <w:rFonts w:asciiTheme="minorHAnsi" w:hAnsiTheme="minorHAnsi" w:cstheme="minorHAnsi"/>
                <w:lang w:val="en-GB" w:eastAsia="nl-NL"/>
              </w:rPr>
              <w:t>individuals</w:t>
            </w:r>
            <w:r w:rsidR="00AA313C" w:rsidRPr="00681BB5">
              <w:rPr>
                <w:rFonts w:asciiTheme="minorHAnsi" w:hAnsiTheme="minorHAnsi" w:cstheme="minorHAnsi"/>
                <w:lang w:val="en-GB" w:eastAsia="nl-NL"/>
              </w:rPr>
              <w:t>)</w:t>
            </w:r>
            <w:r w:rsidRPr="00681BB5">
              <w:rPr>
                <w:rFonts w:asciiTheme="minorHAnsi" w:hAnsiTheme="minorHAnsi" w:cstheme="minorHAnsi"/>
                <w:lang w:val="en-GB" w:eastAsia="nl-NL"/>
              </w:rPr>
              <w:t xml:space="preserve"> interested in growing or maintaining timber and non-timber forest resources on their </w:t>
            </w:r>
            <w:proofErr w:type="gramStart"/>
            <w:r w:rsidRPr="00681BB5">
              <w:rPr>
                <w:rFonts w:asciiTheme="minorHAnsi" w:hAnsiTheme="minorHAnsi" w:cstheme="minorHAnsi"/>
                <w:lang w:val="en-GB" w:eastAsia="nl-NL"/>
              </w:rPr>
              <w:t>farm lands</w:t>
            </w:r>
            <w:proofErr w:type="gramEnd"/>
            <w:r w:rsidRPr="00681BB5">
              <w:rPr>
                <w:rFonts w:asciiTheme="minorHAnsi" w:hAnsiTheme="minorHAnsi" w:cstheme="minorHAnsi"/>
                <w:lang w:val="en-GB" w:eastAsia="nl-NL"/>
              </w:rPr>
              <w:t>.</w:t>
            </w:r>
          </w:p>
        </w:tc>
        <w:tc>
          <w:tcPr>
            <w:tcW w:w="1559" w:type="dxa"/>
            <w:shd w:val="clear" w:color="auto" w:fill="D9E2F3" w:themeFill="accent5" w:themeFillTint="33"/>
          </w:tcPr>
          <w:p w14:paraId="449E5A52" w14:textId="71F0DC9E" w:rsidR="005F5C93" w:rsidRPr="00681BB5" w:rsidRDefault="00813A0C" w:rsidP="005F5C93">
            <w:pPr>
              <w:rPr>
                <w:rFonts w:asciiTheme="minorHAnsi" w:hAnsiTheme="minorHAnsi" w:cstheme="minorHAnsi"/>
                <w:lang w:val="en-GB" w:eastAsia="nl-NL"/>
              </w:rPr>
            </w:pPr>
            <w:r w:rsidRPr="00681BB5">
              <w:rPr>
                <w:rFonts w:asciiTheme="minorHAnsi" w:hAnsiTheme="minorHAnsi" w:cstheme="minorHAnsi"/>
                <w:lang w:val="en-GB" w:eastAsia="nl-NL"/>
              </w:rPr>
              <w:t>1,200 (</w:t>
            </w:r>
            <w:r w:rsidR="00AA313C" w:rsidRPr="00681BB5">
              <w:rPr>
                <w:rFonts w:asciiTheme="minorHAnsi" w:hAnsiTheme="minorHAnsi" w:cstheme="minorHAnsi"/>
                <w:lang w:val="en-GB" w:eastAsia="nl-NL"/>
              </w:rPr>
              <w:t>530 women and 46+</w:t>
            </w:r>
            <w:r w:rsidRPr="00681BB5">
              <w:rPr>
                <w:rFonts w:asciiTheme="minorHAnsi" w:hAnsiTheme="minorHAnsi" w:cstheme="minorHAnsi"/>
                <w:lang w:val="en-GB" w:eastAsia="nl-NL"/>
              </w:rPr>
              <w:t xml:space="preserve"> men</w:t>
            </w:r>
            <w:r w:rsidR="00AA313C" w:rsidRPr="00681BB5">
              <w:rPr>
                <w:rFonts w:asciiTheme="minorHAnsi" w:hAnsiTheme="minorHAnsi" w:cstheme="minorHAnsi"/>
                <w:lang w:val="en-GB" w:eastAsia="nl-NL"/>
              </w:rPr>
              <w:t>)</w:t>
            </w:r>
          </w:p>
        </w:tc>
      </w:tr>
      <w:tr w:rsidR="00813A0C" w:rsidRPr="00681BB5" w14:paraId="45F7BC18" w14:textId="77777777" w:rsidTr="7DFB3B39">
        <w:trPr>
          <w:trHeight w:val="314"/>
        </w:trPr>
        <w:tc>
          <w:tcPr>
            <w:tcW w:w="1843" w:type="dxa"/>
            <w:shd w:val="clear" w:color="auto" w:fill="D9E2F3" w:themeFill="accent5" w:themeFillTint="33"/>
            <w:vAlign w:val="center"/>
          </w:tcPr>
          <w:p w14:paraId="628B4922" w14:textId="1916FEEA" w:rsidR="00813A0C" w:rsidRPr="00681BB5" w:rsidRDefault="00813A0C" w:rsidP="00813A0C">
            <w:pPr>
              <w:rPr>
                <w:rFonts w:asciiTheme="minorHAnsi" w:hAnsiTheme="minorHAnsi" w:cstheme="minorHAnsi"/>
                <w:lang w:val="en-GB" w:eastAsia="nl-NL"/>
              </w:rPr>
            </w:pPr>
            <w:r w:rsidRPr="00681BB5">
              <w:rPr>
                <w:rFonts w:asciiTheme="minorHAnsi" w:hAnsiTheme="minorHAnsi" w:cstheme="minorHAnsi"/>
                <w:sz w:val="20"/>
              </w:rPr>
              <w:t>Number of men and women that adopted climate-smart practices and management</w:t>
            </w:r>
            <w:r w:rsidR="002A3FE2" w:rsidRPr="00681BB5">
              <w:rPr>
                <w:rFonts w:asciiTheme="minorHAnsi" w:hAnsiTheme="minorHAnsi" w:cstheme="minorHAnsi"/>
                <w:sz w:val="20"/>
              </w:rPr>
              <w:t>.</w:t>
            </w:r>
          </w:p>
        </w:tc>
        <w:tc>
          <w:tcPr>
            <w:tcW w:w="3544" w:type="dxa"/>
            <w:shd w:val="clear" w:color="auto" w:fill="D9E2F3" w:themeFill="accent5" w:themeFillTint="33"/>
          </w:tcPr>
          <w:p w14:paraId="14819085" w14:textId="0BA020CD" w:rsidR="00813A0C" w:rsidRPr="00681BB5" w:rsidRDefault="00A85DA4" w:rsidP="00813A0C">
            <w:pPr>
              <w:rPr>
                <w:rFonts w:asciiTheme="minorHAnsi" w:hAnsiTheme="minorHAnsi" w:cstheme="minorHAnsi"/>
                <w:lang w:val="en-GB" w:eastAsia="nl-NL"/>
              </w:rPr>
            </w:pPr>
            <w:r w:rsidRPr="00681BB5">
              <w:rPr>
                <w:rFonts w:asciiTheme="minorHAnsi" w:hAnsiTheme="minorHAnsi" w:cstheme="minorHAnsi"/>
                <w:lang w:val="en-GB" w:eastAsia="nl-NL"/>
              </w:rPr>
              <w:t>1</w:t>
            </w:r>
            <w:r w:rsidR="002A3FE2" w:rsidRPr="00681BB5">
              <w:rPr>
                <w:rFonts w:asciiTheme="minorHAnsi" w:hAnsiTheme="minorHAnsi" w:cstheme="minorHAnsi"/>
                <w:lang w:val="en-GB" w:eastAsia="nl-NL"/>
              </w:rPr>
              <w:t>,</w:t>
            </w:r>
            <w:r w:rsidRPr="00681BB5">
              <w:rPr>
                <w:rFonts w:asciiTheme="minorHAnsi" w:hAnsiTheme="minorHAnsi" w:cstheme="minorHAnsi"/>
                <w:lang w:val="en-GB" w:eastAsia="nl-NL"/>
              </w:rPr>
              <w:t>018 smallholder farmers (95% cocoa farmers) comprising about 54% women have enlisted to participate in climate smart farming capacity building activities.</w:t>
            </w:r>
          </w:p>
        </w:tc>
        <w:tc>
          <w:tcPr>
            <w:tcW w:w="2693" w:type="dxa"/>
            <w:shd w:val="clear" w:color="auto" w:fill="D9E2F3" w:themeFill="accent5" w:themeFillTint="33"/>
          </w:tcPr>
          <w:p w14:paraId="4991F8C3" w14:textId="4237A2B9" w:rsidR="00813A0C" w:rsidRPr="00681BB5" w:rsidRDefault="001408A6" w:rsidP="00813A0C">
            <w:pPr>
              <w:rPr>
                <w:rFonts w:asciiTheme="minorHAnsi" w:hAnsiTheme="minorHAnsi" w:cstheme="minorHAnsi"/>
                <w:lang w:val="en-GB" w:eastAsia="nl-NL"/>
              </w:rPr>
            </w:pPr>
            <w:r w:rsidRPr="00681BB5">
              <w:rPr>
                <w:rFonts w:asciiTheme="minorHAnsi" w:hAnsiTheme="minorHAnsi" w:cstheme="minorHAnsi"/>
                <w:lang w:val="en-GB" w:eastAsia="nl-NL"/>
              </w:rPr>
              <w:t xml:space="preserve">TBG </w:t>
            </w:r>
            <w:r w:rsidR="003574EB" w:rsidRPr="00681BB5">
              <w:rPr>
                <w:rFonts w:asciiTheme="minorHAnsi" w:hAnsiTheme="minorHAnsi" w:cstheme="minorHAnsi"/>
                <w:lang w:val="en-GB" w:eastAsia="nl-NL"/>
              </w:rPr>
              <w:t xml:space="preserve">carried out </w:t>
            </w:r>
            <w:r w:rsidRPr="00681BB5">
              <w:rPr>
                <w:rFonts w:asciiTheme="minorHAnsi" w:hAnsiTheme="minorHAnsi" w:cstheme="minorHAnsi"/>
                <w:lang w:val="en-GB" w:eastAsia="nl-NL"/>
              </w:rPr>
              <w:t xml:space="preserve">sensitization </w:t>
            </w:r>
            <w:r w:rsidR="003574EB" w:rsidRPr="00681BB5">
              <w:rPr>
                <w:rFonts w:asciiTheme="minorHAnsi" w:hAnsiTheme="minorHAnsi" w:cstheme="minorHAnsi"/>
                <w:lang w:val="en-GB" w:eastAsia="nl-NL"/>
              </w:rPr>
              <w:t xml:space="preserve">on climate change in some </w:t>
            </w:r>
            <w:r w:rsidRPr="00681BB5">
              <w:rPr>
                <w:rFonts w:asciiTheme="minorHAnsi" w:hAnsiTheme="minorHAnsi" w:cstheme="minorHAnsi"/>
                <w:lang w:val="en-GB" w:eastAsia="nl-NL"/>
              </w:rPr>
              <w:t>communit</w:t>
            </w:r>
            <w:r w:rsidR="003574EB" w:rsidRPr="00681BB5">
              <w:rPr>
                <w:rFonts w:asciiTheme="minorHAnsi" w:hAnsiTheme="minorHAnsi" w:cstheme="minorHAnsi"/>
                <w:lang w:val="en-GB" w:eastAsia="nl-NL"/>
              </w:rPr>
              <w:t xml:space="preserve">ies and on community radios and invited interested farmers to register their interest. </w:t>
            </w:r>
            <w:r w:rsidRPr="00681BB5">
              <w:rPr>
                <w:rFonts w:asciiTheme="minorHAnsi" w:hAnsiTheme="minorHAnsi" w:cstheme="minorHAnsi"/>
                <w:lang w:val="en-GB" w:eastAsia="nl-NL"/>
              </w:rPr>
              <w:t xml:space="preserve"> practices.</w:t>
            </w:r>
          </w:p>
        </w:tc>
        <w:tc>
          <w:tcPr>
            <w:tcW w:w="1559" w:type="dxa"/>
            <w:shd w:val="clear" w:color="auto" w:fill="D9E2F3" w:themeFill="accent5" w:themeFillTint="33"/>
          </w:tcPr>
          <w:p w14:paraId="319F1432" w14:textId="77777777" w:rsidR="00813A0C" w:rsidRPr="00681BB5" w:rsidRDefault="00813A0C" w:rsidP="00813A0C">
            <w:pPr>
              <w:rPr>
                <w:rFonts w:asciiTheme="minorHAnsi" w:hAnsiTheme="minorHAnsi" w:cstheme="minorHAnsi"/>
                <w:lang w:val="en-GB" w:eastAsia="nl-NL"/>
              </w:rPr>
            </w:pPr>
            <w:r w:rsidRPr="00681BB5">
              <w:rPr>
                <w:rFonts w:asciiTheme="minorHAnsi" w:hAnsiTheme="minorHAnsi" w:cstheme="minorHAnsi"/>
                <w:lang w:val="en-GB" w:eastAsia="nl-NL"/>
              </w:rPr>
              <w:t>1,200 (700 men + 500 women)</w:t>
            </w:r>
            <w:r w:rsidR="003574EB" w:rsidRPr="00681BB5">
              <w:rPr>
                <w:rFonts w:asciiTheme="minorHAnsi" w:hAnsiTheme="minorHAnsi" w:cstheme="minorHAnsi"/>
                <w:lang w:val="en-GB" w:eastAsia="nl-NL"/>
              </w:rPr>
              <w:t>.</w:t>
            </w:r>
          </w:p>
          <w:p w14:paraId="00011E65" w14:textId="647E6068" w:rsidR="003574EB" w:rsidRPr="00681BB5" w:rsidRDefault="003574EB" w:rsidP="00813A0C">
            <w:pPr>
              <w:rPr>
                <w:rFonts w:asciiTheme="minorHAnsi" w:hAnsiTheme="minorHAnsi" w:cstheme="minorHAnsi"/>
                <w:lang w:val="en-GB" w:eastAsia="nl-NL"/>
              </w:rPr>
            </w:pPr>
            <w:r w:rsidRPr="00681BB5">
              <w:rPr>
                <w:rFonts w:asciiTheme="minorHAnsi" w:hAnsiTheme="minorHAnsi" w:cstheme="minorHAnsi"/>
                <w:lang w:val="en-GB" w:eastAsia="nl-NL"/>
              </w:rPr>
              <w:t>These farmers per their average farmland size could commit about 2 ha each to climate smart agriculture</w:t>
            </w:r>
          </w:p>
        </w:tc>
      </w:tr>
      <w:tr w:rsidR="00813A0C" w:rsidRPr="00681BB5" w14:paraId="41A651DD" w14:textId="77777777" w:rsidTr="7DFB3B39">
        <w:trPr>
          <w:trHeight w:val="314"/>
        </w:trPr>
        <w:tc>
          <w:tcPr>
            <w:tcW w:w="1843" w:type="dxa"/>
            <w:shd w:val="clear" w:color="auto" w:fill="D9E2F3" w:themeFill="accent5" w:themeFillTint="33"/>
            <w:vAlign w:val="center"/>
          </w:tcPr>
          <w:p w14:paraId="7BDE6F6A" w14:textId="110D215F" w:rsidR="00813A0C" w:rsidRPr="00681BB5" w:rsidRDefault="00813A0C" w:rsidP="00813A0C">
            <w:pPr>
              <w:rPr>
                <w:rFonts w:asciiTheme="minorHAnsi" w:hAnsiTheme="minorHAnsi" w:cstheme="minorHAnsi"/>
                <w:lang w:val="en-GB" w:eastAsia="nl-NL"/>
              </w:rPr>
            </w:pPr>
            <w:r w:rsidRPr="00681BB5">
              <w:rPr>
                <w:rFonts w:asciiTheme="minorHAnsi" w:hAnsiTheme="minorHAnsi" w:cstheme="minorHAnsi"/>
                <w:sz w:val="20"/>
              </w:rPr>
              <w:t>Number of men and women involved in inclusive landscape governance initiatives</w:t>
            </w:r>
          </w:p>
        </w:tc>
        <w:tc>
          <w:tcPr>
            <w:tcW w:w="3544" w:type="dxa"/>
            <w:shd w:val="clear" w:color="auto" w:fill="D9E2F3" w:themeFill="accent5" w:themeFillTint="33"/>
          </w:tcPr>
          <w:p w14:paraId="78662DE1" w14:textId="16A31B73" w:rsidR="00AA313C" w:rsidRPr="00681BB5" w:rsidRDefault="00AA313C" w:rsidP="00813A0C">
            <w:pPr>
              <w:rPr>
                <w:rFonts w:asciiTheme="minorHAnsi" w:hAnsiTheme="minorHAnsi" w:cstheme="minorHAnsi"/>
                <w:lang w:val="en-GB" w:eastAsia="nl-NL"/>
              </w:rPr>
            </w:pPr>
            <w:r w:rsidRPr="00681BB5">
              <w:rPr>
                <w:rFonts w:asciiTheme="minorHAnsi" w:hAnsiTheme="minorHAnsi" w:cstheme="minorHAnsi"/>
                <w:lang w:val="en-GB" w:eastAsia="nl-NL"/>
              </w:rPr>
              <w:t>Women cocoa farmers dialogued on issues affecting their farming activities and productivity due to</w:t>
            </w:r>
            <w:r w:rsidR="00F03137" w:rsidRPr="00681BB5">
              <w:rPr>
                <w:rFonts w:asciiTheme="minorHAnsi" w:hAnsiTheme="minorHAnsi" w:cstheme="minorHAnsi"/>
                <w:lang w:val="en-GB" w:eastAsia="nl-NL"/>
              </w:rPr>
              <w:t xml:space="preserve"> climate change.</w:t>
            </w:r>
          </w:p>
          <w:p w14:paraId="1F653B8F" w14:textId="260EB170" w:rsidR="00813A0C" w:rsidRPr="00681BB5" w:rsidRDefault="00813A0C" w:rsidP="00813A0C">
            <w:pPr>
              <w:rPr>
                <w:rFonts w:asciiTheme="minorHAnsi" w:hAnsiTheme="minorHAnsi" w:cstheme="minorHAnsi"/>
                <w:lang w:val="en-GB" w:eastAsia="nl-NL"/>
              </w:rPr>
            </w:pPr>
          </w:p>
        </w:tc>
        <w:tc>
          <w:tcPr>
            <w:tcW w:w="2693" w:type="dxa"/>
            <w:shd w:val="clear" w:color="auto" w:fill="D9E2F3" w:themeFill="accent5" w:themeFillTint="33"/>
          </w:tcPr>
          <w:p w14:paraId="09AA8EC8" w14:textId="1498E831" w:rsidR="00813A0C" w:rsidRPr="00681BB5" w:rsidRDefault="001408A6" w:rsidP="00AA313C">
            <w:pPr>
              <w:rPr>
                <w:rFonts w:asciiTheme="minorHAnsi" w:hAnsiTheme="minorHAnsi" w:cstheme="minorHAnsi"/>
                <w:lang w:val="en-GB" w:eastAsia="nl-NL"/>
              </w:rPr>
            </w:pPr>
            <w:r w:rsidRPr="00681BB5">
              <w:rPr>
                <w:rFonts w:asciiTheme="minorHAnsi" w:hAnsiTheme="minorHAnsi" w:cstheme="minorHAnsi"/>
                <w:lang w:val="en-GB" w:eastAsia="nl-NL"/>
              </w:rPr>
              <w:t xml:space="preserve">TBG </w:t>
            </w:r>
            <w:r w:rsidR="00AA313C" w:rsidRPr="00681BB5">
              <w:rPr>
                <w:rFonts w:asciiTheme="minorHAnsi" w:hAnsiTheme="minorHAnsi" w:cstheme="minorHAnsi"/>
                <w:lang w:val="en-GB" w:eastAsia="nl-NL"/>
              </w:rPr>
              <w:t xml:space="preserve">organized workshop for women in cocoa </w:t>
            </w:r>
            <w:proofErr w:type="gramStart"/>
            <w:r w:rsidR="00AA313C" w:rsidRPr="00681BB5">
              <w:rPr>
                <w:rFonts w:asciiTheme="minorHAnsi" w:hAnsiTheme="minorHAnsi" w:cstheme="minorHAnsi"/>
                <w:lang w:val="en-GB" w:eastAsia="nl-NL"/>
              </w:rPr>
              <w:t>and also</w:t>
            </w:r>
            <w:proofErr w:type="gramEnd"/>
            <w:r w:rsidR="00AA313C" w:rsidRPr="00681BB5">
              <w:rPr>
                <w:rFonts w:asciiTheme="minorHAnsi" w:hAnsiTheme="minorHAnsi" w:cstheme="minorHAnsi"/>
                <w:lang w:val="en-GB" w:eastAsia="nl-NL"/>
              </w:rPr>
              <w:t xml:space="preserve"> sensitized communities about national processes for addressing climate change in last quarter of </w:t>
            </w:r>
            <w:r w:rsidRPr="00681BB5">
              <w:rPr>
                <w:rFonts w:asciiTheme="minorHAnsi" w:hAnsiTheme="minorHAnsi" w:cstheme="minorHAnsi"/>
                <w:lang w:val="en-GB" w:eastAsia="nl-NL"/>
              </w:rPr>
              <w:t>2020.</w:t>
            </w:r>
          </w:p>
        </w:tc>
        <w:tc>
          <w:tcPr>
            <w:tcW w:w="1559" w:type="dxa"/>
            <w:shd w:val="clear" w:color="auto" w:fill="D9E2F3" w:themeFill="accent5" w:themeFillTint="33"/>
          </w:tcPr>
          <w:p w14:paraId="6F343A1D" w14:textId="44AE5F9E" w:rsidR="00813A0C" w:rsidRPr="00681BB5" w:rsidRDefault="00FC0624" w:rsidP="00813A0C">
            <w:pPr>
              <w:rPr>
                <w:rFonts w:asciiTheme="minorHAnsi" w:hAnsiTheme="minorHAnsi" w:cstheme="minorHAnsi"/>
                <w:lang w:val="en-GB" w:eastAsia="nl-NL"/>
              </w:rPr>
            </w:pPr>
            <w:r w:rsidRPr="00681BB5">
              <w:rPr>
                <w:rFonts w:asciiTheme="minorHAnsi" w:hAnsiTheme="minorHAnsi" w:cstheme="minorHAnsi"/>
                <w:lang w:val="en-GB" w:eastAsia="nl-NL"/>
              </w:rPr>
              <w:t>6,000</w:t>
            </w:r>
            <w:r w:rsidR="00813A0C" w:rsidRPr="00681BB5">
              <w:rPr>
                <w:rFonts w:asciiTheme="minorHAnsi" w:hAnsiTheme="minorHAnsi" w:cstheme="minorHAnsi"/>
                <w:lang w:val="en-GB" w:eastAsia="nl-NL"/>
              </w:rPr>
              <w:t xml:space="preserve"> </w:t>
            </w:r>
            <w:r w:rsidRPr="00681BB5">
              <w:rPr>
                <w:rFonts w:asciiTheme="minorHAnsi" w:hAnsiTheme="minorHAnsi" w:cstheme="minorHAnsi"/>
                <w:lang w:val="en-GB" w:eastAsia="nl-NL"/>
              </w:rPr>
              <w:t>by 2023</w:t>
            </w:r>
          </w:p>
        </w:tc>
      </w:tr>
      <w:tr w:rsidR="00813A0C" w:rsidRPr="00681BB5" w14:paraId="5BEF62EC" w14:textId="77777777" w:rsidTr="7DFB3B39">
        <w:trPr>
          <w:trHeight w:val="314"/>
        </w:trPr>
        <w:tc>
          <w:tcPr>
            <w:tcW w:w="1843" w:type="dxa"/>
            <w:shd w:val="clear" w:color="auto" w:fill="D9E2F3" w:themeFill="accent5" w:themeFillTint="33"/>
            <w:vAlign w:val="center"/>
          </w:tcPr>
          <w:p w14:paraId="0647A469" w14:textId="3CE8526E" w:rsidR="00813A0C" w:rsidRPr="00681BB5" w:rsidRDefault="00813A0C" w:rsidP="00813A0C">
            <w:pPr>
              <w:rPr>
                <w:rFonts w:asciiTheme="minorHAnsi" w:hAnsiTheme="minorHAnsi" w:cstheme="minorHAnsi"/>
                <w:lang w:val="en-GB" w:eastAsia="nl-NL"/>
              </w:rPr>
            </w:pPr>
            <w:r w:rsidRPr="00681BB5">
              <w:rPr>
                <w:rFonts w:asciiTheme="minorHAnsi" w:hAnsiTheme="minorHAnsi" w:cstheme="minorHAnsi"/>
                <w:sz w:val="20"/>
              </w:rPr>
              <w:t>Number of men and women included in inclusive business arrangements</w:t>
            </w:r>
          </w:p>
        </w:tc>
        <w:tc>
          <w:tcPr>
            <w:tcW w:w="3544" w:type="dxa"/>
            <w:shd w:val="clear" w:color="auto" w:fill="D9E2F3" w:themeFill="accent5" w:themeFillTint="33"/>
          </w:tcPr>
          <w:p w14:paraId="057B1455" w14:textId="49FB845D" w:rsidR="00813A0C" w:rsidRPr="00681BB5" w:rsidRDefault="522AB402" w:rsidP="7DFB3B39">
            <w:pPr>
              <w:rPr>
                <w:rFonts w:asciiTheme="minorHAnsi" w:hAnsiTheme="minorHAnsi" w:cstheme="minorBidi"/>
                <w:lang w:val="en-GB" w:eastAsia="nl-NL"/>
              </w:rPr>
            </w:pPr>
            <w:r w:rsidRPr="7DFB3B39">
              <w:rPr>
                <w:rFonts w:asciiTheme="minorHAnsi" w:hAnsiTheme="minorHAnsi" w:cstheme="minorBidi"/>
                <w:lang w:val="en-GB" w:eastAsia="nl-NL"/>
              </w:rPr>
              <w:t xml:space="preserve">More than 200 women and more than 100 </w:t>
            </w:r>
            <w:r w:rsidR="504CE69F" w:rsidRPr="00A41C62">
              <w:rPr>
                <w:rFonts w:asciiTheme="minorHAnsi" w:hAnsiTheme="minorHAnsi" w:cstheme="minorBidi"/>
                <w:color w:val="FF0000"/>
                <w:lang w:val="en-GB" w:eastAsia="nl-NL"/>
              </w:rPr>
              <w:t>men (?)</w:t>
            </w:r>
            <w:r w:rsidR="504CE69F" w:rsidRPr="7DFB3B39">
              <w:rPr>
                <w:rFonts w:asciiTheme="minorHAnsi" w:hAnsiTheme="minorHAnsi" w:cstheme="minorBidi"/>
                <w:color w:val="FF0000"/>
                <w:lang w:val="en-GB" w:eastAsia="nl-NL"/>
              </w:rPr>
              <w:t xml:space="preserve"> youth (?)</w:t>
            </w:r>
            <w:r w:rsidR="504CE69F" w:rsidRPr="7DFB3B39">
              <w:rPr>
                <w:rFonts w:asciiTheme="minorHAnsi" w:hAnsiTheme="minorHAnsi" w:cstheme="minorBidi"/>
                <w:lang w:val="en-GB" w:eastAsia="nl-NL"/>
              </w:rPr>
              <w:t xml:space="preserve"> </w:t>
            </w:r>
            <w:r w:rsidRPr="7DFB3B39">
              <w:rPr>
                <w:rFonts w:asciiTheme="minorHAnsi" w:hAnsiTheme="minorHAnsi" w:cstheme="minorBidi"/>
                <w:lang w:val="en-GB" w:eastAsia="nl-NL"/>
              </w:rPr>
              <w:t>organized themselves in November 2020 to form village savings and loans associations in 10 communities in the JB and SW landscapes</w:t>
            </w:r>
          </w:p>
        </w:tc>
        <w:tc>
          <w:tcPr>
            <w:tcW w:w="2693" w:type="dxa"/>
            <w:shd w:val="clear" w:color="auto" w:fill="D9E2F3" w:themeFill="accent5" w:themeFillTint="33"/>
          </w:tcPr>
          <w:p w14:paraId="5DC7BF98" w14:textId="5D5D3D88" w:rsidR="00813A0C" w:rsidRPr="00681BB5" w:rsidRDefault="00E05399" w:rsidP="00813A0C">
            <w:pPr>
              <w:rPr>
                <w:rFonts w:asciiTheme="minorHAnsi" w:hAnsiTheme="minorHAnsi" w:cstheme="minorHAnsi"/>
                <w:lang w:val="en-GB" w:eastAsia="nl-NL"/>
              </w:rPr>
            </w:pPr>
            <w:r w:rsidRPr="00681BB5">
              <w:rPr>
                <w:rFonts w:asciiTheme="minorHAnsi" w:hAnsiTheme="minorHAnsi" w:cstheme="minorHAnsi"/>
                <w:lang w:val="en-GB" w:eastAsia="nl-NL"/>
              </w:rPr>
              <w:t>TBG WL in collaboration with MoMo4C project organized community sensitization of the need to mobilize personal finances for climate smart agriculture.</w:t>
            </w:r>
          </w:p>
        </w:tc>
        <w:tc>
          <w:tcPr>
            <w:tcW w:w="1559" w:type="dxa"/>
            <w:shd w:val="clear" w:color="auto" w:fill="D9E2F3" w:themeFill="accent5" w:themeFillTint="33"/>
          </w:tcPr>
          <w:p w14:paraId="530E0555" w14:textId="7EF54D74" w:rsidR="00813A0C" w:rsidRPr="00681BB5" w:rsidRDefault="00E05399" w:rsidP="00813A0C">
            <w:pPr>
              <w:rPr>
                <w:rFonts w:asciiTheme="minorHAnsi" w:hAnsiTheme="minorHAnsi" w:cstheme="minorHAnsi"/>
                <w:lang w:val="en-GB" w:eastAsia="nl-NL"/>
              </w:rPr>
            </w:pPr>
            <w:r w:rsidRPr="00681BB5">
              <w:rPr>
                <w:rFonts w:asciiTheme="minorHAnsi" w:hAnsiTheme="minorHAnsi" w:cstheme="minorHAnsi"/>
                <w:lang w:val="en-GB" w:eastAsia="nl-NL"/>
              </w:rPr>
              <w:t>600 direct beneficiaries, 3000 indirect beneficiaries and over 6000 plausible beneficiaries</w:t>
            </w:r>
          </w:p>
        </w:tc>
      </w:tr>
      <w:tr w:rsidR="00813A0C" w:rsidRPr="00681BB5" w14:paraId="239E2AAD" w14:textId="77777777" w:rsidTr="7DFB3B39">
        <w:trPr>
          <w:trHeight w:val="314"/>
        </w:trPr>
        <w:tc>
          <w:tcPr>
            <w:tcW w:w="1843" w:type="dxa"/>
            <w:shd w:val="clear" w:color="auto" w:fill="auto"/>
            <w:vAlign w:val="center"/>
          </w:tcPr>
          <w:p w14:paraId="73CA85E6" w14:textId="77777777" w:rsidR="00813A0C" w:rsidRPr="00681BB5" w:rsidRDefault="00813A0C" w:rsidP="00813A0C">
            <w:pPr>
              <w:rPr>
                <w:rFonts w:asciiTheme="minorHAnsi" w:hAnsiTheme="minorHAnsi" w:cstheme="minorHAnsi"/>
                <w:lang w:val="en-GB" w:eastAsia="nl-NL"/>
              </w:rPr>
            </w:pPr>
          </w:p>
        </w:tc>
        <w:tc>
          <w:tcPr>
            <w:tcW w:w="3544" w:type="dxa"/>
          </w:tcPr>
          <w:p w14:paraId="3B7FAB03" w14:textId="77777777" w:rsidR="00813A0C" w:rsidRPr="00681BB5" w:rsidRDefault="00813A0C" w:rsidP="00813A0C">
            <w:pPr>
              <w:rPr>
                <w:rFonts w:asciiTheme="minorHAnsi" w:hAnsiTheme="minorHAnsi" w:cstheme="minorHAnsi"/>
                <w:lang w:val="en-GB" w:eastAsia="nl-NL"/>
              </w:rPr>
            </w:pPr>
          </w:p>
        </w:tc>
        <w:tc>
          <w:tcPr>
            <w:tcW w:w="2693" w:type="dxa"/>
          </w:tcPr>
          <w:p w14:paraId="2BD05FA4" w14:textId="77777777" w:rsidR="00813A0C" w:rsidRPr="00681BB5" w:rsidRDefault="00813A0C" w:rsidP="00813A0C">
            <w:pPr>
              <w:rPr>
                <w:rFonts w:asciiTheme="minorHAnsi" w:hAnsiTheme="minorHAnsi" w:cstheme="minorHAnsi"/>
                <w:lang w:val="en-GB" w:eastAsia="nl-NL"/>
              </w:rPr>
            </w:pPr>
          </w:p>
        </w:tc>
        <w:tc>
          <w:tcPr>
            <w:tcW w:w="1559" w:type="dxa"/>
          </w:tcPr>
          <w:p w14:paraId="73F1F057" w14:textId="77777777" w:rsidR="00813A0C" w:rsidRPr="00681BB5" w:rsidRDefault="00813A0C" w:rsidP="00813A0C">
            <w:pPr>
              <w:rPr>
                <w:rFonts w:asciiTheme="minorHAnsi" w:hAnsiTheme="minorHAnsi" w:cstheme="minorHAnsi"/>
                <w:lang w:val="en-GB" w:eastAsia="nl-NL"/>
              </w:rPr>
            </w:pPr>
          </w:p>
        </w:tc>
      </w:tr>
    </w:tbl>
    <w:p w14:paraId="643D99B0" w14:textId="77777777" w:rsidR="00F77CCE" w:rsidRPr="00681BB5" w:rsidRDefault="00F77CCE" w:rsidP="0016093C">
      <w:pPr>
        <w:rPr>
          <w:rFonts w:asciiTheme="minorHAnsi" w:hAnsiTheme="minorHAnsi" w:cstheme="minorHAnsi"/>
          <w:i/>
          <w:lang w:val="en-GB"/>
        </w:rPr>
      </w:pPr>
    </w:p>
    <w:p w14:paraId="33A6ABE4" w14:textId="35F9AE9C" w:rsidR="00AB07E8" w:rsidRPr="000E02E1" w:rsidRDefault="00F77CCE" w:rsidP="00CA02F3">
      <w:pPr>
        <w:pStyle w:val="Heading2"/>
        <w:rPr>
          <w:rFonts w:asciiTheme="minorHAnsi" w:hAnsiTheme="minorHAnsi" w:cstheme="minorHAnsi"/>
        </w:rPr>
      </w:pPr>
      <w:r w:rsidRPr="000E02E1">
        <w:rPr>
          <w:rFonts w:asciiTheme="minorHAnsi" w:hAnsiTheme="minorHAnsi" w:cstheme="minorHAnsi"/>
        </w:rPr>
        <w:t>20</w:t>
      </w:r>
      <w:r w:rsidR="0074360A" w:rsidRPr="000E02E1">
        <w:rPr>
          <w:rFonts w:asciiTheme="minorHAnsi" w:hAnsiTheme="minorHAnsi" w:cstheme="minorHAnsi"/>
        </w:rPr>
        <w:t>20</w:t>
      </w:r>
      <w:r w:rsidRPr="000E02E1">
        <w:rPr>
          <w:rFonts w:asciiTheme="minorHAnsi" w:hAnsiTheme="minorHAnsi" w:cstheme="minorHAnsi"/>
        </w:rPr>
        <w:t xml:space="preserve"> </w:t>
      </w:r>
      <w:proofErr w:type="spellStart"/>
      <w:r w:rsidRPr="000E02E1">
        <w:rPr>
          <w:rFonts w:asciiTheme="minorHAnsi" w:hAnsiTheme="minorHAnsi" w:cstheme="minorHAnsi"/>
        </w:rPr>
        <w:t>O</w:t>
      </w:r>
      <w:r w:rsidR="00872B9D" w:rsidRPr="000E02E1">
        <w:rPr>
          <w:rFonts w:asciiTheme="minorHAnsi" w:hAnsiTheme="minorHAnsi" w:cstheme="minorHAnsi"/>
        </w:rPr>
        <w:t>utcomes</w:t>
      </w:r>
      <w:proofErr w:type="spellEnd"/>
    </w:p>
    <w:p w14:paraId="1C1D1DE6" w14:textId="77777777" w:rsidR="00AB07E8" w:rsidRPr="00681BB5" w:rsidRDefault="00AB07E8" w:rsidP="00AB07E8">
      <w:pPr>
        <w:rPr>
          <w:rFonts w:asciiTheme="minorHAnsi" w:hAnsiTheme="minorHAnsi" w:cstheme="minorHAnsi"/>
          <w:i/>
          <w:iCs/>
          <w:u w:val="single"/>
          <w:lang w:val="en-GB"/>
        </w:rPr>
      </w:pPr>
    </w:p>
    <w:p w14:paraId="2410D2C1" w14:textId="48233E5D" w:rsidR="00AB07E8" w:rsidRPr="00681BB5" w:rsidRDefault="00AB07E8" w:rsidP="00AB07E8">
      <w:pPr>
        <w:rPr>
          <w:rFonts w:asciiTheme="minorHAnsi" w:eastAsiaTheme="majorEastAsia" w:hAnsiTheme="minorHAnsi" w:cstheme="minorHAnsi"/>
          <w:b/>
          <w:bCs/>
          <w:color w:val="1F4D78" w:themeColor="accent1" w:themeShade="7F"/>
          <w:sz w:val="24"/>
          <w:szCs w:val="24"/>
          <w:lang w:val="en-GB"/>
        </w:rPr>
      </w:pPr>
      <w:r w:rsidRPr="00681BB5">
        <w:rPr>
          <w:rFonts w:asciiTheme="minorHAnsi" w:hAnsiTheme="minorHAnsi" w:cstheme="minorHAnsi"/>
          <w:b/>
          <w:color w:val="1F4E79" w:themeColor="accent1" w:themeShade="80"/>
          <w:sz w:val="24"/>
          <w:lang w:val="en-GB"/>
        </w:rPr>
        <w:t xml:space="preserve">Table 1a:  </w:t>
      </w:r>
      <w:r w:rsidR="00816F07" w:rsidRPr="00681BB5">
        <w:rPr>
          <w:rFonts w:asciiTheme="minorHAnsi" w:hAnsiTheme="minorHAnsi" w:cstheme="minorHAnsi"/>
          <w:b/>
          <w:color w:val="1F4E79" w:themeColor="accent1" w:themeShade="80"/>
          <w:sz w:val="24"/>
          <w:lang w:val="en-GB"/>
        </w:rPr>
        <w:t>20</w:t>
      </w:r>
      <w:r w:rsidR="00445E27" w:rsidRPr="00681BB5">
        <w:rPr>
          <w:rFonts w:asciiTheme="minorHAnsi" w:hAnsiTheme="minorHAnsi" w:cstheme="minorHAnsi"/>
          <w:b/>
          <w:color w:val="1F4E79" w:themeColor="accent1" w:themeShade="80"/>
          <w:sz w:val="24"/>
          <w:lang w:val="en-GB"/>
        </w:rPr>
        <w:t>20</w:t>
      </w:r>
      <w:r w:rsidR="00816F07" w:rsidRPr="00681BB5">
        <w:rPr>
          <w:rFonts w:asciiTheme="minorHAnsi" w:hAnsiTheme="minorHAnsi" w:cstheme="minorHAnsi"/>
          <w:b/>
          <w:color w:val="1F4E79" w:themeColor="accent1" w:themeShade="80"/>
          <w:sz w:val="24"/>
          <w:lang w:val="en-GB"/>
        </w:rPr>
        <w:t xml:space="preserve"> </w:t>
      </w:r>
      <w:r w:rsidRPr="00681BB5">
        <w:rPr>
          <w:rFonts w:asciiTheme="minorHAnsi" w:hAnsiTheme="minorHAnsi" w:cstheme="minorHAnsi"/>
          <w:b/>
          <w:color w:val="1F4E79" w:themeColor="accent1" w:themeShade="80"/>
          <w:sz w:val="24"/>
          <w:lang w:val="en-GB"/>
        </w:rPr>
        <w:t>outcomes</w:t>
      </w:r>
    </w:p>
    <w:p w14:paraId="3471F38E" w14:textId="512B3D43" w:rsidR="00AB07E8" w:rsidRPr="00681BB5" w:rsidRDefault="00AB07E8" w:rsidP="00AB07E8">
      <w:pPr>
        <w:rPr>
          <w:rFonts w:asciiTheme="minorHAnsi" w:hAnsiTheme="minorHAnsi" w:cstheme="minorHAnsi"/>
          <w:i/>
          <w:iCs/>
          <w:lang w:val="en-GB"/>
        </w:rPr>
      </w:pPr>
      <w:r w:rsidRPr="00681BB5">
        <w:rPr>
          <w:rFonts w:asciiTheme="minorHAnsi" w:hAnsiTheme="minorHAnsi" w:cstheme="minorHAnsi"/>
          <w:i/>
          <w:iCs/>
          <w:lang w:val="en-GB"/>
        </w:rPr>
        <w:t xml:space="preserve">Describe all your harvested / achieved outcomes by completing </w:t>
      </w:r>
      <w:r w:rsidRPr="00681BB5">
        <w:rPr>
          <w:rFonts w:asciiTheme="minorHAnsi" w:hAnsiTheme="minorHAnsi" w:cstheme="minorHAnsi"/>
          <w:b/>
          <w:i/>
          <w:lang w:val="en-GB"/>
        </w:rPr>
        <w:t>table Ia</w:t>
      </w:r>
      <w:r w:rsidRPr="00681BB5">
        <w:rPr>
          <w:rFonts w:asciiTheme="minorHAnsi" w:hAnsiTheme="minorHAnsi" w:cstheme="minorHAnsi"/>
          <w:i/>
          <w:iCs/>
          <w:lang w:val="en-GB"/>
        </w:rPr>
        <w:t>. Summarize harvested outcomes for 20</w:t>
      </w:r>
      <w:r w:rsidR="00445E27" w:rsidRPr="00681BB5">
        <w:rPr>
          <w:rFonts w:asciiTheme="minorHAnsi" w:hAnsiTheme="minorHAnsi" w:cstheme="minorHAnsi"/>
          <w:i/>
          <w:iCs/>
          <w:lang w:val="en-GB"/>
        </w:rPr>
        <w:t>20</w:t>
      </w:r>
      <w:r w:rsidRPr="00681BB5">
        <w:rPr>
          <w:rFonts w:asciiTheme="minorHAnsi" w:hAnsiTheme="minorHAnsi" w:cstheme="minorHAnsi"/>
          <w:i/>
          <w:iCs/>
          <w:lang w:val="en-GB"/>
        </w:rPr>
        <w:t xml:space="preserve"> to the format of the </w:t>
      </w:r>
      <w:proofErr w:type="gramStart"/>
      <w:r w:rsidRPr="00681BB5">
        <w:rPr>
          <w:rFonts w:asciiTheme="minorHAnsi" w:hAnsiTheme="minorHAnsi" w:cstheme="minorHAnsi"/>
          <w:i/>
          <w:iCs/>
          <w:lang w:val="en-GB"/>
        </w:rPr>
        <w:t>table, and</w:t>
      </w:r>
      <w:proofErr w:type="gramEnd"/>
      <w:r w:rsidRPr="00681BB5">
        <w:rPr>
          <w:rFonts w:asciiTheme="minorHAnsi" w:hAnsiTheme="minorHAnsi" w:cstheme="minorHAnsi"/>
          <w:i/>
          <w:iCs/>
          <w:lang w:val="en-GB"/>
        </w:rPr>
        <w:t xml:space="preserve"> </w:t>
      </w:r>
      <w:r w:rsidR="00816F07" w:rsidRPr="00681BB5">
        <w:rPr>
          <w:rFonts w:asciiTheme="minorHAnsi" w:hAnsiTheme="minorHAnsi" w:cstheme="minorHAnsi"/>
          <w:b/>
          <w:i/>
          <w:iCs/>
          <w:lang w:val="en-GB"/>
        </w:rPr>
        <w:t xml:space="preserve">describe </w:t>
      </w:r>
      <w:r w:rsidR="00710F88" w:rsidRPr="00681BB5">
        <w:rPr>
          <w:rFonts w:asciiTheme="minorHAnsi" w:hAnsiTheme="minorHAnsi" w:cstheme="minorHAnsi"/>
          <w:b/>
          <w:i/>
          <w:iCs/>
          <w:lang w:val="en-GB"/>
        </w:rPr>
        <w:t>the</w:t>
      </w:r>
      <w:r w:rsidR="00816F07" w:rsidRPr="00681BB5">
        <w:rPr>
          <w:rFonts w:asciiTheme="minorHAnsi" w:hAnsiTheme="minorHAnsi" w:cstheme="minorHAnsi"/>
          <w:b/>
          <w:i/>
          <w:iCs/>
          <w:lang w:val="en-GB"/>
        </w:rPr>
        <w:t xml:space="preserve"> most important outcomes in the Full Outcome Descriptions forms</w:t>
      </w:r>
      <w:r w:rsidR="00816F07" w:rsidRPr="00681BB5">
        <w:rPr>
          <w:rFonts w:asciiTheme="minorHAnsi" w:hAnsiTheme="minorHAnsi" w:cstheme="minorHAnsi"/>
          <w:i/>
          <w:iCs/>
          <w:lang w:val="en-GB"/>
        </w:rPr>
        <w:t xml:space="preserve"> </w:t>
      </w:r>
      <w:r w:rsidR="00871518" w:rsidRPr="00681BB5">
        <w:rPr>
          <w:rFonts w:asciiTheme="minorHAnsi" w:hAnsiTheme="minorHAnsi" w:cstheme="minorHAnsi"/>
          <w:b/>
          <w:bCs/>
          <w:i/>
          <w:iCs/>
          <w:lang w:val="en-GB"/>
        </w:rPr>
        <w:t xml:space="preserve">(Annex </w:t>
      </w:r>
      <w:r w:rsidR="00CF0D10" w:rsidRPr="00681BB5">
        <w:rPr>
          <w:rFonts w:asciiTheme="minorHAnsi" w:hAnsiTheme="minorHAnsi" w:cstheme="minorHAnsi"/>
          <w:b/>
          <w:bCs/>
          <w:i/>
          <w:iCs/>
          <w:lang w:val="en-GB"/>
        </w:rPr>
        <w:t>II</w:t>
      </w:r>
      <w:r w:rsidRPr="00681BB5">
        <w:rPr>
          <w:rFonts w:asciiTheme="minorHAnsi" w:hAnsiTheme="minorHAnsi" w:cstheme="minorHAnsi"/>
          <w:b/>
          <w:bCs/>
          <w:i/>
          <w:iCs/>
          <w:lang w:val="en-GB"/>
        </w:rPr>
        <w:t xml:space="preserve">). </w:t>
      </w:r>
      <w:r w:rsidRPr="00681BB5">
        <w:rPr>
          <w:rFonts w:asciiTheme="minorHAnsi" w:hAnsiTheme="minorHAnsi" w:cstheme="minorHAnsi"/>
          <w:i/>
          <w:iCs/>
          <w:lang w:val="en-GB"/>
        </w:rPr>
        <w:t>Fill in expected as well as unexpected or perhaps negative outcomes</w:t>
      </w:r>
      <w:r w:rsidR="00A647F1" w:rsidRPr="00681BB5">
        <w:rPr>
          <w:rFonts w:asciiTheme="minorHAnsi" w:hAnsiTheme="minorHAnsi" w:cstheme="minorHAnsi"/>
          <w:i/>
          <w:iCs/>
          <w:lang w:val="en-GB"/>
        </w:rPr>
        <w:t>!</w:t>
      </w:r>
      <w:r w:rsidRPr="00681BB5">
        <w:rPr>
          <w:rFonts w:asciiTheme="minorHAnsi" w:hAnsiTheme="minorHAnsi" w:cstheme="minorHAnsi"/>
          <w:i/>
          <w:iCs/>
          <w:lang w:val="en-GB"/>
        </w:rPr>
        <w:t xml:space="preserve"> </w:t>
      </w:r>
      <w:r w:rsidRPr="00681BB5">
        <w:rPr>
          <w:rFonts w:asciiTheme="minorHAnsi" w:hAnsiTheme="minorHAnsi" w:cstheme="minorHAnsi"/>
          <w:i/>
          <w:iCs/>
          <w:lang w:val="en-GB"/>
        </w:rPr>
        <w:lastRenderedPageBreak/>
        <w:t xml:space="preserve">Make ample use of the </w:t>
      </w:r>
      <w:r w:rsidRPr="00681BB5">
        <w:rPr>
          <w:rFonts w:asciiTheme="minorHAnsi" w:hAnsiTheme="minorHAnsi" w:cstheme="minorHAnsi"/>
          <w:b/>
          <w:bCs/>
          <w:i/>
          <w:iCs/>
          <w:lang w:val="en-GB"/>
        </w:rPr>
        <w:t>PMEL outcome table I</w:t>
      </w:r>
      <w:r w:rsidRPr="00681BB5">
        <w:rPr>
          <w:rFonts w:asciiTheme="minorHAnsi" w:hAnsiTheme="minorHAnsi" w:cstheme="minorHAnsi"/>
          <w:i/>
          <w:iCs/>
          <w:lang w:val="en-GB"/>
        </w:rPr>
        <w:t xml:space="preserve"> in yo</w:t>
      </w:r>
      <w:r w:rsidR="00261BDB" w:rsidRPr="00681BB5">
        <w:rPr>
          <w:rFonts w:asciiTheme="minorHAnsi" w:hAnsiTheme="minorHAnsi" w:cstheme="minorHAnsi"/>
          <w:i/>
          <w:iCs/>
          <w:lang w:val="en-GB"/>
        </w:rPr>
        <w:t>ur 20</w:t>
      </w:r>
      <w:r w:rsidR="00445E27" w:rsidRPr="00681BB5">
        <w:rPr>
          <w:rFonts w:asciiTheme="minorHAnsi" w:hAnsiTheme="minorHAnsi" w:cstheme="minorHAnsi"/>
          <w:i/>
          <w:iCs/>
          <w:lang w:val="en-GB"/>
        </w:rPr>
        <w:t xml:space="preserve">20 </w:t>
      </w:r>
      <w:r w:rsidR="00261BDB" w:rsidRPr="00681BB5">
        <w:rPr>
          <w:rFonts w:asciiTheme="minorHAnsi" w:hAnsiTheme="minorHAnsi" w:cstheme="minorHAnsi"/>
          <w:i/>
          <w:iCs/>
          <w:lang w:val="en-GB"/>
        </w:rPr>
        <w:t>work plan</w:t>
      </w:r>
      <w:r w:rsidR="00126CF3" w:rsidRPr="00681BB5">
        <w:rPr>
          <w:rFonts w:asciiTheme="minorHAnsi" w:hAnsiTheme="minorHAnsi" w:cstheme="minorHAnsi"/>
          <w:i/>
          <w:iCs/>
          <w:lang w:val="en-GB"/>
        </w:rPr>
        <w:t>!</w:t>
      </w:r>
      <w:r w:rsidRPr="00681BB5">
        <w:rPr>
          <w:rFonts w:asciiTheme="minorHAnsi" w:hAnsiTheme="minorHAnsi" w:cstheme="minorHAnsi"/>
          <w:i/>
          <w:iCs/>
          <w:lang w:val="en-GB"/>
        </w:rPr>
        <w:t xml:space="preserve"> Use one row for each achieved outcome</w:t>
      </w:r>
      <w:r w:rsidR="002A16E2" w:rsidRPr="00681BB5">
        <w:rPr>
          <w:rFonts w:asciiTheme="minorHAnsi" w:hAnsiTheme="minorHAnsi" w:cstheme="minorHAnsi"/>
          <w:i/>
          <w:iCs/>
          <w:lang w:val="en-GB"/>
        </w:rPr>
        <w:t xml:space="preserve"> for only one type of actor!</w:t>
      </w:r>
    </w:p>
    <w:p w14:paraId="23259EE1" w14:textId="77777777" w:rsidR="00066276" w:rsidRPr="00681BB5" w:rsidRDefault="00066276" w:rsidP="00AB07E8">
      <w:pPr>
        <w:rPr>
          <w:rFonts w:asciiTheme="minorHAnsi" w:hAnsiTheme="minorHAnsi" w:cstheme="minorHAnsi"/>
          <w:b/>
          <w:i/>
          <w:u w:val="single"/>
          <w:lang w:val="en-GB"/>
        </w:rPr>
      </w:pPr>
    </w:p>
    <w:p w14:paraId="12996654" w14:textId="705C08A1" w:rsidR="00F634AC" w:rsidRPr="00681BB5" w:rsidRDefault="00261BDB" w:rsidP="00AB07E8">
      <w:pPr>
        <w:rPr>
          <w:rFonts w:asciiTheme="minorHAnsi" w:hAnsiTheme="minorHAnsi" w:cstheme="minorHAnsi"/>
          <w:color w:val="000000" w:themeColor="text1"/>
          <w:szCs w:val="22"/>
          <w:lang w:val="en-GB"/>
        </w:rPr>
      </w:pPr>
      <w:r w:rsidRPr="00681BB5">
        <w:rPr>
          <w:rFonts w:asciiTheme="minorHAnsi" w:hAnsiTheme="minorHAnsi" w:cstheme="minorHAnsi"/>
          <w:b/>
          <w:i/>
          <w:u w:val="single"/>
          <w:lang w:val="en-GB"/>
        </w:rPr>
        <w:t xml:space="preserve">Please </w:t>
      </w:r>
      <w:r w:rsidR="00AB07E8" w:rsidRPr="00681BB5">
        <w:rPr>
          <w:rFonts w:asciiTheme="minorHAnsi" w:hAnsiTheme="minorHAnsi" w:cstheme="minorHAnsi"/>
          <w:b/>
          <w:i/>
          <w:u w:val="single"/>
          <w:lang w:val="en-GB"/>
        </w:rPr>
        <w:t xml:space="preserve">read the </w:t>
      </w:r>
      <w:r w:rsidR="00066276" w:rsidRPr="00681BB5">
        <w:rPr>
          <w:rFonts w:asciiTheme="minorHAnsi" w:hAnsiTheme="minorHAnsi" w:cstheme="minorHAnsi"/>
          <w:b/>
          <w:bCs/>
          <w:i/>
          <w:iCs/>
          <w:u w:val="single"/>
          <w:lang w:val="en-GB"/>
        </w:rPr>
        <w:t>following instructions carefully before</w:t>
      </w:r>
      <w:r w:rsidR="00AB07E8" w:rsidRPr="00681BB5">
        <w:rPr>
          <w:rFonts w:asciiTheme="minorHAnsi" w:hAnsiTheme="minorHAnsi" w:cstheme="minorHAnsi"/>
          <w:b/>
          <w:i/>
          <w:u w:val="single"/>
          <w:lang w:val="en-GB"/>
        </w:rPr>
        <w:t xml:space="preserve"> completing the table</w:t>
      </w:r>
      <w:r w:rsidR="00F634AC" w:rsidRPr="00681BB5">
        <w:rPr>
          <w:rFonts w:asciiTheme="minorHAnsi" w:hAnsiTheme="minorHAnsi" w:cstheme="minorHAnsi"/>
          <w:b/>
          <w:i/>
          <w:color w:val="000000" w:themeColor="text1"/>
          <w:szCs w:val="22"/>
          <w:u w:val="single"/>
          <w:lang w:val="en-GB"/>
        </w:rPr>
        <w:t>!</w:t>
      </w:r>
      <w:r w:rsidR="001F4A5D" w:rsidRPr="00681BB5">
        <w:rPr>
          <w:rFonts w:asciiTheme="minorHAnsi" w:hAnsiTheme="minorHAnsi" w:cstheme="minorHAnsi"/>
          <w:color w:val="000000" w:themeColor="text1"/>
          <w:szCs w:val="22"/>
          <w:lang w:val="en-GB"/>
        </w:rPr>
        <w:t xml:space="preserve"> </w:t>
      </w:r>
    </w:p>
    <w:p w14:paraId="0C16B6EC" w14:textId="77777777" w:rsidR="001F4A5D" w:rsidRPr="00681BB5" w:rsidRDefault="001F4A5D" w:rsidP="00AB07E8">
      <w:pPr>
        <w:rPr>
          <w:rFonts w:asciiTheme="minorHAnsi" w:hAnsiTheme="minorHAnsi" w:cstheme="minorHAnsi"/>
          <w:color w:val="000000" w:themeColor="text1"/>
          <w:szCs w:val="22"/>
          <w:lang w:val="en-GB"/>
        </w:rPr>
      </w:pPr>
    </w:p>
    <w:p w14:paraId="394246E0" w14:textId="0D91FEF5" w:rsidR="00EF3427" w:rsidRPr="00681BB5" w:rsidRDefault="00EF3427" w:rsidP="00EF3427">
      <w:pPr>
        <w:pStyle w:val="FootnoteText"/>
        <w:rPr>
          <w:rFonts w:cstheme="minorHAnsi"/>
          <w:sz w:val="22"/>
          <w:u w:val="single"/>
        </w:rPr>
      </w:pPr>
      <w:r w:rsidRPr="00681BB5">
        <w:rPr>
          <w:rFonts w:cstheme="minorHAnsi"/>
          <w:sz w:val="22"/>
          <w:u w:val="single"/>
        </w:rPr>
        <w:t>Explanation for each of the columns:</w:t>
      </w:r>
    </w:p>
    <w:p w14:paraId="7F8E2664" w14:textId="5BFEA642" w:rsidR="00380088" w:rsidRPr="00681BB5" w:rsidRDefault="00380088" w:rsidP="00380088">
      <w:pPr>
        <w:pStyle w:val="FootnoteText"/>
        <w:rPr>
          <w:rFonts w:cstheme="minorHAnsi"/>
          <w:color w:val="auto"/>
          <w:sz w:val="22"/>
        </w:rPr>
      </w:pPr>
      <w:r w:rsidRPr="00681BB5">
        <w:rPr>
          <w:rFonts w:cstheme="minorHAnsi"/>
          <w:b/>
          <w:sz w:val="22"/>
        </w:rPr>
        <w:t>1</w:t>
      </w:r>
      <w:r w:rsidRPr="00681BB5">
        <w:rPr>
          <w:rFonts w:cstheme="minorHAnsi"/>
          <w:sz w:val="22"/>
        </w:rPr>
        <w:t xml:space="preserve">:  </w:t>
      </w:r>
      <w:r w:rsidRPr="00681BB5">
        <w:rPr>
          <w:rFonts w:cstheme="minorHAnsi"/>
          <w:b/>
          <w:sz w:val="22"/>
          <w:u w:val="single"/>
        </w:rPr>
        <w:t xml:space="preserve">Achieved outcome </w:t>
      </w:r>
      <w:r w:rsidRPr="00681BB5">
        <w:rPr>
          <w:rFonts w:cstheme="minorHAnsi"/>
          <w:i/>
          <w:sz w:val="22"/>
          <w:u w:val="single"/>
        </w:rPr>
        <w:t>(summary)</w:t>
      </w:r>
      <w:r w:rsidRPr="00681BB5">
        <w:rPr>
          <w:rFonts w:cstheme="minorHAnsi"/>
          <w:i/>
          <w:sz w:val="22"/>
        </w:rPr>
        <w:t xml:space="preserve">: </w:t>
      </w:r>
      <w:r w:rsidRPr="00681BB5">
        <w:rPr>
          <w:rFonts w:cstheme="minorHAnsi"/>
          <w:sz w:val="22"/>
        </w:rPr>
        <w:t xml:space="preserve">Provide a brief description of the </w:t>
      </w:r>
      <w:r w:rsidRPr="00681BB5">
        <w:rPr>
          <w:rFonts w:cstheme="minorHAnsi"/>
          <w:b/>
          <w:sz w:val="22"/>
        </w:rPr>
        <w:t>harvested/achieved outcome.</w:t>
      </w:r>
      <w:r w:rsidRPr="00681BB5">
        <w:rPr>
          <w:rFonts w:cstheme="minorHAnsi"/>
          <w:sz w:val="22"/>
        </w:rPr>
        <w:t xml:space="preserve"> The outcome descriptions should be as precise </w:t>
      </w:r>
      <w:r w:rsidRPr="00681BB5">
        <w:rPr>
          <w:rFonts w:cstheme="minorHAnsi"/>
          <w:b/>
          <w:sz w:val="22"/>
        </w:rPr>
        <w:t>(SMART)</w:t>
      </w:r>
      <w:r w:rsidRPr="00681BB5">
        <w:rPr>
          <w:rFonts w:cstheme="minorHAnsi"/>
          <w:sz w:val="22"/>
        </w:rPr>
        <w:t xml:space="preserve"> as possible, formulated in </w:t>
      </w:r>
      <w:r w:rsidRPr="00681BB5">
        <w:rPr>
          <w:rFonts w:cstheme="minorHAnsi"/>
          <w:b/>
          <w:sz w:val="22"/>
        </w:rPr>
        <w:t>one sentence</w:t>
      </w:r>
      <w:r w:rsidR="00816F07" w:rsidRPr="00681BB5">
        <w:rPr>
          <w:rFonts w:cstheme="minorHAnsi"/>
          <w:b/>
          <w:sz w:val="22"/>
        </w:rPr>
        <w:t>,</w:t>
      </w:r>
      <w:r w:rsidRPr="00681BB5">
        <w:rPr>
          <w:rFonts w:cstheme="minorHAnsi"/>
          <w:b/>
          <w:sz w:val="22"/>
        </w:rPr>
        <w:t xml:space="preserve"> </w:t>
      </w:r>
      <w:r w:rsidRPr="00681BB5">
        <w:rPr>
          <w:rFonts w:cstheme="minorHAnsi"/>
          <w:sz w:val="22"/>
        </w:rPr>
        <w:t xml:space="preserve">specifying </w:t>
      </w:r>
      <w:r w:rsidRPr="00681BB5">
        <w:rPr>
          <w:rFonts w:cstheme="minorHAnsi"/>
          <w:b/>
          <w:color w:val="auto"/>
          <w:sz w:val="22"/>
        </w:rPr>
        <w:t>who</w:t>
      </w:r>
      <w:r w:rsidR="00E34A38" w:rsidRPr="00681BB5">
        <w:rPr>
          <w:rStyle w:val="FootnoteReference"/>
          <w:rFonts w:cstheme="minorHAnsi"/>
          <w:b/>
          <w:color w:val="auto"/>
          <w:sz w:val="22"/>
        </w:rPr>
        <w:footnoteReference w:id="5"/>
      </w:r>
      <w:r w:rsidRPr="00681BB5">
        <w:rPr>
          <w:rFonts w:cstheme="minorHAnsi"/>
          <w:b/>
          <w:color w:val="auto"/>
          <w:sz w:val="22"/>
        </w:rPr>
        <w:t xml:space="preserve"> </w:t>
      </w:r>
      <w:r w:rsidRPr="00681BB5">
        <w:rPr>
          <w:rFonts w:cstheme="minorHAnsi"/>
          <w:color w:val="auto"/>
          <w:sz w:val="22"/>
        </w:rPr>
        <w:t>changed</w:t>
      </w:r>
      <w:r w:rsidRPr="00681BB5">
        <w:rPr>
          <w:rFonts w:cstheme="minorHAnsi"/>
          <w:b/>
          <w:color w:val="auto"/>
          <w:sz w:val="22"/>
        </w:rPr>
        <w:t xml:space="preserve"> what, when </w:t>
      </w:r>
      <w:r w:rsidRPr="00681BB5">
        <w:rPr>
          <w:rFonts w:cstheme="minorHAnsi"/>
          <w:color w:val="auto"/>
          <w:sz w:val="22"/>
        </w:rPr>
        <w:t>and</w:t>
      </w:r>
      <w:r w:rsidRPr="00681BB5">
        <w:rPr>
          <w:rFonts w:cstheme="minorHAnsi"/>
          <w:b/>
          <w:color w:val="auto"/>
          <w:sz w:val="22"/>
        </w:rPr>
        <w:t xml:space="preserve"> where.</w:t>
      </w:r>
      <w:r w:rsidRPr="00681BB5">
        <w:rPr>
          <w:rFonts w:cstheme="minorHAnsi"/>
          <w:color w:val="auto"/>
          <w:sz w:val="22"/>
        </w:rPr>
        <w:t xml:space="preserve"> </w:t>
      </w:r>
    </w:p>
    <w:p w14:paraId="0B63CCA2" w14:textId="10488A4D" w:rsidR="00380088" w:rsidRPr="00681BB5" w:rsidRDefault="00380088" w:rsidP="00380088">
      <w:pPr>
        <w:pStyle w:val="FootnoteText"/>
        <w:rPr>
          <w:rFonts w:cstheme="minorHAnsi"/>
          <w:color w:val="auto"/>
          <w:sz w:val="22"/>
        </w:rPr>
      </w:pPr>
      <w:r w:rsidRPr="00681BB5">
        <w:rPr>
          <w:rFonts w:cstheme="minorHAnsi"/>
          <w:b/>
          <w:color w:val="auto"/>
          <w:sz w:val="22"/>
        </w:rPr>
        <w:t xml:space="preserve">2:  </w:t>
      </w:r>
      <w:r w:rsidRPr="00681BB5">
        <w:rPr>
          <w:rFonts w:cstheme="minorHAnsi"/>
          <w:b/>
          <w:color w:val="auto"/>
          <w:sz w:val="22"/>
          <w:u w:val="single"/>
        </w:rPr>
        <w:t>Expected/unexpected</w:t>
      </w:r>
      <w:r w:rsidRPr="00681BB5">
        <w:rPr>
          <w:rFonts w:cstheme="minorHAnsi"/>
          <w:color w:val="auto"/>
          <w:sz w:val="22"/>
        </w:rPr>
        <w:t>: was the outcome expected or unexpected</w:t>
      </w:r>
      <w:r w:rsidRPr="00681BB5">
        <w:rPr>
          <w:rFonts w:cstheme="minorHAnsi"/>
          <w:b/>
          <w:i/>
          <w:color w:val="auto"/>
          <w:sz w:val="22"/>
        </w:rPr>
        <w:t>? If the outcome was expected refer to the number of the outcome in your 20</w:t>
      </w:r>
      <w:r w:rsidR="00DD5790" w:rsidRPr="00681BB5">
        <w:rPr>
          <w:rFonts w:cstheme="minorHAnsi"/>
          <w:b/>
          <w:i/>
          <w:color w:val="auto"/>
          <w:sz w:val="22"/>
        </w:rPr>
        <w:t>20</w:t>
      </w:r>
      <w:r w:rsidRPr="00681BB5">
        <w:rPr>
          <w:rFonts w:cstheme="minorHAnsi"/>
          <w:b/>
          <w:i/>
          <w:color w:val="auto"/>
          <w:sz w:val="22"/>
        </w:rPr>
        <w:t xml:space="preserve"> work plan</w:t>
      </w:r>
      <w:r w:rsidRPr="00681BB5">
        <w:rPr>
          <w:rFonts w:cstheme="minorHAnsi"/>
          <w:color w:val="auto"/>
          <w:sz w:val="22"/>
        </w:rPr>
        <w:t xml:space="preserve">, or a ‘yes’ if the outcome is not numbered. </w:t>
      </w:r>
      <w:r w:rsidRPr="00681BB5">
        <w:rPr>
          <w:rFonts w:cstheme="minorHAnsi"/>
          <w:b/>
          <w:i/>
          <w:color w:val="auto"/>
          <w:sz w:val="22"/>
        </w:rPr>
        <w:t>If the outcome was unexpected add a ‘No’.</w:t>
      </w:r>
    </w:p>
    <w:p w14:paraId="0EAE1189" w14:textId="77777777" w:rsidR="00380088" w:rsidRPr="00681BB5" w:rsidRDefault="00380088" w:rsidP="00380088">
      <w:pPr>
        <w:pStyle w:val="FootnoteText"/>
        <w:rPr>
          <w:rFonts w:cstheme="minorHAnsi"/>
          <w:sz w:val="22"/>
        </w:rPr>
      </w:pPr>
      <w:r w:rsidRPr="00681BB5">
        <w:rPr>
          <w:rFonts w:cstheme="minorHAnsi"/>
          <w:b/>
          <w:color w:val="auto"/>
          <w:sz w:val="22"/>
        </w:rPr>
        <w:t>3:</w:t>
      </w:r>
      <w:r w:rsidRPr="00681BB5">
        <w:rPr>
          <w:rFonts w:cstheme="minorHAnsi"/>
          <w:color w:val="auto"/>
          <w:sz w:val="22"/>
          <w:u w:val="single"/>
        </w:rPr>
        <w:t xml:space="preserve">  </w:t>
      </w:r>
      <w:r w:rsidRPr="00681BB5">
        <w:rPr>
          <w:rFonts w:cstheme="minorHAnsi"/>
          <w:b/>
          <w:color w:val="auto"/>
          <w:sz w:val="22"/>
          <w:u w:val="single"/>
        </w:rPr>
        <w:t xml:space="preserve">Positive or </w:t>
      </w:r>
      <w:proofErr w:type="gramStart"/>
      <w:r w:rsidRPr="00681BB5">
        <w:rPr>
          <w:rFonts w:cstheme="minorHAnsi"/>
          <w:b/>
          <w:color w:val="auto"/>
          <w:sz w:val="22"/>
          <w:u w:val="single"/>
        </w:rPr>
        <w:t>negative?:</w:t>
      </w:r>
      <w:proofErr w:type="gramEnd"/>
      <w:r w:rsidRPr="00681BB5">
        <w:rPr>
          <w:rFonts w:cstheme="minorHAnsi"/>
          <w:color w:val="auto"/>
          <w:sz w:val="22"/>
        </w:rPr>
        <w:t xml:space="preserve"> was </w:t>
      </w:r>
      <w:r w:rsidRPr="00681BB5">
        <w:rPr>
          <w:rFonts w:cstheme="minorHAnsi"/>
          <w:sz w:val="22"/>
        </w:rPr>
        <w:t xml:space="preserve">the outcome a positive (put </w:t>
      </w:r>
      <w:r w:rsidRPr="00681BB5">
        <w:rPr>
          <w:rFonts w:cstheme="minorHAnsi"/>
          <w:b/>
          <w:sz w:val="24"/>
        </w:rPr>
        <w:t>‘+</w:t>
      </w:r>
      <w:r w:rsidRPr="00681BB5">
        <w:rPr>
          <w:rFonts w:cstheme="minorHAnsi"/>
          <w:sz w:val="22"/>
        </w:rPr>
        <w:t xml:space="preserve">’) or negative change (put </w:t>
      </w:r>
      <w:r w:rsidRPr="00681BB5">
        <w:rPr>
          <w:rFonts w:cstheme="minorHAnsi"/>
          <w:b/>
          <w:sz w:val="24"/>
        </w:rPr>
        <w:t>‘-‘</w:t>
      </w:r>
      <w:r w:rsidRPr="00681BB5">
        <w:rPr>
          <w:rFonts w:cstheme="minorHAnsi"/>
          <w:sz w:val="22"/>
        </w:rPr>
        <w:t xml:space="preserve">)? </w:t>
      </w:r>
    </w:p>
    <w:p w14:paraId="46E36E77" w14:textId="77777777" w:rsidR="00380088" w:rsidRPr="00681BB5" w:rsidRDefault="00380088" w:rsidP="00380088">
      <w:pPr>
        <w:pStyle w:val="FootnoteText"/>
        <w:rPr>
          <w:rFonts w:cstheme="minorHAnsi"/>
          <w:color w:val="auto"/>
          <w:sz w:val="22"/>
        </w:rPr>
      </w:pPr>
      <w:r w:rsidRPr="00681BB5">
        <w:rPr>
          <w:rFonts w:cstheme="minorHAnsi"/>
          <w:b/>
          <w:sz w:val="22"/>
        </w:rPr>
        <w:t>4:</w:t>
      </w:r>
      <w:r w:rsidRPr="00681BB5">
        <w:rPr>
          <w:rFonts w:cstheme="minorHAnsi"/>
          <w:sz w:val="22"/>
        </w:rPr>
        <w:t xml:space="preserve">  </w:t>
      </w:r>
      <w:r w:rsidRPr="00681BB5">
        <w:rPr>
          <w:rFonts w:cstheme="minorHAnsi"/>
          <w:b/>
          <w:sz w:val="22"/>
          <w:u w:val="single"/>
        </w:rPr>
        <w:t>Significance:</w:t>
      </w:r>
      <w:r w:rsidRPr="00681BB5">
        <w:rPr>
          <w:rFonts w:cstheme="minorHAnsi"/>
          <w:sz w:val="22"/>
        </w:rPr>
        <w:t xml:space="preserve"> Explain the </w:t>
      </w:r>
      <w:r w:rsidRPr="00681BB5">
        <w:rPr>
          <w:rFonts w:cstheme="minorHAnsi"/>
          <w:b/>
          <w:sz w:val="22"/>
        </w:rPr>
        <w:t>significance</w:t>
      </w:r>
      <w:r w:rsidRPr="00681BB5">
        <w:rPr>
          <w:rFonts w:cstheme="minorHAnsi"/>
          <w:sz w:val="22"/>
        </w:rPr>
        <w:t xml:space="preserve"> of the achieved outcome in relation to the end outcomes in the </w:t>
      </w:r>
      <w:proofErr w:type="spellStart"/>
      <w:r w:rsidRPr="00681BB5">
        <w:rPr>
          <w:rFonts w:cstheme="minorHAnsi"/>
          <w:color w:val="auto"/>
          <w:sz w:val="22"/>
        </w:rPr>
        <w:t>ToC</w:t>
      </w:r>
      <w:proofErr w:type="spellEnd"/>
      <w:r w:rsidRPr="00681BB5">
        <w:rPr>
          <w:rFonts w:cstheme="minorHAnsi"/>
          <w:color w:val="auto"/>
          <w:sz w:val="22"/>
        </w:rPr>
        <w:t xml:space="preserve"> briefly. </w:t>
      </w:r>
    </w:p>
    <w:p w14:paraId="1E119FD4" w14:textId="30A47B44" w:rsidR="00380088" w:rsidRPr="00681BB5" w:rsidRDefault="00380088" w:rsidP="00380088">
      <w:pPr>
        <w:pStyle w:val="FootnoteText"/>
        <w:rPr>
          <w:rFonts w:cstheme="minorHAnsi"/>
          <w:sz w:val="22"/>
          <w:lang w:val="en-US"/>
        </w:rPr>
      </w:pPr>
      <w:r w:rsidRPr="00681BB5">
        <w:rPr>
          <w:rFonts w:cstheme="minorHAnsi"/>
          <w:b/>
          <w:color w:val="auto"/>
          <w:sz w:val="22"/>
        </w:rPr>
        <w:t>5:</w:t>
      </w:r>
      <w:r w:rsidRPr="00681BB5">
        <w:rPr>
          <w:rFonts w:cstheme="minorHAnsi"/>
          <w:color w:val="auto"/>
          <w:sz w:val="22"/>
        </w:rPr>
        <w:t xml:space="preserve">  </w:t>
      </w:r>
      <w:r w:rsidRPr="00681BB5">
        <w:rPr>
          <w:rFonts w:cstheme="minorHAnsi"/>
          <w:b/>
          <w:color w:val="auto"/>
          <w:sz w:val="22"/>
          <w:u w:val="single"/>
        </w:rPr>
        <w:t>Significance scale</w:t>
      </w:r>
      <w:r w:rsidRPr="00681BB5">
        <w:rPr>
          <w:rFonts w:cstheme="minorHAnsi"/>
          <w:b/>
          <w:color w:val="auto"/>
          <w:sz w:val="22"/>
        </w:rPr>
        <w:t xml:space="preserve">: </w:t>
      </w:r>
      <w:r w:rsidRPr="00681BB5">
        <w:rPr>
          <w:rFonts w:cstheme="minorHAnsi"/>
          <w:color w:val="auto"/>
          <w:sz w:val="22"/>
        </w:rPr>
        <w:t xml:space="preserve"> </w:t>
      </w:r>
      <w:r w:rsidRPr="00681BB5">
        <w:rPr>
          <w:rFonts w:cstheme="minorHAnsi"/>
          <w:color w:val="auto"/>
          <w:sz w:val="22"/>
          <w:lang w:val="en-US"/>
        </w:rPr>
        <w:t xml:space="preserve">How </w:t>
      </w:r>
      <w:r w:rsidRPr="00681BB5">
        <w:rPr>
          <w:rFonts w:cstheme="minorHAnsi"/>
          <w:sz w:val="22"/>
          <w:lang w:val="en-US"/>
        </w:rPr>
        <w:t>would you rate the significance of the change in relation to the goal</w:t>
      </w:r>
      <w:r w:rsidR="002A5D16" w:rsidRPr="00681BB5">
        <w:rPr>
          <w:rFonts w:cstheme="minorHAnsi"/>
          <w:sz w:val="22"/>
          <w:lang w:val="en-US"/>
        </w:rPr>
        <w:t>s</w:t>
      </w:r>
      <w:r w:rsidRPr="00681BB5">
        <w:rPr>
          <w:rFonts w:cstheme="minorHAnsi"/>
          <w:sz w:val="22"/>
          <w:lang w:val="en-US"/>
        </w:rPr>
        <w:t xml:space="preserve"> of the </w:t>
      </w:r>
      <w:proofErr w:type="spellStart"/>
      <w:r w:rsidRPr="00681BB5">
        <w:rPr>
          <w:rFonts w:cstheme="minorHAnsi"/>
          <w:sz w:val="22"/>
          <w:lang w:val="en-US"/>
        </w:rPr>
        <w:t>programme</w:t>
      </w:r>
      <w:proofErr w:type="spellEnd"/>
      <w:r w:rsidRPr="00681BB5">
        <w:rPr>
          <w:rFonts w:cstheme="minorHAnsi"/>
          <w:sz w:val="22"/>
          <w:lang w:val="en-US"/>
        </w:rPr>
        <w:t>? Please determine the level of significance and f</w:t>
      </w:r>
      <w:r w:rsidRPr="00681BB5">
        <w:rPr>
          <w:rFonts w:cstheme="minorHAnsi"/>
          <w:sz w:val="22"/>
        </w:rPr>
        <w:t>ill in a number between 0- 5:</w:t>
      </w:r>
    </w:p>
    <w:p w14:paraId="40B6B4C6" w14:textId="77777777" w:rsidR="002A5D16" w:rsidRPr="00681BB5" w:rsidRDefault="00380088" w:rsidP="00380088">
      <w:pPr>
        <w:pStyle w:val="FootnoteText"/>
        <w:rPr>
          <w:rFonts w:cstheme="minorHAnsi"/>
          <w:b/>
          <w:sz w:val="22"/>
          <w:lang w:val="en-US"/>
        </w:rPr>
      </w:pPr>
      <w:r w:rsidRPr="00681BB5">
        <w:rPr>
          <w:rFonts w:cstheme="minorHAnsi"/>
          <w:b/>
          <w:sz w:val="22"/>
          <w:lang w:val="en-US"/>
        </w:rPr>
        <w:t>“The change</w:t>
      </w:r>
      <w:r w:rsidR="00CD1DAD" w:rsidRPr="00681BB5">
        <w:rPr>
          <w:rFonts w:cstheme="minorHAnsi"/>
          <w:b/>
          <w:sz w:val="22"/>
          <w:lang w:val="en-US"/>
        </w:rPr>
        <w:t>/outcome</w:t>
      </w:r>
      <w:r w:rsidRPr="00681BB5">
        <w:rPr>
          <w:rFonts w:cstheme="minorHAnsi"/>
          <w:b/>
          <w:sz w:val="22"/>
          <w:lang w:val="en-US"/>
        </w:rPr>
        <w:t xml:space="preserve"> is not significant” 0    -    1    -    2    -    3    -    4    -    5 “The change</w:t>
      </w:r>
      <w:r w:rsidR="00CD1DAD" w:rsidRPr="00681BB5">
        <w:rPr>
          <w:rFonts w:cstheme="minorHAnsi"/>
          <w:b/>
          <w:sz w:val="22"/>
          <w:lang w:val="en-US"/>
        </w:rPr>
        <w:t>/outcome</w:t>
      </w:r>
      <w:r w:rsidRPr="00681BB5">
        <w:rPr>
          <w:rFonts w:cstheme="minorHAnsi"/>
          <w:b/>
          <w:sz w:val="22"/>
          <w:lang w:val="en-US"/>
        </w:rPr>
        <w:t xml:space="preserve"> is vital for our </w:t>
      </w:r>
      <w:proofErr w:type="gramStart"/>
      <w:r w:rsidRPr="00681BB5">
        <w:rPr>
          <w:rFonts w:cstheme="minorHAnsi"/>
          <w:b/>
          <w:sz w:val="22"/>
          <w:lang w:val="en-US"/>
        </w:rPr>
        <w:t>long term</w:t>
      </w:r>
      <w:proofErr w:type="gramEnd"/>
      <w:r w:rsidRPr="00681BB5">
        <w:rPr>
          <w:rFonts w:cstheme="minorHAnsi"/>
          <w:b/>
          <w:sz w:val="22"/>
          <w:lang w:val="en-US"/>
        </w:rPr>
        <w:t xml:space="preserve"> </w:t>
      </w:r>
      <w:proofErr w:type="spellStart"/>
      <w:r w:rsidRPr="00681BB5">
        <w:rPr>
          <w:rFonts w:cstheme="minorHAnsi"/>
          <w:b/>
          <w:sz w:val="22"/>
          <w:lang w:val="en-US"/>
        </w:rPr>
        <w:t>ToC</w:t>
      </w:r>
      <w:proofErr w:type="spellEnd"/>
      <w:r w:rsidRPr="00681BB5">
        <w:rPr>
          <w:rFonts w:cstheme="minorHAnsi"/>
          <w:b/>
          <w:sz w:val="22"/>
          <w:lang w:val="en-US"/>
        </w:rPr>
        <w:t xml:space="preserve"> goals”. </w:t>
      </w:r>
    </w:p>
    <w:p w14:paraId="252D3E44" w14:textId="65C9588D" w:rsidR="00380088" w:rsidRPr="00681BB5" w:rsidRDefault="00380088" w:rsidP="00380088">
      <w:pPr>
        <w:pStyle w:val="FootnoteText"/>
        <w:rPr>
          <w:rFonts w:cstheme="minorHAnsi"/>
          <w:b/>
          <w:i/>
          <w:sz w:val="22"/>
          <w:lang w:val="en-US"/>
        </w:rPr>
      </w:pPr>
      <w:r w:rsidRPr="00681BB5">
        <w:rPr>
          <w:rFonts w:cstheme="minorHAnsi"/>
          <w:b/>
          <w:i/>
          <w:sz w:val="22"/>
        </w:rPr>
        <w:t>If you rate the significance ‘</w:t>
      </w:r>
      <w:r w:rsidR="002A5D16" w:rsidRPr="00681BB5">
        <w:rPr>
          <w:rFonts w:cstheme="minorHAnsi"/>
          <w:b/>
          <w:i/>
          <w:sz w:val="22"/>
        </w:rPr>
        <w:t>3</w:t>
      </w:r>
      <w:r w:rsidRPr="00681BB5">
        <w:rPr>
          <w:rFonts w:cstheme="minorHAnsi"/>
          <w:b/>
          <w:i/>
          <w:sz w:val="22"/>
        </w:rPr>
        <w:t>’ or higher, a</w:t>
      </w:r>
      <w:r w:rsidR="002A5D16" w:rsidRPr="00681BB5">
        <w:rPr>
          <w:rFonts w:cstheme="minorHAnsi"/>
          <w:b/>
          <w:i/>
          <w:sz w:val="22"/>
        </w:rPr>
        <w:t xml:space="preserve"> full</w:t>
      </w:r>
      <w:r w:rsidR="00871518" w:rsidRPr="00681BB5">
        <w:rPr>
          <w:rFonts w:cstheme="minorHAnsi"/>
          <w:b/>
          <w:i/>
          <w:sz w:val="22"/>
        </w:rPr>
        <w:t xml:space="preserve"> outcome statement (annex I</w:t>
      </w:r>
      <w:r w:rsidRPr="00681BB5">
        <w:rPr>
          <w:rFonts w:cstheme="minorHAnsi"/>
          <w:b/>
          <w:i/>
          <w:sz w:val="22"/>
        </w:rPr>
        <w:t xml:space="preserve">I) is </w:t>
      </w:r>
      <w:r w:rsidR="002A5D16" w:rsidRPr="00681BB5">
        <w:rPr>
          <w:rFonts w:cstheme="minorHAnsi"/>
          <w:b/>
          <w:i/>
          <w:sz w:val="22"/>
        </w:rPr>
        <w:t>necessary</w:t>
      </w:r>
      <w:r w:rsidRPr="00681BB5">
        <w:rPr>
          <w:rFonts w:cstheme="minorHAnsi"/>
          <w:b/>
          <w:i/>
          <w:sz w:val="22"/>
        </w:rPr>
        <w:t>.</w:t>
      </w:r>
    </w:p>
    <w:p w14:paraId="53BA7DA9" w14:textId="529F925B" w:rsidR="00380088" w:rsidRPr="00681BB5" w:rsidRDefault="00380088" w:rsidP="00380088">
      <w:pPr>
        <w:pStyle w:val="FootnoteText"/>
        <w:rPr>
          <w:rFonts w:cstheme="minorHAnsi"/>
          <w:sz w:val="22"/>
        </w:rPr>
      </w:pPr>
      <w:r w:rsidRPr="00681BB5">
        <w:rPr>
          <w:rFonts w:cstheme="minorHAnsi"/>
          <w:b/>
          <w:sz w:val="22"/>
        </w:rPr>
        <w:t>6:</w:t>
      </w:r>
      <w:r w:rsidRPr="00681BB5">
        <w:rPr>
          <w:rFonts w:cstheme="minorHAnsi"/>
          <w:sz w:val="22"/>
        </w:rPr>
        <w:t xml:space="preserve">  </w:t>
      </w:r>
      <w:r w:rsidRPr="00681BB5">
        <w:rPr>
          <w:rFonts w:cstheme="minorHAnsi"/>
          <w:b/>
          <w:sz w:val="22"/>
          <w:u w:val="single"/>
        </w:rPr>
        <w:t>Intervention(s) that contributed to the outcome</w:t>
      </w:r>
      <w:r w:rsidR="007356F9" w:rsidRPr="00681BB5">
        <w:rPr>
          <w:rFonts w:cstheme="minorHAnsi"/>
          <w:b/>
          <w:sz w:val="22"/>
          <w:u w:val="single"/>
        </w:rPr>
        <w:t xml:space="preserve"> (‘contribution’)</w:t>
      </w:r>
      <w:r w:rsidRPr="00681BB5">
        <w:rPr>
          <w:rFonts w:cstheme="minorHAnsi"/>
          <w:b/>
          <w:sz w:val="22"/>
        </w:rPr>
        <w:t xml:space="preserve">: </w:t>
      </w:r>
      <w:r w:rsidR="007007C8" w:rsidRPr="00681BB5">
        <w:rPr>
          <w:rFonts w:cstheme="minorHAnsi"/>
          <w:sz w:val="22"/>
        </w:rPr>
        <w:t>Describe</w:t>
      </w:r>
      <w:r w:rsidRPr="00681BB5">
        <w:rPr>
          <w:rFonts w:cstheme="minorHAnsi"/>
          <w:sz w:val="22"/>
        </w:rPr>
        <w:t xml:space="preserve"> </w:t>
      </w:r>
      <w:r w:rsidR="00F413C1" w:rsidRPr="00681BB5">
        <w:rPr>
          <w:rFonts w:cstheme="minorHAnsi"/>
          <w:sz w:val="22"/>
        </w:rPr>
        <w:t>your</w:t>
      </w:r>
      <w:r w:rsidR="00F413C1" w:rsidRPr="00681BB5">
        <w:rPr>
          <w:rFonts w:cstheme="minorHAnsi"/>
          <w:b/>
          <w:sz w:val="22"/>
        </w:rPr>
        <w:t xml:space="preserve"> </w:t>
      </w:r>
      <w:r w:rsidRPr="00681BB5">
        <w:rPr>
          <w:rFonts w:cstheme="minorHAnsi"/>
          <w:b/>
          <w:sz w:val="22"/>
        </w:rPr>
        <w:t>interventions</w:t>
      </w:r>
      <w:r w:rsidRPr="00681BB5">
        <w:rPr>
          <w:rFonts w:cstheme="minorHAnsi"/>
          <w:sz w:val="22"/>
        </w:rPr>
        <w:t xml:space="preserve"> </w:t>
      </w:r>
      <w:r w:rsidRPr="00681BB5">
        <w:rPr>
          <w:rFonts w:cstheme="minorHAnsi"/>
          <w:b/>
          <w:sz w:val="22"/>
        </w:rPr>
        <w:t>that contributed</w:t>
      </w:r>
      <w:r w:rsidRPr="00681BB5">
        <w:rPr>
          <w:rFonts w:cstheme="minorHAnsi"/>
          <w:sz w:val="22"/>
        </w:rPr>
        <w:t xml:space="preserve"> to the outcome</w:t>
      </w:r>
      <w:r w:rsidR="00F413C1" w:rsidRPr="00681BB5">
        <w:rPr>
          <w:rFonts w:cstheme="minorHAnsi"/>
          <w:sz w:val="22"/>
        </w:rPr>
        <w:t>, and the ones of other organisation</w:t>
      </w:r>
      <w:r w:rsidR="007356F9" w:rsidRPr="00681BB5">
        <w:rPr>
          <w:rFonts w:cstheme="minorHAnsi"/>
          <w:sz w:val="22"/>
        </w:rPr>
        <w:t>s where relevant/important</w:t>
      </w:r>
      <w:r w:rsidRPr="00681BB5">
        <w:rPr>
          <w:rFonts w:cstheme="minorHAnsi"/>
          <w:sz w:val="22"/>
        </w:rPr>
        <w:t xml:space="preserve">. </w:t>
      </w:r>
      <w:r w:rsidRPr="00681BB5">
        <w:rPr>
          <w:rFonts w:cstheme="minorHAnsi"/>
          <w:b/>
          <w:i/>
          <w:sz w:val="22"/>
        </w:rPr>
        <w:t>NB: more than one activity/intervention can lead to an outcome, and one activity/</w:t>
      </w:r>
      <w:r w:rsidR="002A5D16" w:rsidRPr="00681BB5">
        <w:rPr>
          <w:rFonts w:cstheme="minorHAnsi"/>
          <w:b/>
          <w:i/>
          <w:sz w:val="22"/>
        </w:rPr>
        <w:t xml:space="preserve"> </w:t>
      </w:r>
      <w:r w:rsidRPr="00681BB5">
        <w:rPr>
          <w:rFonts w:cstheme="minorHAnsi"/>
          <w:b/>
          <w:i/>
          <w:sz w:val="22"/>
        </w:rPr>
        <w:t>intervention can lead to more than one outcome.</w:t>
      </w:r>
    </w:p>
    <w:p w14:paraId="347396C2" w14:textId="77777777" w:rsidR="00380088" w:rsidRPr="00681BB5" w:rsidRDefault="00380088" w:rsidP="00380088">
      <w:pPr>
        <w:pStyle w:val="FootnoteText"/>
        <w:rPr>
          <w:rFonts w:cstheme="minorHAnsi"/>
          <w:sz w:val="22"/>
        </w:rPr>
      </w:pPr>
      <w:r w:rsidRPr="00681BB5">
        <w:rPr>
          <w:rFonts w:cstheme="minorHAnsi"/>
          <w:b/>
          <w:color w:val="auto"/>
          <w:sz w:val="22"/>
        </w:rPr>
        <w:t>7:</w:t>
      </w:r>
      <w:r w:rsidRPr="00681BB5">
        <w:rPr>
          <w:rFonts w:cstheme="minorHAnsi"/>
          <w:color w:val="auto"/>
          <w:sz w:val="22"/>
        </w:rPr>
        <w:t xml:space="preserve">  </w:t>
      </w:r>
      <w:r w:rsidRPr="00681BB5">
        <w:rPr>
          <w:rFonts w:cstheme="minorHAnsi"/>
          <w:b/>
          <w:color w:val="auto"/>
          <w:sz w:val="22"/>
          <w:u w:val="single"/>
        </w:rPr>
        <w:t>Type of interventions</w:t>
      </w:r>
      <w:r w:rsidRPr="00681BB5">
        <w:rPr>
          <w:rFonts w:cstheme="minorHAnsi"/>
          <w:color w:val="auto"/>
          <w:sz w:val="22"/>
        </w:rPr>
        <w:t xml:space="preserve">: to be able to categorize and analyse the type of interventions that are </w:t>
      </w:r>
      <w:r w:rsidRPr="00681BB5">
        <w:rPr>
          <w:rFonts w:cstheme="minorHAnsi"/>
          <w:sz w:val="22"/>
        </w:rPr>
        <w:t xml:space="preserve">successful please indicate the (main) type of intervention(s) that has led to the outcome. Use the numbers to put in this column of the following categories, </w:t>
      </w:r>
      <w:proofErr w:type="gramStart"/>
      <w:r w:rsidRPr="00681BB5">
        <w:rPr>
          <w:rFonts w:cstheme="minorHAnsi"/>
          <w:sz w:val="22"/>
        </w:rPr>
        <w:t>e.g.</w:t>
      </w:r>
      <w:proofErr w:type="gramEnd"/>
      <w:r w:rsidRPr="00681BB5">
        <w:rPr>
          <w:rFonts w:cstheme="minorHAnsi"/>
          <w:sz w:val="22"/>
        </w:rPr>
        <w:t xml:space="preserve"> put ‘2.4’ if the main activity to achieve the outcome was </w:t>
      </w:r>
      <w:r w:rsidRPr="00681BB5">
        <w:rPr>
          <w:rFonts w:cstheme="minorHAnsi"/>
          <w:b/>
          <w:sz w:val="22"/>
          <w:lang w:val="en-US"/>
        </w:rPr>
        <w:t xml:space="preserve">documentation </w:t>
      </w:r>
      <w:r w:rsidRPr="00681BB5">
        <w:rPr>
          <w:rFonts w:cstheme="minorHAnsi"/>
          <w:sz w:val="22"/>
          <w:lang w:val="en-US"/>
        </w:rPr>
        <w:t xml:space="preserve">&amp; </w:t>
      </w:r>
      <w:r w:rsidRPr="00681BB5">
        <w:rPr>
          <w:rFonts w:cstheme="minorHAnsi"/>
          <w:b/>
          <w:sz w:val="22"/>
          <w:lang w:val="en-US"/>
        </w:rPr>
        <w:t>research</w:t>
      </w:r>
      <w:r w:rsidRPr="00681BB5">
        <w:rPr>
          <w:rFonts w:cstheme="minorHAnsi"/>
          <w:sz w:val="22"/>
          <w:lang w:val="en-US"/>
        </w:rPr>
        <w:t xml:space="preserve"> (e.g.</w:t>
      </w:r>
      <w:r w:rsidRPr="00681BB5">
        <w:rPr>
          <w:rFonts w:cstheme="minorHAnsi"/>
          <w:sz w:val="22"/>
        </w:rPr>
        <w:t xml:space="preserve"> case studies, evidence finding etc.) </w:t>
      </w:r>
      <w:r w:rsidRPr="00681BB5">
        <w:rPr>
          <w:rFonts w:cstheme="minorHAnsi"/>
          <w:b/>
          <w:sz w:val="22"/>
        </w:rPr>
        <w:t>for dialogue</w:t>
      </w:r>
      <w:r w:rsidRPr="00681BB5">
        <w:rPr>
          <w:rFonts w:cstheme="minorHAnsi"/>
          <w:sz w:val="22"/>
        </w:rPr>
        <w:t>:</w:t>
      </w:r>
    </w:p>
    <w:p w14:paraId="1957104C" w14:textId="77777777" w:rsidR="00EF3427" w:rsidRPr="00681BB5" w:rsidRDefault="00EF3427" w:rsidP="002D63D4">
      <w:pPr>
        <w:pStyle w:val="FootnoteText"/>
        <w:ind w:left="708"/>
        <w:rPr>
          <w:rFonts w:cstheme="minorHAnsi"/>
          <w:b/>
          <w:sz w:val="22"/>
          <w:u w:val="single"/>
          <w:lang w:val="en-US"/>
        </w:rPr>
      </w:pPr>
      <w:r w:rsidRPr="00681BB5">
        <w:rPr>
          <w:rFonts w:cstheme="minorHAnsi"/>
          <w:b/>
          <w:sz w:val="22"/>
          <w:u w:val="single"/>
          <w:lang w:val="en-US"/>
        </w:rPr>
        <w:t>Capacity building (1)</w:t>
      </w:r>
    </w:p>
    <w:p w14:paraId="3C18EF2E" w14:textId="77777777" w:rsidR="00EF3427" w:rsidRPr="00681BB5" w:rsidRDefault="009A655C" w:rsidP="002D63D4">
      <w:pPr>
        <w:pStyle w:val="FootnoteText"/>
        <w:ind w:left="708"/>
        <w:rPr>
          <w:rFonts w:cstheme="minorHAnsi"/>
          <w:sz w:val="22"/>
          <w:lang w:val="en-US"/>
        </w:rPr>
      </w:pPr>
      <w:sdt>
        <w:sdtPr>
          <w:rPr>
            <w:rFonts w:cstheme="minorHAnsi"/>
            <w:sz w:val="22"/>
          </w:rPr>
          <w:id w:val="-1677267173"/>
          <w14:checkbox>
            <w14:checked w14:val="0"/>
            <w14:checkedState w14:val="2612" w14:font="MS Gothic"/>
            <w14:uncheckedState w14:val="2610" w14:font="MS Gothic"/>
          </w14:checkbox>
        </w:sdtPr>
        <w:sdtEndPr/>
        <w:sdtContent>
          <w:r w:rsidR="00EF3427" w:rsidRPr="00681BB5">
            <w:rPr>
              <w:rFonts w:ascii="Segoe UI Symbol" w:hAnsi="Segoe UI Symbol" w:cs="Segoe UI Symbol"/>
              <w:sz w:val="22"/>
            </w:rPr>
            <w:t>☐</w:t>
          </w:r>
        </w:sdtContent>
      </w:sdt>
      <w:r w:rsidR="00EF3427" w:rsidRPr="00681BB5">
        <w:rPr>
          <w:rFonts w:cstheme="minorHAnsi"/>
          <w:sz w:val="22"/>
        </w:rPr>
        <w:t xml:space="preserve"> </w:t>
      </w:r>
      <w:r w:rsidR="00EF3427" w:rsidRPr="00681BB5">
        <w:rPr>
          <w:rFonts w:cstheme="minorHAnsi"/>
          <w:b/>
          <w:sz w:val="22"/>
        </w:rPr>
        <w:t>1.1</w:t>
      </w:r>
      <w:r w:rsidR="00EF3427" w:rsidRPr="00681BB5">
        <w:rPr>
          <w:rFonts w:cstheme="minorHAnsi"/>
          <w:sz w:val="22"/>
        </w:rPr>
        <w:t xml:space="preserve"> </w:t>
      </w:r>
      <w:r w:rsidR="00EF3427" w:rsidRPr="00681BB5">
        <w:rPr>
          <w:rFonts w:cstheme="minorHAnsi"/>
          <w:b/>
          <w:sz w:val="22"/>
          <w:lang w:val="en-US"/>
        </w:rPr>
        <w:t>Trainings</w:t>
      </w:r>
      <w:r w:rsidR="00EF3427" w:rsidRPr="00681BB5">
        <w:rPr>
          <w:rFonts w:cstheme="minorHAnsi"/>
          <w:sz w:val="22"/>
          <w:lang w:val="en-US"/>
        </w:rPr>
        <w:t xml:space="preserve">, workshops, technical assistance etc. aiming to build capacity &amp; </w:t>
      </w:r>
      <w:proofErr w:type="gramStart"/>
      <w:r w:rsidR="00EF3427" w:rsidRPr="00681BB5">
        <w:rPr>
          <w:rFonts w:cstheme="minorHAnsi"/>
          <w:sz w:val="22"/>
          <w:lang w:val="en-US"/>
        </w:rPr>
        <w:t>skills;</w:t>
      </w:r>
      <w:proofErr w:type="gramEnd"/>
      <w:r w:rsidR="00EF3427" w:rsidRPr="00681BB5">
        <w:rPr>
          <w:rFonts w:cstheme="minorHAnsi"/>
          <w:sz w:val="22"/>
          <w:lang w:val="en-US"/>
        </w:rPr>
        <w:t xml:space="preserve"> </w:t>
      </w:r>
    </w:p>
    <w:p w14:paraId="239C7AB3" w14:textId="77777777" w:rsidR="00EF3427" w:rsidRPr="00681BB5" w:rsidRDefault="009A655C" w:rsidP="002D63D4">
      <w:pPr>
        <w:pStyle w:val="FootnoteText"/>
        <w:ind w:left="708"/>
        <w:rPr>
          <w:rFonts w:cstheme="minorHAnsi"/>
          <w:sz w:val="22"/>
          <w:lang w:val="en-US"/>
        </w:rPr>
      </w:pPr>
      <w:sdt>
        <w:sdtPr>
          <w:rPr>
            <w:rFonts w:cstheme="minorHAnsi"/>
            <w:sz w:val="22"/>
          </w:rPr>
          <w:id w:val="1295867686"/>
          <w14:checkbox>
            <w14:checked w14:val="0"/>
            <w14:checkedState w14:val="2612" w14:font="MS Gothic"/>
            <w14:uncheckedState w14:val="2610" w14:font="MS Gothic"/>
          </w14:checkbox>
        </w:sdtPr>
        <w:sdtEndPr/>
        <w:sdtContent>
          <w:r w:rsidR="00EF3427" w:rsidRPr="00681BB5">
            <w:rPr>
              <w:rFonts w:ascii="Segoe UI Symbol" w:hAnsi="Segoe UI Symbol" w:cs="Segoe UI Symbol"/>
              <w:sz w:val="22"/>
            </w:rPr>
            <w:t>☐</w:t>
          </w:r>
        </w:sdtContent>
      </w:sdt>
      <w:r w:rsidR="00EF3427" w:rsidRPr="00681BB5">
        <w:rPr>
          <w:rFonts w:cstheme="minorHAnsi"/>
          <w:sz w:val="22"/>
        </w:rPr>
        <w:t xml:space="preserve"> </w:t>
      </w:r>
      <w:r w:rsidR="00EF3427" w:rsidRPr="00681BB5">
        <w:rPr>
          <w:rFonts w:cstheme="minorHAnsi"/>
          <w:b/>
          <w:sz w:val="22"/>
        </w:rPr>
        <w:t>1.2</w:t>
      </w:r>
      <w:r w:rsidR="00EF3427" w:rsidRPr="00681BB5">
        <w:rPr>
          <w:rFonts w:cstheme="minorHAnsi"/>
          <w:sz w:val="22"/>
        </w:rPr>
        <w:t xml:space="preserve"> </w:t>
      </w:r>
      <w:r w:rsidR="00EF3427" w:rsidRPr="00681BB5">
        <w:rPr>
          <w:rFonts w:cstheme="minorHAnsi"/>
          <w:b/>
          <w:sz w:val="22"/>
          <w:lang w:val="en-US"/>
        </w:rPr>
        <w:t>Coaching</w:t>
      </w:r>
      <w:r w:rsidR="00EF3427" w:rsidRPr="00681BB5">
        <w:rPr>
          <w:rFonts w:cstheme="minorHAnsi"/>
          <w:sz w:val="22"/>
          <w:lang w:val="en-US"/>
        </w:rPr>
        <w:t xml:space="preserve">, consulting, mentoring etc. to build capacity &amp; </w:t>
      </w:r>
      <w:proofErr w:type="gramStart"/>
      <w:r w:rsidR="00EF3427" w:rsidRPr="00681BB5">
        <w:rPr>
          <w:rFonts w:cstheme="minorHAnsi"/>
          <w:sz w:val="22"/>
          <w:lang w:val="en-US"/>
        </w:rPr>
        <w:t>skills;</w:t>
      </w:r>
      <w:proofErr w:type="gramEnd"/>
    </w:p>
    <w:p w14:paraId="451BE757" w14:textId="77777777" w:rsidR="00EF3427" w:rsidRPr="00681BB5" w:rsidRDefault="009A655C" w:rsidP="002D63D4">
      <w:pPr>
        <w:pStyle w:val="FootnoteText"/>
        <w:ind w:left="708"/>
        <w:rPr>
          <w:rFonts w:cstheme="minorHAnsi"/>
          <w:sz w:val="22"/>
          <w:lang w:val="en-US"/>
        </w:rPr>
      </w:pPr>
      <w:sdt>
        <w:sdtPr>
          <w:rPr>
            <w:rFonts w:cstheme="minorHAnsi"/>
            <w:sz w:val="22"/>
          </w:rPr>
          <w:id w:val="-1274704714"/>
          <w14:checkbox>
            <w14:checked w14:val="0"/>
            <w14:checkedState w14:val="2612" w14:font="MS Gothic"/>
            <w14:uncheckedState w14:val="2610" w14:font="MS Gothic"/>
          </w14:checkbox>
        </w:sdtPr>
        <w:sdtEndPr/>
        <w:sdtContent>
          <w:r w:rsidR="00EF3427" w:rsidRPr="00681BB5">
            <w:rPr>
              <w:rFonts w:ascii="Segoe UI Symbol" w:hAnsi="Segoe UI Symbol" w:cs="Segoe UI Symbol"/>
              <w:sz w:val="22"/>
            </w:rPr>
            <w:t>☐</w:t>
          </w:r>
        </w:sdtContent>
      </w:sdt>
      <w:r w:rsidR="00EF3427" w:rsidRPr="00681BB5">
        <w:rPr>
          <w:rFonts w:cstheme="minorHAnsi"/>
          <w:sz w:val="22"/>
        </w:rPr>
        <w:t xml:space="preserve"> </w:t>
      </w:r>
      <w:r w:rsidR="00EF3427" w:rsidRPr="00681BB5">
        <w:rPr>
          <w:rFonts w:cstheme="minorHAnsi"/>
          <w:b/>
          <w:sz w:val="22"/>
        </w:rPr>
        <w:t>1.3</w:t>
      </w:r>
      <w:r w:rsidR="00EF3427" w:rsidRPr="00681BB5">
        <w:rPr>
          <w:rFonts w:cstheme="minorHAnsi"/>
          <w:sz w:val="22"/>
        </w:rPr>
        <w:t xml:space="preserve"> </w:t>
      </w:r>
      <w:r w:rsidR="00EF3427" w:rsidRPr="00681BB5">
        <w:rPr>
          <w:rFonts w:cstheme="minorHAnsi"/>
          <w:sz w:val="22"/>
          <w:lang w:val="en-US"/>
        </w:rPr>
        <w:t xml:space="preserve">Field </w:t>
      </w:r>
      <w:r w:rsidR="00EF3427" w:rsidRPr="00681BB5">
        <w:rPr>
          <w:rFonts w:cstheme="minorHAnsi"/>
          <w:b/>
          <w:sz w:val="22"/>
          <w:lang w:val="en-US"/>
        </w:rPr>
        <w:t>visits</w:t>
      </w:r>
      <w:r w:rsidR="00EF3427" w:rsidRPr="00681BB5">
        <w:rPr>
          <w:rFonts w:cstheme="minorHAnsi"/>
          <w:sz w:val="22"/>
          <w:lang w:val="en-US"/>
        </w:rPr>
        <w:t>, exchange visits; exchange of lessons learned between actors</w:t>
      </w:r>
    </w:p>
    <w:p w14:paraId="5A86C4ED" w14:textId="11FEDB61" w:rsidR="00EF3427" w:rsidRPr="00681BB5" w:rsidRDefault="009A655C" w:rsidP="002D63D4">
      <w:pPr>
        <w:pStyle w:val="FootnoteText"/>
        <w:ind w:left="708"/>
        <w:rPr>
          <w:rFonts w:cstheme="minorHAnsi"/>
          <w:sz w:val="22"/>
          <w:lang w:val="en-US"/>
        </w:rPr>
      </w:pPr>
      <w:sdt>
        <w:sdtPr>
          <w:rPr>
            <w:rFonts w:cstheme="minorHAnsi"/>
            <w:sz w:val="22"/>
          </w:rPr>
          <w:id w:val="-771469066"/>
          <w14:checkbox>
            <w14:checked w14:val="0"/>
            <w14:checkedState w14:val="2612" w14:font="MS Gothic"/>
            <w14:uncheckedState w14:val="2610" w14:font="MS Gothic"/>
          </w14:checkbox>
        </w:sdtPr>
        <w:sdtEndPr/>
        <w:sdtContent>
          <w:r w:rsidR="00EF3427" w:rsidRPr="00681BB5">
            <w:rPr>
              <w:rFonts w:ascii="Segoe UI Symbol" w:eastAsia="MS Gothic" w:hAnsi="Segoe UI Symbol" w:cs="Segoe UI Symbol"/>
              <w:sz w:val="22"/>
            </w:rPr>
            <w:t>☐</w:t>
          </w:r>
        </w:sdtContent>
      </w:sdt>
      <w:r w:rsidR="00EF3427" w:rsidRPr="00681BB5">
        <w:rPr>
          <w:rFonts w:cstheme="minorHAnsi"/>
          <w:b/>
          <w:sz w:val="22"/>
          <w:lang w:val="en-US"/>
        </w:rPr>
        <w:t>1.4</w:t>
      </w:r>
      <w:r w:rsidR="00EF3427" w:rsidRPr="00681BB5">
        <w:rPr>
          <w:rFonts w:cstheme="minorHAnsi"/>
          <w:sz w:val="22"/>
          <w:lang w:val="en-US"/>
        </w:rPr>
        <w:t xml:space="preserve"> Development, implementation of- and capacity building through </w:t>
      </w:r>
      <w:r w:rsidR="00EF3427" w:rsidRPr="00681BB5">
        <w:rPr>
          <w:rFonts w:cstheme="minorHAnsi"/>
          <w:b/>
          <w:sz w:val="22"/>
          <w:lang w:val="en-US"/>
        </w:rPr>
        <w:t xml:space="preserve">pilot </w:t>
      </w:r>
      <w:proofErr w:type="gramStart"/>
      <w:r w:rsidR="00EF3427" w:rsidRPr="00681BB5">
        <w:rPr>
          <w:rFonts w:cstheme="minorHAnsi"/>
          <w:b/>
          <w:sz w:val="22"/>
          <w:lang w:val="en-US"/>
        </w:rPr>
        <w:t>projects;</w:t>
      </w:r>
      <w:proofErr w:type="gramEnd"/>
      <w:r w:rsidR="00EF3427" w:rsidRPr="00681BB5">
        <w:rPr>
          <w:rFonts w:cstheme="minorHAnsi"/>
          <w:sz w:val="22"/>
          <w:lang w:val="en-US"/>
        </w:rPr>
        <w:t xml:space="preserve"> </w:t>
      </w:r>
    </w:p>
    <w:p w14:paraId="7F3DAD82" w14:textId="77777777" w:rsidR="00EF3427" w:rsidRPr="00681BB5" w:rsidRDefault="009A655C" w:rsidP="002D63D4">
      <w:pPr>
        <w:pStyle w:val="FootnoteText"/>
        <w:ind w:left="708"/>
        <w:rPr>
          <w:rFonts w:cstheme="minorHAnsi"/>
          <w:sz w:val="22"/>
          <w:lang w:val="en-US"/>
        </w:rPr>
      </w:pPr>
      <w:sdt>
        <w:sdtPr>
          <w:rPr>
            <w:rFonts w:cstheme="minorHAnsi"/>
            <w:sz w:val="22"/>
          </w:rPr>
          <w:id w:val="1961917871"/>
          <w14:checkbox>
            <w14:checked w14:val="0"/>
            <w14:checkedState w14:val="2612" w14:font="MS Gothic"/>
            <w14:uncheckedState w14:val="2610" w14:font="MS Gothic"/>
          </w14:checkbox>
        </w:sdtPr>
        <w:sdtEndPr/>
        <w:sdtContent>
          <w:r w:rsidR="00EF3427" w:rsidRPr="00681BB5">
            <w:rPr>
              <w:rFonts w:ascii="Segoe UI Symbol" w:hAnsi="Segoe UI Symbol" w:cs="Segoe UI Symbol"/>
              <w:sz w:val="22"/>
            </w:rPr>
            <w:t>☐</w:t>
          </w:r>
        </w:sdtContent>
      </w:sdt>
      <w:r w:rsidR="00EF3427" w:rsidRPr="00681BB5">
        <w:rPr>
          <w:rFonts w:cstheme="minorHAnsi"/>
          <w:sz w:val="22"/>
        </w:rPr>
        <w:t xml:space="preserve"> </w:t>
      </w:r>
      <w:r w:rsidR="00EF3427" w:rsidRPr="00681BB5">
        <w:rPr>
          <w:rFonts w:cstheme="minorHAnsi"/>
          <w:b/>
          <w:sz w:val="22"/>
          <w:lang w:val="en-US"/>
        </w:rPr>
        <w:t>1.5</w:t>
      </w:r>
      <w:r w:rsidR="00EF3427" w:rsidRPr="00681BB5">
        <w:rPr>
          <w:rFonts w:cstheme="minorHAnsi"/>
          <w:sz w:val="22"/>
          <w:lang w:val="en-US"/>
        </w:rPr>
        <w:t xml:space="preserve"> Awareness raising, sensitization, social events, media outreach, etc., aiming at </w:t>
      </w:r>
      <w:r w:rsidR="00EF3427" w:rsidRPr="00681BB5">
        <w:rPr>
          <w:rFonts w:cstheme="minorHAnsi"/>
          <w:b/>
          <w:sz w:val="22"/>
          <w:lang w:val="en-US"/>
        </w:rPr>
        <w:t xml:space="preserve">information dissemination, </w:t>
      </w:r>
      <w:r w:rsidR="00EF3427" w:rsidRPr="00681BB5">
        <w:rPr>
          <w:rFonts w:cstheme="minorHAnsi"/>
          <w:sz w:val="22"/>
          <w:lang w:val="en-US"/>
        </w:rPr>
        <w:t xml:space="preserve">including the development of material for these purposes. </w:t>
      </w:r>
    </w:p>
    <w:p w14:paraId="7C364644" w14:textId="77777777" w:rsidR="00EF3427" w:rsidRPr="00681BB5" w:rsidRDefault="009A655C" w:rsidP="002D63D4">
      <w:pPr>
        <w:pStyle w:val="FootnoteText"/>
        <w:ind w:left="708"/>
        <w:rPr>
          <w:rFonts w:cstheme="minorHAnsi"/>
          <w:i/>
          <w:sz w:val="22"/>
          <w:lang w:val="en-US"/>
        </w:rPr>
      </w:pPr>
      <w:sdt>
        <w:sdtPr>
          <w:rPr>
            <w:rFonts w:cstheme="minorHAnsi"/>
            <w:sz w:val="22"/>
          </w:rPr>
          <w:id w:val="-367375757"/>
          <w14:checkbox>
            <w14:checked w14:val="0"/>
            <w14:checkedState w14:val="2612" w14:font="MS Gothic"/>
            <w14:uncheckedState w14:val="2610" w14:font="MS Gothic"/>
          </w14:checkbox>
        </w:sdtPr>
        <w:sdtEndPr/>
        <w:sdtContent>
          <w:r w:rsidR="00EF3427" w:rsidRPr="00681BB5">
            <w:rPr>
              <w:rFonts w:ascii="Segoe UI Symbol" w:hAnsi="Segoe UI Symbol" w:cs="Segoe UI Symbol"/>
              <w:sz w:val="22"/>
            </w:rPr>
            <w:t>☐</w:t>
          </w:r>
        </w:sdtContent>
      </w:sdt>
      <w:r w:rsidR="00EF3427" w:rsidRPr="00681BB5">
        <w:rPr>
          <w:rFonts w:cstheme="minorHAnsi"/>
          <w:sz w:val="22"/>
        </w:rPr>
        <w:t xml:space="preserve"> </w:t>
      </w:r>
      <w:r w:rsidR="00EF3427" w:rsidRPr="00681BB5">
        <w:rPr>
          <w:rFonts w:cstheme="minorHAnsi"/>
          <w:b/>
          <w:sz w:val="22"/>
        </w:rPr>
        <w:t>1.6</w:t>
      </w:r>
      <w:r w:rsidR="00EF3427" w:rsidRPr="00681BB5">
        <w:rPr>
          <w:rFonts w:cstheme="minorHAnsi"/>
          <w:sz w:val="22"/>
        </w:rPr>
        <w:t xml:space="preserve"> </w:t>
      </w:r>
      <w:r w:rsidR="00EF3427" w:rsidRPr="00681BB5">
        <w:rPr>
          <w:rFonts w:cstheme="minorHAnsi"/>
          <w:sz w:val="22"/>
          <w:lang w:val="en-US"/>
        </w:rPr>
        <w:t xml:space="preserve">Documentation &amp; </w:t>
      </w:r>
      <w:r w:rsidR="00EF3427" w:rsidRPr="00681BB5">
        <w:rPr>
          <w:rFonts w:cstheme="minorHAnsi"/>
          <w:b/>
          <w:sz w:val="22"/>
          <w:lang w:val="en-US"/>
        </w:rPr>
        <w:t>research</w:t>
      </w:r>
      <w:r w:rsidR="00EF3427" w:rsidRPr="00681BB5">
        <w:rPr>
          <w:rFonts w:cstheme="minorHAnsi"/>
          <w:sz w:val="22"/>
          <w:lang w:val="en-US"/>
        </w:rPr>
        <w:t xml:space="preserve"> initiatives for capacity building interventions.</w:t>
      </w:r>
    </w:p>
    <w:p w14:paraId="49328A3A" w14:textId="77777777" w:rsidR="00EF3427" w:rsidRPr="00681BB5" w:rsidRDefault="00EF3427" w:rsidP="002D63D4">
      <w:pPr>
        <w:pStyle w:val="FootnoteText"/>
        <w:ind w:left="708"/>
        <w:rPr>
          <w:rFonts w:cstheme="minorHAnsi"/>
          <w:b/>
          <w:sz w:val="22"/>
          <w:u w:val="single"/>
          <w:lang w:val="en-US"/>
        </w:rPr>
      </w:pPr>
      <w:r w:rsidRPr="00681BB5">
        <w:rPr>
          <w:rFonts w:cstheme="minorHAnsi"/>
          <w:b/>
          <w:sz w:val="22"/>
          <w:u w:val="single"/>
          <w:lang w:val="en-US"/>
        </w:rPr>
        <w:t>Dialogue (2)</w:t>
      </w:r>
    </w:p>
    <w:p w14:paraId="32ED9FB9" w14:textId="77777777" w:rsidR="00EF3427" w:rsidRPr="00681BB5" w:rsidRDefault="009A655C" w:rsidP="002D63D4">
      <w:pPr>
        <w:pStyle w:val="FootnoteText"/>
        <w:ind w:left="708"/>
        <w:rPr>
          <w:rFonts w:cstheme="minorHAnsi"/>
          <w:sz w:val="22"/>
          <w:lang w:val="en-US"/>
        </w:rPr>
      </w:pPr>
      <w:sdt>
        <w:sdtPr>
          <w:rPr>
            <w:rFonts w:cstheme="minorHAnsi"/>
            <w:sz w:val="22"/>
          </w:rPr>
          <w:id w:val="-1674636832"/>
          <w14:checkbox>
            <w14:checked w14:val="0"/>
            <w14:checkedState w14:val="2612" w14:font="MS Gothic"/>
            <w14:uncheckedState w14:val="2610" w14:font="MS Gothic"/>
          </w14:checkbox>
        </w:sdtPr>
        <w:sdtEndPr/>
        <w:sdtContent>
          <w:r w:rsidR="00EF3427" w:rsidRPr="00681BB5">
            <w:rPr>
              <w:rFonts w:ascii="Segoe UI Symbol" w:hAnsi="Segoe UI Symbol" w:cs="Segoe UI Symbol"/>
              <w:sz w:val="22"/>
            </w:rPr>
            <w:t>☐</w:t>
          </w:r>
        </w:sdtContent>
      </w:sdt>
      <w:r w:rsidR="00EF3427" w:rsidRPr="00681BB5">
        <w:rPr>
          <w:rFonts w:cstheme="minorHAnsi"/>
          <w:sz w:val="22"/>
        </w:rPr>
        <w:t xml:space="preserve"> </w:t>
      </w:r>
      <w:r w:rsidR="00EF3427" w:rsidRPr="00681BB5">
        <w:rPr>
          <w:rFonts w:cstheme="minorHAnsi"/>
          <w:b/>
          <w:sz w:val="22"/>
        </w:rPr>
        <w:t>2.1</w:t>
      </w:r>
      <w:r w:rsidR="00EF3427" w:rsidRPr="00681BB5">
        <w:rPr>
          <w:rFonts w:cstheme="minorHAnsi"/>
          <w:sz w:val="22"/>
        </w:rPr>
        <w:t xml:space="preserve"> </w:t>
      </w:r>
      <w:r w:rsidR="00EF3427" w:rsidRPr="00681BB5">
        <w:rPr>
          <w:rFonts w:cstheme="minorHAnsi"/>
          <w:b/>
          <w:sz w:val="22"/>
          <w:lang w:val="en-US"/>
        </w:rPr>
        <w:t>Coalition building</w:t>
      </w:r>
      <w:r w:rsidR="00EF3427" w:rsidRPr="00681BB5">
        <w:rPr>
          <w:rFonts w:cstheme="minorHAnsi"/>
          <w:sz w:val="22"/>
          <w:lang w:val="en-US"/>
        </w:rPr>
        <w:t xml:space="preserve">, networking, linking public, private and/or civil </w:t>
      </w:r>
      <w:proofErr w:type="gramStart"/>
      <w:r w:rsidR="00EF3427" w:rsidRPr="00681BB5">
        <w:rPr>
          <w:rFonts w:cstheme="minorHAnsi"/>
          <w:sz w:val="22"/>
          <w:lang w:val="en-US"/>
        </w:rPr>
        <w:t>actors;</w:t>
      </w:r>
      <w:proofErr w:type="gramEnd"/>
    </w:p>
    <w:p w14:paraId="61154F13" w14:textId="77777777" w:rsidR="00EF3427" w:rsidRPr="00681BB5" w:rsidRDefault="009A655C" w:rsidP="002D63D4">
      <w:pPr>
        <w:pStyle w:val="FootnoteText"/>
        <w:ind w:left="708"/>
        <w:rPr>
          <w:rFonts w:cstheme="minorHAnsi"/>
          <w:sz w:val="22"/>
          <w:lang w:val="en-US"/>
        </w:rPr>
      </w:pPr>
      <w:sdt>
        <w:sdtPr>
          <w:rPr>
            <w:rFonts w:cstheme="minorHAnsi"/>
            <w:sz w:val="22"/>
          </w:rPr>
          <w:id w:val="970408002"/>
          <w14:checkbox>
            <w14:checked w14:val="0"/>
            <w14:checkedState w14:val="2612" w14:font="MS Gothic"/>
            <w14:uncheckedState w14:val="2610" w14:font="MS Gothic"/>
          </w14:checkbox>
        </w:sdtPr>
        <w:sdtEndPr/>
        <w:sdtContent>
          <w:r w:rsidR="00EF3427" w:rsidRPr="00681BB5">
            <w:rPr>
              <w:rFonts w:ascii="Segoe UI Symbol" w:hAnsi="Segoe UI Symbol" w:cs="Segoe UI Symbol"/>
              <w:sz w:val="22"/>
            </w:rPr>
            <w:t>☐</w:t>
          </w:r>
        </w:sdtContent>
      </w:sdt>
      <w:r w:rsidR="00EF3427" w:rsidRPr="00681BB5">
        <w:rPr>
          <w:rFonts w:cstheme="minorHAnsi"/>
          <w:b/>
          <w:sz w:val="22"/>
        </w:rPr>
        <w:t xml:space="preserve"> </w:t>
      </w:r>
      <w:r w:rsidR="00EF3427" w:rsidRPr="00681BB5">
        <w:rPr>
          <w:rFonts w:cstheme="minorHAnsi"/>
          <w:b/>
          <w:sz w:val="22"/>
          <w:lang w:val="en-US"/>
        </w:rPr>
        <w:t>2.2 Dialogue</w:t>
      </w:r>
      <w:r w:rsidR="00EF3427" w:rsidRPr="00681BB5">
        <w:rPr>
          <w:rFonts w:cstheme="minorHAnsi"/>
          <w:sz w:val="22"/>
          <w:lang w:val="en-US"/>
        </w:rPr>
        <w:t>, consultative meetings, participation in multi-stakeholder processes, (</w:t>
      </w:r>
      <w:proofErr w:type="gramStart"/>
      <w:r w:rsidR="00EF3427" w:rsidRPr="00681BB5">
        <w:rPr>
          <w:rFonts w:cstheme="minorHAnsi"/>
          <w:sz w:val="22"/>
          <w:lang w:val="en-US"/>
        </w:rPr>
        <w:t>e.g.</w:t>
      </w:r>
      <w:proofErr w:type="gramEnd"/>
      <w:r w:rsidR="00EF3427" w:rsidRPr="00681BB5">
        <w:rPr>
          <w:rFonts w:cstheme="minorHAnsi"/>
          <w:sz w:val="22"/>
          <w:lang w:val="en-US"/>
        </w:rPr>
        <w:t xml:space="preserve"> participatory planning, joint analysis, policy development, mediation etc.);</w:t>
      </w:r>
    </w:p>
    <w:p w14:paraId="09878810" w14:textId="77777777" w:rsidR="00EF3427" w:rsidRPr="00681BB5" w:rsidRDefault="009A655C" w:rsidP="002D63D4">
      <w:pPr>
        <w:pStyle w:val="FootnoteText"/>
        <w:ind w:left="708"/>
        <w:rPr>
          <w:rFonts w:cstheme="minorHAnsi"/>
          <w:sz w:val="22"/>
          <w:lang w:val="en-US"/>
        </w:rPr>
      </w:pPr>
      <w:sdt>
        <w:sdtPr>
          <w:rPr>
            <w:rFonts w:cstheme="minorHAnsi"/>
            <w:sz w:val="22"/>
          </w:rPr>
          <w:id w:val="176625990"/>
          <w14:checkbox>
            <w14:checked w14:val="0"/>
            <w14:checkedState w14:val="2612" w14:font="MS Gothic"/>
            <w14:uncheckedState w14:val="2610" w14:font="MS Gothic"/>
          </w14:checkbox>
        </w:sdtPr>
        <w:sdtEndPr/>
        <w:sdtContent>
          <w:r w:rsidR="00EF3427" w:rsidRPr="00681BB5">
            <w:rPr>
              <w:rFonts w:ascii="Segoe UI Symbol" w:hAnsi="Segoe UI Symbol" w:cs="Segoe UI Symbol"/>
              <w:sz w:val="22"/>
            </w:rPr>
            <w:t>☐</w:t>
          </w:r>
        </w:sdtContent>
      </w:sdt>
      <w:r w:rsidR="00EF3427" w:rsidRPr="00681BB5">
        <w:rPr>
          <w:rFonts w:cstheme="minorHAnsi"/>
          <w:sz w:val="22"/>
        </w:rPr>
        <w:t xml:space="preserve"> </w:t>
      </w:r>
      <w:r w:rsidR="00EF3427" w:rsidRPr="00681BB5">
        <w:rPr>
          <w:rFonts w:cstheme="minorHAnsi"/>
          <w:b/>
          <w:sz w:val="22"/>
        </w:rPr>
        <w:t>2.3</w:t>
      </w:r>
      <w:r w:rsidR="00EF3427" w:rsidRPr="00681BB5">
        <w:rPr>
          <w:rFonts w:cstheme="minorHAnsi"/>
          <w:sz w:val="22"/>
        </w:rPr>
        <w:t xml:space="preserve"> </w:t>
      </w:r>
      <w:r w:rsidR="00EF3427" w:rsidRPr="00681BB5">
        <w:rPr>
          <w:rFonts w:cstheme="minorHAnsi"/>
          <w:b/>
          <w:sz w:val="22"/>
          <w:lang w:val="en-US"/>
        </w:rPr>
        <w:t xml:space="preserve">Collaborative actions </w:t>
      </w:r>
      <w:r w:rsidR="00EF3427" w:rsidRPr="00681BB5">
        <w:rPr>
          <w:rFonts w:cstheme="minorHAnsi"/>
          <w:sz w:val="22"/>
          <w:lang w:val="en-US"/>
        </w:rPr>
        <w:t xml:space="preserve">with public, private and/or civil actors, including summits, conferences, </w:t>
      </w:r>
      <w:proofErr w:type="gramStart"/>
      <w:r w:rsidR="00EF3427" w:rsidRPr="00681BB5">
        <w:rPr>
          <w:rFonts w:cstheme="minorHAnsi"/>
          <w:sz w:val="22"/>
          <w:lang w:val="en-US"/>
        </w:rPr>
        <w:t>etc.;</w:t>
      </w:r>
      <w:proofErr w:type="gramEnd"/>
    </w:p>
    <w:p w14:paraId="2F7B8077" w14:textId="77777777" w:rsidR="00EF3427" w:rsidRPr="00681BB5" w:rsidRDefault="009A655C" w:rsidP="002D63D4">
      <w:pPr>
        <w:pStyle w:val="FootnoteText"/>
        <w:ind w:left="708"/>
        <w:rPr>
          <w:rFonts w:cstheme="minorHAnsi"/>
          <w:sz w:val="22"/>
          <w:lang w:val="en-US"/>
        </w:rPr>
      </w:pPr>
      <w:sdt>
        <w:sdtPr>
          <w:rPr>
            <w:rFonts w:cstheme="minorHAnsi"/>
            <w:sz w:val="22"/>
          </w:rPr>
          <w:id w:val="-1940669183"/>
          <w14:checkbox>
            <w14:checked w14:val="0"/>
            <w14:checkedState w14:val="2612" w14:font="MS Gothic"/>
            <w14:uncheckedState w14:val="2610" w14:font="MS Gothic"/>
          </w14:checkbox>
        </w:sdtPr>
        <w:sdtEndPr/>
        <w:sdtContent>
          <w:r w:rsidR="00EF3427" w:rsidRPr="00681BB5">
            <w:rPr>
              <w:rFonts w:ascii="Segoe UI Symbol" w:hAnsi="Segoe UI Symbol" w:cs="Segoe UI Symbol"/>
              <w:sz w:val="22"/>
            </w:rPr>
            <w:t>☐</w:t>
          </w:r>
        </w:sdtContent>
      </w:sdt>
      <w:r w:rsidR="00EF3427" w:rsidRPr="00681BB5">
        <w:rPr>
          <w:rFonts w:cstheme="minorHAnsi"/>
          <w:sz w:val="22"/>
        </w:rPr>
        <w:t xml:space="preserve"> </w:t>
      </w:r>
      <w:r w:rsidR="00EF3427" w:rsidRPr="00681BB5">
        <w:rPr>
          <w:rFonts w:cstheme="minorHAnsi"/>
          <w:b/>
          <w:sz w:val="22"/>
        </w:rPr>
        <w:t>2.4</w:t>
      </w:r>
      <w:r w:rsidR="00EF3427" w:rsidRPr="00681BB5">
        <w:rPr>
          <w:rFonts w:cstheme="minorHAnsi"/>
          <w:sz w:val="22"/>
        </w:rPr>
        <w:t xml:space="preserve"> </w:t>
      </w:r>
      <w:r w:rsidR="00EF3427" w:rsidRPr="00681BB5">
        <w:rPr>
          <w:rFonts w:cstheme="minorHAnsi"/>
          <w:b/>
          <w:sz w:val="22"/>
          <w:lang w:val="en-US"/>
        </w:rPr>
        <w:t xml:space="preserve">Documentation </w:t>
      </w:r>
      <w:r w:rsidR="00EF3427" w:rsidRPr="00681BB5">
        <w:rPr>
          <w:rFonts w:cstheme="minorHAnsi"/>
          <w:sz w:val="22"/>
          <w:lang w:val="en-US"/>
        </w:rPr>
        <w:t xml:space="preserve">&amp; </w:t>
      </w:r>
      <w:r w:rsidR="00EF3427" w:rsidRPr="00681BB5">
        <w:rPr>
          <w:rFonts w:cstheme="minorHAnsi"/>
          <w:b/>
          <w:sz w:val="22"/>
          <w:lang w:val="en-US"/>
        </w:rPr>
        <w:t>research</w:t>
      </w:r>
      <w:r w:rsidR="00EF3427" w:rsidRPr="00681BB5">
        <w:rPr>
          <w:rFonts w:cstheme="minorHAnsi"/>
          <w:sz w:val="22"/>
          <w:lang w:val="en-US"/>
        </w:rPr>
        <w:t xml:space="preserve"> initiatives (</w:t>
      </w:r>
      <w:proofErr w:type="gramStart"/>
      <w:r w:rsidR="00EF3427" w:rsidRPr="00681BB5">
        <w:rPr>
          <w:rFonts w:cstheme="minorHAnsi"/>
          <w:sz w:val="22"/>
          <w:lang w:val="en-US"/>
        </w:rPr>
        <w:t>e.g.</w:t>
      </w:r>
      <w:proofErr w:type="gramEnd"/>
      <w:r w:rsidR="00EF3427" w:rsidRPr="00681BB5">
        <w:rPr>
          <w:rFonts w:cstheme="minorHAnsi"/>
          <w:sz w:val="22"/>
        </w:rPr>
        <w:t xml:space="preserve"> case studies, evidence finding etc.) </w:t>
      </w:r>
      <w:r w:rsidR="00EF3427" w:rsidRPr="00681BB5">
        <w:rPr>
          <w:rFonts w:cstheme="minorHAnsi"/>
          <w:sz w:val="22"/>
          <w:u w:val="single"/>
        </w:rPr>
        <w:t>for dialogue</w:t>
      </w:r>
    </w:p>
    <w:p w14:paraId="2FFC26FB" w14:textId="77777777" w:rsidR="00EF3427" w:rsidRPr="00681BB5" w:rsidRDefault="00EF3427" w:rsidP="002D63D4">
      <w:pPr>
        <w:pStyle w:val="FootnoteText"/>
        <w:ind w:left="708"/>
        <w:rPr>
          <w:rFonts w:cstheme="minorHAnsi"/>
          <w:sz w:val="22"/>
          <w:u w:val="single"/>
        </w:rPr>
      </w:pPr>
      <w:r w:rsidRPr="00681BB5">
        <w:rPr>
          <w:rFonts w:cstheme="minorHAnsi"/>
          <w:b/>
          <w:sz w:val="22"/>
          <w:u w:val="single"/>
          <w:lang w:val="en-US"/>
        </w:rPr>
        <w:t>Dissent (3)</w:t>
      </w:r>
    </w:p>
    <w:p w14:paraId="7770252D" w14:textId="77777777" w:rsidR="00EF3427" w:rsidRPr="00681BB5" w:rsidRDefault="009A655C" w:rsidP="002D63D4">
      <w:pPr>
        <w:pStyle w:val="FootnoteText"/>
        <w:ind w:left="708"/>
        <w:rPr>
          <w:rFonts w:cstheme="minorHAnsi"/>
          <w:sz w:val="22"/>
        </w:rPr>
      </w:pPr>
      <w:sdt>
        <w:sdtPr>
          <w:rPr>
            <w:rFonts w:cstheme="minorHAnsi"/>
            <w:b/>
            <w:sz w:val="22"/>
          </w:rPr>
          <w:id w:val="-1287586699"/>
          <w14:checkbox>
            <w14:checked w14:val="0"/>
            <w14:checkedState w14:val="2612" w14:font="MS Gothic"/>
            <w14:uncheckedState w14:val="2610" w14:font="MS Gothic"/>
          </w14:checkbox>
        </w:sdtPr>
        <w:sdtEndPr/>
        <w:sdtContent>
          <w:r w:rsidR="00EF3427" w:rsidRPr="00681BB5">
            <w:rPr>
              <w:rFonts w:ascii="Segoe UI Symbol" w:hAnsi="Segoe UI Symbol" w:cs="Segoe UI Symbol"/>
              <w:b/>
              <w:sz w:val="22"/>
            </w:rPr>
            <w:t>☐</w:t>
          </w:r>
        </w:sdtContent>
      </w:sdt>
      <w:r w:rsidR="00EF3427" w:rsidRPr="00681BB5">
        <w:rPr>
          <w:rFonts w:cstheme="minorHAnsi"/>
          <w:sz w:val="22"/>
        </w:rPr>
        <w:t xml:space="preserve"> </w:t>
      </w:r>
      <w:r w:rsidR="00EF3427" w:rsidRPr="00681BB5">
        <w:rPr>
          <w:rFonts w:cstheme="minorHAnsi"/>
          <w:b/>
          <w:sz w:val="22"/>
        </w:rPr>
        <w:t>3.1</w:t>
      </w:r>
      <w:r w:rsidR="00EF3427" w:rsidRPr="00681BB5">
        <w:rPr>
          <w:rFonts w:cstheme="minorHAnsi"/>
          <w:sz w:val="22"/>
        </w:rPr>
        <w:t xml:space="preserve"> </w:t>
      </w:r>
      <w:r w:rsidR="00EF3427" w:rsidRPr="00681BB5">
        <w:rPr>
          <w:rFonts w:cstheme="minorHAnsi"/>
          <w:b/>
          <w:sz w:val="22"/>
        </w:rPr>
        <w:t>Advocacy</w:t>
      </w:r>
      <w:r w:rsidR="00EF3427" w:rsidRPr="00681BB5">
        <w:rPr>
          <w:rFonts w:cstheme="minorHAnsi"/>
          <w:sz w:val="22"/>
        </w:rPr>
        <w:t xml:space="preserve">, mobilize public pressure, including demonstrations, petitions, campaigning, media outreach, </w:t>
      </w:r>
      <w:proofErr w:type="gramStart"/>
      <w:r w:rsidR="00EF3427" w:rsidRPr="00681BB5">
        <w:rPr>
          <w:rFonts w:cstheme="minorHAnsi"/>
          <w:sz w:val="22"/>
        </w:rPr>
        <w:t>etc.;</w:t>
      </w:r>
      <w:proofErr w:type="gramEnd"/>
    </w:p>
    <w:p w14:paraId="244F1FD1" w14:textId="77777777" w:rsidR="00EF3427" w:rsidRPr="00681BB5" w:rsidRDefault="009A655C" w:rsidP="002D63D4">
      <w:pPr>
        <w:pStyle w:val="FootnoteText"/>
        <w:ind w:left="708"/>
        <w:rPr>
          <w:rFonts w:cstheme="minorHAnsi"/>
          <w:sz w:val="22"/>
        </w:rPr>
      </w:pPr>
      <w:sdt>
        <w:sdtPr>
          <w:rPr>
            <w:rFonts w:cstheme="minorHAnsi"/>
            <w:sz w:val="22"/>
          </w:rPr>
          <w:id w:val="1108076197"/>
          <w14:checkbox>
            <w14:checked w14:val="0"/>
            <w14:checkedState w14:val="2612" w14:font="MS Gothic"/>
            <w14:uncheckedState w14:val="2610" w14:font="MS Gothic"/>
          </w14:checkbox>
        </w:sdtPr>
        <w:sdtEndPr/>
        <w:sdtContent>
          <w:r w:rsidR="00EF3427" w:rsidRPr="00681BB5">
            <w:rPr>
              <w:rFonts w:ascii="Segoe UI Symbol" w:hAnsi="Segoe UI Symbol" w:cs="Segoe UI Symbol"/>
              <w:sz w:val="22"/>
            </w:rPr>
            <w:t>☐</w:t>
          </w:r>
        </w:sdtContent>
      </w:sdt>
      <w:r w:rsidR="00EF3427" w:rsidRPr="00681BB5">
        <w:rPr>
          <w:rFonts w:cstheme="minorHAnsi"/>
          <w:sz w:val="22"/>
        </w:rPr>
        <w:t xml:space="preserve"> </w:t>
      </w:r>
      <w:r w:rsidR="00EF3427" w:rsidRPr="00681BB5">
        <w:rPr>
          <w:rFonts w:cstheme="minorHAnsi"/>
          <w:b/>
          <w:sz w:val="22"/>
        </w:rPr>
        <w:t>3.2</w:t>
      </w:r>
      <w:r w:rsidR="00EF3427" w:rsidRPr="00681BB5">
        <w:rPr>
          <w:rFonts w:cstheme="minorHAnsi"/>
          <w:sz w:val="22"/>
        </w:rPr>
        <w:t xml:space="preserve"> </w:t>
      </w:r>
      <w:r w:rsidR="00EF3427" w:rsidRPr="00681BB5">
        <w:rPr>
          <w:rFonts w:cstheme="minorHAnsi"/>
          <w:b/>
          <w:sz w:val="22"/>
        </w:rPr>
        <w:t>Lobby</w:t>
      </w:r>
      <w:r w:rsidR="00EF3427" w:rsidRPr="00681BB5">
        <w:rPr>
          <w:rFonts w:cstheme="minorHAnsi"/>
          <w:sz w:val="22"/>
        </w:rPr>
        <w:t xml:space="preserve">, including (in)formal meetings, the development &amp; dissemination of policy </w:t>
      </w:r>
      <w:proofErr w:type="gramStart"/>
      <w:r w:rsidR="00EF3427" w:rsidRPr="00681BB5">
        <w:rPr>
          <w:rFonts w:cstheme="minorHAnsi"/>
          <w:sz w:val="22"/>
        </w:rPr>
        <w:t>briefs;</w:t>
      </w:r>
      <w:proofErr w:type="gramEnd"/>
    </w:p>
    <w:p w14:paraId="0A846122" w14:textId="77777777" w:rsidR="00EF3427" w:rsidRPr="00681BB5" w:rsidRDefault="009A655C" w:rsidP="002D63D4">
      <w:pPr>
        <w:pStyle w:val="FootnoteText"/>
        <w:ind w:left="708"/>
        <w:rPr>
          <w:rFonts w:cstheme="minorHAnsi"/>
          <w:sz w:val="22"/>
        </w:rPr>
      </w:pPr>
      <w:sdt>
        <w:sdtPr>
          <w:rPr>
            <w:rFonts w:cstheme="minorHAnsi"/>
            <w:sz w:val="22"/>
          </w:rPr>
          <w:id w:val="2030671747"/>
          <w14:checkbox>
            <w14:checked w14:val="0"/>
            <w14:checkedState w14:val="2612" w14:font="MS Gothic"/>
            <w14:uncheckedState w14:val="2610" w14:font="MS Gothic"/>
          </w14:checkbox>
        </w:sdtPr>
        <w:sdtEndPr/>
        <w:sdtContent>
          <w:r w:rsidR="00EF3427" w:rsidRPr="00681BB5">
            <w:rPr>
              <w:rFonts w:ascii="Segoe UI Symbol" w:hAnsi="Segoe UI Symbol" w:cs="Segoe UI Symbol"/>
              <w:sz w:val="22"/>
            </w:rPr>
            <w:t>☐</w:t>
          </w:r>
        </w:sdtContent>
      </w:sdt>
      <w:r w:rsidR="00EF3427" w:rsidRPr="00681BB5">
        <w:rPr>
          <w:rFonts w:cstheme="minorHAnsi"/>
          <w:sz w:val="22"/>
        </w:rPr>
        <w:t xml:space="preserve"> </w:t>
      </w:r>
      <w:r w:rsidR="00EF3427" w:rsidRPr="00681BB5">
        <w:rPr>
          <w:rFonts w:cstheme="minorHAnsi"/>
          <w:b/>
          <w:sz w:val="22"/>
        </w:rPr>
        <w:t>3.3</w:t>
      </w:r>
      <w:r w:rsidR="00EF3427" w:rsidRPr="00681BB5">
        <w:rPr>
          <w:rFonts w:cstheme="minorHAnsi"/>
          <w:sz w:val="22"/>
        </w:rPr>
        <w:t xml:space="preserve"> </w:t>
      </w:r>
      <w:r w:rsidR="00EF3427" w:rsidRPr="00681BB5">
        <w:rPr>
          <w:rFonts w:cstheme="minorHAnsi"/>
          <w:b/>
          <w:sz w:val="22"/>
        </w:rPr>
        <w:t>Litigation</w:t>
      </w:r>
      <w:r w:rsidR="00EF3427" w:rsidRPr="00681BB5">
        <w:rPr>
          <w:rFonts w:cstheme="minorHAnsi"/>
          <w:sz w:val="22"/>
        </w:rPr>
        <w:t xml:space="preserve"> and the use of grievance mechanisms (</w:t>
      </w:r>
      <w:proofErr w:type="gramStart"/>
      <w:r w:rsidR="00EF3427" w:rsidRPr="00681BB5">
        <w:rPr>
          <w:rFonts w:cstheme="minorHAnsi"/>
          <w:sz w:val="22"/>
        </w:rPr>
        <w:t>e.g.</w:t>
      </w:r>
      <w:proofErr w:type="gramEnd"/>
      <w:r w:rsidR="00EF3427" w:rsidRPr="00681BB5">
        <w:rPr>
          <w:rFonts w:cstheme="minorHAnsi"/>
          <w:sz w:val="22"/>
        </w:rPr>
        <w:t xml:space="preserve"> formal hearings, appealing to existing mediation procedures);</w:t>
      </w:r>
    </w:p>
    <w:p w14:paraId="138EFE6A" w14:textId="77777777" w:rsidR="00EF3427" w:rsidRPr="00681BB5" w:rsidRDefault="009A655C" w:rsidP="002D63D4">
      <w:pPr>
        <w:pStyle w:val="FootnoteText"/>
        <w:ind w:left="708"/>
        <w:rPr>
          <w:rFonts w:cstheme="minorHAnsi"/>
          <w:sz w:val="22"/>
        </w:rPr>
      </w:pPr>
      <w:sdt>
        <w:sdtPr>
          <w:rPr>
            <w:rFonts w:cstheme="minorHAnsi"/>
            <w:sz w:val="22"/>
          </w:rPr>
          <w:id w:val="751545282"/>
          <w14:checkbox>
            <w14:checked w14:val="0"/>
            <w14:checkedState w14:val="2612" w14:font="MS Gothic"/>
            <w14:uncheckedState w14:val="2610" w14:font="MS Gothic"/>
          </w14:checkbox>
        </w:sdtPr>
        <w:sdtEndPr/>
        <w:sdtContent>
          <w:r w:rsidR="00EF3427" w:rsidRPr="00681BB5">
            <w:rPr>
              <w:rFonts w:ascii="Segoe UI Symbol" w:hAnsi="Segoe UI Symbol" w:cs="Segoe UI Symbol"/>
              <w:sz w:val="22"/>
            </w:rPr>
            <w:t>☐</w:t>
          </w:r>
        </w:sdtContent>
      </w:sdt>
      <w:r w:rsidR="00EF3427" w:rsidRPr="00681BB5">
        <w:rPr>
          <w:rFonts w:cstheme="minorHAnsi"/>
          <w:sz w:val="22"/>
        </w:rPr>
        <w:t xml:space="preserve"> </w:t>
      </w:r>
      <w:r w:rsidR="00EF3427" w:rsidRPr="00681BB5">
        <w:rPr>
          <w:rFonts w:cstheme="minorHAnsi"/>
          <w:b/>
          <w:sz w:val="22"/>
        </w:rPr>
        <w:t>3.4</w:t>
      </w:r>
      <w:r w:rsidR="00EF3427" w:rsidRPr="00681BB5">
        <w:rPr>
          <w:rFonts w:cstheme="minorHAnsi"/>
          <w:sz w:val="22"/>
        </w:rPr>
        <w:t xml:space="preserve"> </w:t>
      </w:r>
      <w:r w:rsidR="00EF3427" w:rsidRPr="00681BB5">
        <w:rPr>
          <w:rFonts w:cstheme="minorHAnsi"/>
          <w:b/>
          <w:sz w:val="22"/>
          <w:lang w:val="en-US"/>
        </w:rPr>
        <w:t xml:space="preserve">Documentation </w:t>
      </w:r>
      <w:r w:rsidR="00EF3427" w:rsidRPr="00681BB5">
        <w:rPr>
          <w:rFonts w:cstheme="minorHAnsi"/>
          <w:sz w:val="22"/>
          <w:lang w:val="en-US"/>
        </w:rPr>
        <w:t xml:space="preserve">&amp; </w:t>
      </w:r>
      <w:r w:rsidR="00EF3427" w:rsidRPr="00681BB5">
        <w:rPr>
          <w:rFonts w:cstheme="minorHAnsi"/>
          <w:b/>
          <w:sz w:val="22"/>
          <w:lang w:val="en-US"/>
        </w:rPr>
        <w:t>research</w:t>
      </w:r>
      <w:r w:rsidR="00EF3427" w:rsidRPr="00681BB5">
        <w:rPr>
          <w:rFonts w:cstheme="minorHAnsi"/>
          <w:sz w:val="22"/>
          <w:lang w:val="en-US"/>
        </w:rPr>
        <w:t xml:space="preserve"> initiatives (</w:t>
      </w:r>
      <w:proofErr w:type="gramStart"/>
      <w:r w:rsidR="00EF3427" w:rsidRPr="00681BB5">
        <w:rPr>
          <w:rFonts w:cstheme="minorHAnsi"/>
          <w:sz w:val="22"/>
          <w:lang w:val="en-US"/>
        </w:rPr>
        <w:t>e.g.</w:t>
      </w:r>
      <w:proofErr w:type="gramEnd"/>
      <w:r w:rsidR="00EF3427" w:rsidRPr="00681BB5">
        <w:rPr>
          <w:rFonts w:cstheme="minorHAnsi"/>
          <w:sz w:val="22"/>
        </w:rPr>
        <w:t xml:space="preserve"> case studies, evidence finding etc.) </w:t>
      </w:r>
      <w:r w:rsidR="00EF3427" w:rsidRPr="00681BB5">
        <w:rPr>
          <w:rFonts w:cstheme="minorHAnsi"/>
          <w:sz w:val="22"/>
          <w:u w:val="single"/>
        </w:rPr>
        <w:t>for lobby, advocacy &amp; litigation efforts</w:t>
      </w:r>
      <w:r w:rsidR="00EF3427" w:rsidRPr="00681BB5">
        <w:rPr>
          <w:rFonts w:cstheme="minorHAnsi"/>
          <w:sz w:val="22"/>
        </w:rPr>
        <w:t>.</w:t>
      </w:r>
    </w:p>
    <w:p w14:paraId="0E281198" w14:textId="77777777" w:rsidR="00380088" w:rsidRPr="00681BB5" w:rsidRDefault="00380088" w:rsidP="00380088">
      <w:pPr>
        <w:pStyle w:val="FootnoteText"/>
        <w:rPr>
          <w:rFonts w:cstheme="minorHAnsi"/>
          <w:sz w:val="22"/>
        </w:rPr>
      </w:pPr>
      <w:r w:rsidRPr="00681BB5">
        <w:rPr>
          <w:rFonts w:cstheme="minorHAnsi"/>
          <w:color w:val="auto"/>
          <w:sz w:val="22"/>
        </w:rPr>
        <w:t xml:space="preserve">8:  </w:t>
      </w:r>
      <w:r w:rsidRPr="00681BB5">
        <w:rPr>
          <w:rFonts w:cstheme="minorHAnsi"/>
          <w:b/>
          <w:color w:val="auto"/>
          <w:sz w:val="22"/>
          <w:u w:val="single"/>
        </w:rPr>
        <w:t>Contribution scale</w:t>
      </w:r>
      <w:r w:rsidRPr="00681BB5">
        <w:rPr>
          <w:rFonts w:cstheme="minorHAnsi"/>
          <w:b/>
          <w:color w:val="auto"/>
          <w:sz w:val="22"/>
        </w:rPr>
        <w:t xml:space="preserve">: </w:t>
      </w:r>
      <w:r w:rsidRPr="00681BB5">
        <w:rPr>
          <w:rFonts w:cstheme="minorHAnsi"/>
          <w:color w:val="auto"/>
          <w:sz w:val="22"/>
          <w:lang w:val="en-US"/>
        </w:rPr>
        <w:t xml:space="preserve">How would you rate your </w:t>
      </w:r>
      <w:proofErr w:type="spellStart"/>
      <w:r w:rsidRPr="00681BB5">
        <w:rPr>
          <w:rFonts w:cstheme="minorHAnsi"/>
          <w:color w:val="auto"/>
          <w:sz w:val="22"/>
          <w:lang w:val="en-US"/>
        </w:rPr>
        <w:t>organisations'</w:t>
      </w:r>
      <w:proofErr w:type="spellEnd"/>
      <w:r w:rsidRPr="00681BB5">
        <w:rPr>
          <w:rFonts w:cstheme="minorHAnsi"/>
          <w:color w:val="auto"/>
          <w:sz w:val="22"/>
          <w:lang w:val="en-US"/>
        </w:rPr>
        <w:t xml:space="preserve"> contribution towards the outcome? </w:t>
      </w:r>
      <w:r w:rsidRPr="00681BB5">
        <w:rPr>
          <w:rFonts w:cstheme="minorHAnsi"/>
          <w:sz w:val="22"/>
          <w:lang w:val="en-US"/>
        </w:rPr>
        <w:t>Please determine the level of contribution and f</w:t>
      </w:r>
      <w:r w:rsidRPr="00681BB5">
        <w:rPr>
          <w:rFonts w:cstheme="minorHAnsi"/>
          <w:sz w:val="22"/>
        </w:rPr>
        <w:t xml:space="preserve">ill in a number between </w:t>
      </w:r>
      <w:proofErr w:type="gramStart"/>
      <w:r w:rsidRPr="00681BB5">
        <w:rPr>
          <w:rFonts w:cstheme="minorHAnsi"/>
          <w:sz w:val="22"/>
        </w:rPr>
        <w:t>0  -</w:t>
      </w:r>
      <w:proofErr w:type="gramEnd"/>
      <w:r w:rsidRPr="00681BB5">
        <w:rPr>
          <w:rFonts w:cstheme="minorHAnsi"/>
          <w:sz w:val="22"/>
        </w:rPr>
        <w:t xml:space="preserve"> 5:.</w:t>
      </w:r>
    </w:p>
    <w:p w14:paraId="3237BA94" w14:textId="77777777" w:rsidR="00380088" w:rsidRPr="00681BB5" w:rsidRDefault="00380088" w:rsidP="00380088">
      <w:pPr>
        <w:pStyle w:val="FootnoteText"/>
        <w:rPr>
          <w:rFonts w:cstheme="minorHAnsi"/>
          <w:sz w:val="22"/>
        </w:rPr>
      </w:pPr>
      <w:r w:rsidRPr="00681BB5">
        <w:rPr>
          <w:rFonts w:cstheme="minorHAnsi"/>
          <w:b/>
          <w:sz w:val="22"/>
        </w:rPr>
        <w:t xml:space="preserve">“The outcome would also have been achieved without our </w:t>
      </w:r>
      <w:proofErr w:type="gramStart"/>
      <w:r w:rsidRPr="00681BB5">
        <w:rPr>
          <w:rFonts w:cstheme="minorHAnsi"/>
          <w:b/>
          <w:sz w:val="22"/>
        </w:rPr>
        <w:t>contribution</w:t>
      </w:r>
      <w:r w:rsidRPr="00681BB5">
        <w:rPr>
          <w:rFonts w:cstheme="minorHAnsi"/>
          <w:b/>
          <w:bCs/>
          <w:sz w:val="22"/>
          <w:lang w:val="en-US"/>
        </w:rPr>
        <w:t xml:space="preserve">“ </w:t>
      </w:r>
      <w:r w:rsidRPr="00681BB5">
        <w:rPr>
          <w:rFonts w:cstheme="minorHAnsi"/>
          <w:b/>
          <w:sz w:val="22"/>
          <w:lang w:val="en-US"/>
        </w:rPr>
        <w:t>0</w:t>
      </w:r>
      <w:proofErr w:type="gramEnd"/>
      <w:r w:rsidRPr="00681BB5">
        <w:rPr>
          <w:rFonts w:cstheme="minorHAnsi"/>
          <w:b/>
          <w:sz w:val="22"/>
          <w:lang w:val="en-US"/>
        </w:rPr>
        <w:t xml:space="preserve"> -  1  -   2  -  3  -  4  -  5   “T</w:t>
      </w:r>
      <w:r w:rsidRPr="00681BB5">
        <w:rPr>
          <w:rFonts w:cstheme="minorHAnsi"/>
          <w:b/>
          <w:bCs/>
          <w:sz w:val="22"/>
          <w:lang w:val="en-US"/>
        </w:rPr>
        <w:t>he outcome would not have been achieved without our intervention(s)“</w:t>
      </w:r>
    </w:p>
    <w:p w14:paraId="1EFD88C0" w14:textId="3C72659D" w:rsidR="00380088" w:rsidRPr="00681BB5" w:rsidRDefault="00380088" w:rsidP="008C3ADB">
      <w:pPr>
        <w:pStyle w:val="FootnoteText"/>
        <w:rPr>
          <w:rFonts w:cstheme="minorHAnsi"/>
          <w:sz w:val="22"/>
        </w:rPr>
      </w:pPr>
      <w:r w:rsidRPr="00681BB5">
        <w:rPr>
          <w:rFonts w:cstheme="minorHAnsi"/>
          <w:b/>
          <w:color w:val="auto"/>
          <w:sz w:val="22"/>
        </w:rPr>
        <w:t>9:</w:t>
      </w:r>
      <w:r w:rsidRPr="00681BB5">
        <w:rPr>
          <w:rFonts w:cstheme="minorHAnsi"/>
          <w:color w:val="auto"/>
          <w:sz w:val="22"/>
        </w:rPr>
        <w:t xml:space="preserve">  </w:t>
      </w:r>
      <w:r w:rsidR="006B3B00" w:rsidRPr="00681BB5">
        <w:rPr>
          <w:rFonts w:cstheme="minorHAnsi"/>
          <w:b/>
          <w:color w:val="auto"/>
          <w:sz w:val="22"/>
          <w:u w:val="single"/>
          <w:lang w:eastAsia="nl-NL"/>
        </w:rPr>
        <w:t>Kind of</w:t>
      </w:r>
      <w:r w:rsidR="00D44DF3" w:rsidRPr="00681BB5">
        <w:rPr>
          <w:rFonts w:cstheme="minorHAnsi"/>
          <w:b/>
          <w:color w:val="auto"/>
          <w:sz w:val="22"/>
          <w:u w:val="single"/>
          <w:lang w:eastAsia="nl-NL"/>
        </w:rPr>
        <w:t xml:space="preserve"> </w:t>
      </w:r>
      <w:r w:rsidRPr="00681BB5">
        <w:rPr>
          <w:rFonts w:cstheme="minorHAnsi"/>
          <w:b/>
          <w:color w:val="auto"/>
          <w:sz w:val="22"/>
          <w:u w:val="single"/>
          <w:lang w:eastAsia="nl-NL"/>
        </w:rPr>
        <w:t>actor</w:t>
      </w:r>
      <w:r w:rsidRPr="00681BB5">
        <w:rPr>
          <w:rFonts w:cstheme="minorHAnsi"/>
          <w:b/>
          <w:color w:val="auto"/>
          <w:sz w:val="22"/>
          <w:lang w:eastAsia="nl-NL"/>
        </w:rPr>
        <w:t xml:space="preserve">: </w:t>
      </w:r>
      <w:r w:rsidR="007007C8" w:rsidRPr="00681BB5">
        <w:rPr>
          <w:rFonts w:cstheme="minorHAnsi"/>
          <w:color w:val="auto"/>
          <w:sz w:val="22"/>
        </w:rPr>
        <w:t>Please choose between</w:t>
      </w:r>
      <w:r w:rsidR="00787871" w:rsidRPr="00681BB5">
        <w:rPr>
          <w:rFonts w:cstheme="minorHAnsi"/>
          <w:color w:val="auto"/>
          <w:sz w:val="22"/>
        </w:rPr>
        <w:t xml:space="preserve"> (choose only one!)</w:t>
      </w:r>
      <w:r w:rsidR="007007C8" w:rsidRPr="00681BB5">
        <w:rPr>
          <w:rFonts w:cstheme="minorHAnsi"/>
          <w:color w:val="auto"/>
          <w:sz w:val="22"/>
        </w:rPr>
        <w:t>:</w:t>
      </w:r>
      <w:r w:rsidR="008C3ADB" w:rsidRPr="00681BB5">
        <w:rPr>
          <w:rFonts w:cstheme="minorHAnsi"/>
          <w:color w:val="auto"/>
          <w:sz w:val="22"/>
        </w:rPr>
        <w:t xml:space="preserve"> </w:t>
      </w:r>
      <w:r w:rsidR="008C3ADB" w:rsidRPr="00681BB5">
        <w:rPr>
          <w:rFonts w:ascii="Segoe UI Symbol" w:hAnsi="Segoe UI Symbol" w:cs="Segoe UI Symbol"/>
          <w:sz w:val="22"/>
        </w:rPr>
        <w:t>☐</w:t>
      </w:r>
      <w:r w:rsidR="008C3ADB" w:rsidRPr="00681BB5">
        <w:rPr>
          <w:rFonts w:cstheme="minorHAnsi"/>
          <w:sz w:val="22"/>
        </w:rPr>
        <w:t xml:space="preserve"> </w:t>
      </w:r>
      <w:r w:rsidR="008C3ADB" w:rsidRPr="00681BB5">
        <w:rPr>
          <w:rFonts w:cstheme="minorHAnsi"/>
          <w:b/>
          <w:sz w:val="22"/>
        </w:rPr>
        <w:t xml:space="preserve">Public </w:t>
      </w:r>
      <w:r w:rsidR="008C3ADB" w:rsidRPr="00681BB5">
        <w:rPr>
          <w:rFonts w:cstheme="minorHAnsi"/>
          <w:sz w:val="22"/>
        </w:rPr>
        <w:t xml:space="preserve">actor; </w:t>
      </w:r>
      <w:r w:rsidR="008C3ADB" w:rsidRPr="00681BB5">
        <w:rPr>
          <w:rFonts w:ascii="Segoe UI Symbol" w:hAnsi="Segoe UI Symbol" w:cs="Segoe UI Symbol"/>
          <w:sz w:val="22"/>
        </w:rPr>
        <w:t>☐</w:t>
      </w:r>
      <w:r w:rsidR="008C3ADB" w:rsidRPr="00681BB5">
        <w:rPr>
          <w:rFonts w:cstheme="minorHAnsi"/>
          <w:sz w:val="22"/>
        </w:rPr>
        <w:t xml:space="preserve"> </w:t>
      </w:r>
      <w:r w:rsidR="008C3ADB" w:rsidRPr="00681BB5">
        <w:rPr>
          <w:rFonts w:cstheme="minorHAnsi"/>
          <w:b/>
          <w:sz w:val="22"/>
        </w:rPr>
        <w:t>Private</w:t>
      </w:r>
      <w:r w:rsidR="008C3ADB" w:rsidRPr="00681BB5">
        <w:rPr>
          <w:rFonts w:cstheme="minorHAnsi"/>
          <w:sz w:val="22"/>
        </w:rPr>
        <w:t xml:space="preserve"> actor; </w:t>
      </w:r>
      <w:r w:rsidR="008C3ADB" w:rsidRPr="00681BB5">
        <w:rPr>
          <w:rFonts w:ascii="Segoe UI Symbol" w:hAnsi="Segoe UI Symbol" w:cs="Segoe UI Symbol"/>
          <w:sz w:val="22"/>
        </w:rPr>
        <w:t>☐</w:t>
      </w:r>
      <w:r w:rsidR="008C3ADB" w:rsidRPr="00681BB5">
        <w:rPr>
          <w:rFonts w:cstheme="minorHAnsi"/>
          <w:sz w:val="22"/>
        </w:rPr>
        <w:t xml:space="preserve"> </w:t>
      </w:r>
      <w:r w:rsidR="008C3ADB" w:rsidRPr="00681BB5">
        <w:rPr>
          <w:rFonts w:cstheme="minorHAnsi"/>
          <w:b/>
          <w:sz w:val="22"/>
        </w:rPr>
        <w:t>Civil actors</w:t>
      </w:r>
      <w:r w:rsidR="008C3ADB" w:rsidRPr="00681BB5">
        <w:rPr>
          <w:rFonts w:cstheme="minorHAnsi"/>
          <w:sz w:val="22"/>
        </w:rPr>
        <w:t xml:space="preserve">, like community members, local leaders, community groups, individuals, etc.; </w:t>
      </w:r>
      <w:r w:rsidR="008C3ADB" w:rsidRPr="00681BB5">
        <w:rPr>
          <w:rFonts w:ascii="Segoe UI Symbol" w:hAnsi="Segoe UI Symbol" w:cs="Segoe UI Symbol"/>
          <w:sz w:val="22"/>
        </w:rPr>
        <w:t>☐</w:t>
      </w:r>
      <w:r w:rsidR="008C3ADB" w:rsidRPr="00681BB5">
        <w:rPr>
          <w:rFonts w:cstheme="minorHAnsi"/>
          <w:sz w:val="22"/>
        </w:rPr>
        <w:t xml:space="preserve"> </w:t>
      </w:r>
      <w:r w:rsidR="008C3ADB" w:rsidRPr="00681BB5">
        <w:rPr>
          <w:rFonts w:cstheme="minorHAnsi"/>
          <w:b/>
          <w:sz w:val="22"/>
        </w:rPr>
        <w:t>Civil society actors</w:t>
      </w:r>
      <w:r w:rsidR="008C3ADB" w:rsidRPr="00681BB5">
        <w:rPr>
          <w:rFonts w:cstheme="minorHAnsi"/>
          <w:sz w:val="22"/>
        </w:rPr>
        <w:t xml:space="preserve">, like networks, CSOs, NGO platforms etc.; </w:t>
      </w:r>
      <w:r w:rsidR="008C3ADB" w:rsidRPr="00681BB5">
        <w:rPr>
          <w:rFonts w:ascii="Segoe UI Symbol" w:hAnsi="Segoe UI Symbol" w:cs="Segoe UI Symbol"/>
          <w:sz w:val="22"/>
        </w:rPr>
        <w:t>☐</w:t>
      </w:r>
      <w:r w:rsidR="008C3ADB" w:rsidRPr="00681BB5">
        <w:rPr>
          <w:rFonts w:cstheme="minorHAnsi"/>
          <w:sz w:val="22"/>
        </w:rPr>
        <w:t xml:space="preserve"> </w:t>
      </w:r>
      <w:r w:rsidR="008C3ADB" w:rsidRPr="00681BB5">
        <w:rPr>
          <w:rFonts w:cstheme="minorHAnsi"/>
          <w:b/>
          <w:sz w:val="22"/>
        </w:rPr>
        <w:t>Research</w:t>
      </w:r>
      <w:r w:rsidR="008C3ADB" w:rsidRPr="00681BB5">
        <w:rPr>
          <w:rFonts w:cstheme="minorHAnsi"/>
          <w:sz w:val="22"/>
        </w:rPr>
        <w:t xml:space="preserve"> Institute/ University; </w:t>
      </w:r>
      <w:r w:rsidR="008C3ADB" w:rsidRPr="00681BB5">
        <w:rPr>
          <w:rFonts w:ascii="Segoe UI Symbol" w:hAnsi="Segoe UI Symbol" w:cs="Segoe UI Symbol"/>
          <w:sz w:val="22"/>
        </w:rPr>
        <w:t>☐</w:t>
      </w:r>
      <w:r w:rsidR="008C3ADB" w:rsidRPr="00681BB5">
        <w:rPr>
          <w:rFonts w:cstheme="minorHAnsi"/>
          <w:sz w:val="22"/>
        </w:rPr>
        <w:t xml:space="preserve"> </w:t>
      </w:r>
      <w:r w:rsidR="008C3ADB" w:rsidRPr="00681BB5">
        <w:rPr>
          <w:rFonts w:cstheme="minorHAnsi"/>
          <w:b/>
          <w:sz w:val="22"/>
        </w:rPr>
        <w:t>Media</w:t>
      </w:r>
      <w:r w:rsidR="008C3ADB" w:rsidRPr="00681BB5">
        <w:rPr>
          <w:rFonts w:cstheme="minorHAnsi"/>
          <w:sz w:val="22"/>
        </w:rPr>
        <w:t>/</w:t>
      </w:r>
      <w:r w:rsidR="00076016" w:rsidRPr="00681BB5">
        <w:rPr>
          <w:rFonts w:cstheme="minorHAnsi"/>
          <w:sz w:val="22"/>
        </w:rPr>
        <w:t xml:space="preserve"> </w:t>
      </w:r>
      <w:r w:rsidR="008C3ADB" w:rsidRPr="00681BB5">
        <w:rPr>
          <w:rFonts w:cstheme="minorHAnsi"/>
          <w:sz w:val="22"/>
        </w:rPr>
        <w:t>journalist(s)</w:t>
      </w:r>
    </w:p>
    <w:p w14:paraId="7F73DE13" w14:textId="4DCCF44E" w:rsidR="00380088" w:rsidRPr="00681BB5" w:rsidRDefault="00380088" w:rsidP="00380088">
      <w:pPr>
        <w:pStyle w:val="FootnoteText"/>
        <w:rPr>
          <w:rFonts w:cstheme="minorHAnsi"/>
          <w:sz w:val="22"/>
        </w:rPr>
      </w:pPr>
      <w:r w:rsidRPr="00681BB5">
        <w:rPr>
          <w:rFonts w:cstheme="minorHAnsi"/>
          <w:b/>
          <w:sz w:val="22"/>
        </w:rPr>
        <w:t xml:space="preserve">10:  </w:t>
      </w:r>
      <w:r w:rsidRPr="00681BB5">
        <w:rPr>
          <w:rFonts w:cstheme="minorHAnsi"/>
          <w:b/>
          <w:sz w:val="22"/>
          <w:u w:val="single"/>
        </w:rPr>
        <w:t>Geographic level of change</w:t>
      </w:r>
      <w:r w:rsidRPr="00681BB5">
        <w:rPr>
          <w:rFonts w:cstheme="minorHAnsi"/>
          <w:sz w:val="22"/>
        </w:rPr>
        <w:t xml:space="preserve">: indicate the </w:t>
      </w:r>
      <w:r w:rsidRPr="00681BB5">
        <w:rPr>
          <w:rFonts w:cstheme="minorHAnsi"/>
          <w:b/>
          <w:sz w:val="22"/>
        </w:rPr>
        <w:t>geographic level of change</w:t>
      </w:r>
      <w:r w:rsidRPr="00681BB5">
        <w:rPr>
          <w:rFonts w:cstheme="minorHAnsi"/>
          <w:sz w:val="22"/>
        </w:rPr>
        <w:t>. Local; sub-national; national; regional; international (</w:t>
      </w:r>
      <w:proofErr w:type="gramStart"/>
      <w:r w:rsidRPr="00681BB5">
        <w:rPr>
          <w:rFonts w:cstheme="minorHAnsi"/>
          <w:sz w:val="22"/>
        </w:rPr>
        <w:t>e.g.</w:t>
      </w:r>
      <w:proofErr w:type="gramEnd"/>
      <w:r w:rsidRPr="00681BB5">
        <w:rPr>
          <w:rFonts w:cstheme="minorHAnsi"/>
          <w:sz w:val="22"/>
        </w:rPr>
        <w:t xml:space="preserve"> AU, ASEAN, EU or VN level).</w:t>
      </w:r>
    </w:p>
    <w:p w14:paraId="6025F441" w14:textId="7380B922" w:rsidR="005D3DA2" w:rsidRPr="00681BB5" w:rsidRDefault="005D3DA2" w:rsidP="005D3DA2">
      <w:pPr>
        <w:pStyle w:val="FootnoteText"/>
        <w:rPr>
          <w:rFonts w:cstheme="minorHAnsi"/>
          <w:b/>
          <w:i/>
          <w:sz w:val="22"/>
        </w:rPr>
      </w:pPr>
      <w:r w:rsidRPr="00681BB5">
        <w:rPr>
          <w:rFonts w:cstheme="minorHAnsi"/>
          <w:b/>
          <w:sz w:val="22"/>
          <w:lang w:val="en-US"/>
        </w:rPr>
        <w:t>11:</w:t>
      </w:r>
      <w:r w:rsidRPr="00681BB5">
        <w:rPr>
          <w:rFonts w:cstheme="minorHAnsi"/>
          <w:b/>
          <w:sz w:val="22"/>
          <w:u w:val="single"/>
          <w:lang w:val="en-US"/>
        </w:rPr>
        <w:t xml:space="preserve"> </w:t>
      </w:r>
      <w:proofErr w:type="spellStart"/>
      <w:r w:rsidRPr="00681BB5">
        <w:rPr>
          <w:rFonts w:cstheme="minorHAnsi"/>
          <w:b/>
          <w:sz w:val="22"/>
          <w:u w:val="single"/>
          <w:lang w:val="en-US"/>
        </w:rPr>
        <w:t>ToC</w:t>
      </w:r>
      <w:proofErr w:type="spellEnd"/>
      <w:r w:rsidRPr="00681BB5">
        <w:rPr>
          <w:rFonts w:cstheme="minorHAnsi"/>
          <w:b/>
          <w:sz w:val="22"/>
          <w:u w:val="single"/>
          <w:lang w:val="en-US"/>
        </w:rPr>
        <w:t xml:space="preserve"> (END) </w:t>
      </w:r>
      <w:r w:rsidRPr="00681BB5">
        <w:rPr>
          <w:rFonts w:cstheme="minorHAnsi"/>
          <w:b/>
          <w:sz w:val="22"/>
          <w:u w:val="single"/>
        </w:rPr>
        <w:t xml:space="preserve">Outcome(s) to which the achieved outcome (in the next column) </w:t>
      </w:r>
      <w:proofErr w:type="gramStart"/>
      <w:r w:rsidRPr="00681BB5">
        <w:rPr>
          <w:rFonts w:cstheme="minorHAnsi"/>
          <w:b/>
          <w:sz w:val="22"/>
          <w:u w:val="single"/>
        </w:rPr>
        <w:t>contribute</w:t>
      </w:r>
      <w:proofErr w:type="gramEnd"/>
      <w:r w:rsidRPr="00681BB5">
        <w:rPr>
          <w:rFonts w:cstheme="minorHAnsi"/>
          <w:b/>
          <w:sz w:val="22"/>
          <w:u w:val="single"/>
        </w:rPr>
        <w:t>(s)</w:t>
      </w:r>
      <w:r w:rsidRPr="00681BB5">
        <w:rPr>
          <w:rFonts w:cstheme="minorHAnsi"/>
          <w:b/>
          <w:sz w:val="22"/>
        </w:rPr>
        <w:t xml:space="preserve">: </w:t>
      </w:r>
      <w:r w:rsidRPr="00681BB5">
        <w:rPr>
          <w:rFonts w:cstheme="minorHAnsi"/>
          <w:sz w:val="22"/>
        </w:rPr>
        <w:t xml:space="preserve"> Refer to the </w:t>
      </w:r>
      <w:r w:rsidRPr="00681BB5">
        <w:rPr>
          <w:rFonts w:cstheme="minorHAnsi"/>
          <w:b/>
          <w:sz w:val="22"/>
        </w:rPr>
        <w:t>longer term</w:t>
      </w:r>
      <w:r w:rsidRPr="00681BB5">
        <w:rPr>
          <w:rFonts w:cstheme="minorHAnsi"/>
          <w:sz w:val="22"/>
        </w:rPr>
        <w:t xml:space="preserve"> </w:t>
      </w:r>
      <w:r w:rsidRPr="00681BB5">
        <w:rPr>
          <w:rFonts w:cstheme="minorHAnsi"/>
          <w:b/>
          <w:sz w:val="22"/>
        </w:rPr>
        <w:t>outcome</w:t>
      </w:r>
      <w:r w:rsidRPr="00681BB5">
        <w:rPr>
          <w:rFonts w:cstheme="minorHAnsi"/>
          <w:sz w:val="22"/>
        </w:rPr>
        <w:t xml:space="preserve"> </w:t>
      </w:r>
      <w:r w:rsidRPr="00681BB5">
        <w:rPr>
          <w:rFonts w:cstheme="minorHAnsi"/>
          <w:b/>
          <w:sz w:val="22"/>
        </w:rPr>
        <w:t xml:space="preserve">in the country/thematic </w:t>
      </w:r>
      <w:proofErr w:type="spellStart"/>
      <w:r w:rsidRPr="00681BB5">
        <w:rPr>
          <w:rFonts w:cstheme="minorHAnsi"/>
          <w:b/>
          <w:sz w:val="22"/>
        </w:rPr>
        <w:t>ToC</w:t>
      </w:r>
      <w:proofErr w:type="spellEnd"/>
      <w:r w:rsidRPr="00681BB5">
        <w:rPr>
          <w:rFonts w:cstheme="minorHAnsi"/>
          <w:sz w:val="22"/>
        </w:rPr>
        <w:t xml:space="preserve"> to which the outcome in the first column contributes. </w:t>
      </w:r>
      <w:r w:rsidRPr="00681BB5">
        <w:rPr>
          <w:rFonts w:cstheme="minorHAnsi"/>
          <w:b/>
          <w:i/>
          <w:sz w:val="22"/>
        </w:rPr>
        <w:t xml:space="preserve">If the outcome in the first column does not clearly contribute to a predefined </w:t>
      </w:r>
      <w:proofErr w:type="spellStart"/>
      <w:r w:rsidRPr="00681BB5">
        <w:rPr>
          <w:rFonts w:cstheme="minorHAnsi"/>
          <w:b/>
          <w:i/>
          <w:sz w:val="22"/>
        </w:rPr>
        <w:t>ToC</w:t>
      </w:r>
      <w:proofErr w:type="spellEnd"/>
      <w:r w:rsidRPr="00681BB5">
        <w:rPr>
          <w:rFonts w:cstheme="minorHAnsi"/>
          <w:b/>
          <w:i/>
          <w:sz w:val="22"/>
        </w:rPr>
        <w:t xml:space="preserve"> outcome, put a ‘</w:t>
      </w:r>
      <w:r w:rsidRPr="00681BB5">
        <w:rPr>
          <w:rFonts w:cstheme="minorHAnsi"/>
          <w:b/>
          <w:i/>
          <w:sz w:val="22"/>
          <w:u w:val="single"/>
        </w:rPr>
        <w:t>?</w:t>
      </w:r>
      <w:r w:rsidRPr="00681BB5">
        <w:rPr>
          <w:rFonts w:cstheme="minorHAnsi"/>
          <w:b/>
          <w:i/>
          <w:sz w:val="22"/>
        </w:rPr>
        <w:t>’</w:t>
      </w:r>
    </w:p>
    <w:p w14:paraId="2B184BF0" w14:textId="07B25FBD" w:rsidR="005D3DA2" w:rsidRPr="00681BB5" w:rsidRDefault="005D3DA2" w:rsidP="005D3DA2">
      <w:pPr>
        <w:pStyle w:val="FootnoteText"/>
        <w:rPr>
          <w:rFonts w:cstheme="minorHAnsi"/>
          <w:color w:val="auto"/>
          <w:sz w:val="22"/>
        </w:rPr>
      </w:pPr>
      <w:r w:rsidRPr="00681BB5">
        <w:rPr>
          <w:rFonts w:cstheme="minorHAnsi"/>
          <w:b/>
          <w:color w:val="auto"/>
          <w:sz w:val="22"/>
        </w:rPr>
        <w:t>12</w:t>
      </w:r>
      <w:r w:rsidRPr="00681BB5">
        <w:rPr>
          <w:rFonts w:cstheme="minorHAnsi"/>
          <w:color w:val="auto"/>
          <w:sz w:val="22"/>
        </w:rPr>
        <w:t xml:space="preserve">: </w:t>
      </w:r>
      <w:r w:rsidRPr="00681BB5">
        <w:rPr>
          <w:rFonts w:cstheme="minorHAnsi"/>
          <w:b/>
          <w:color w:val="auto"/>
          <w:sz w:val="22"/>
          <w:u w:val="single"/>
        </w:rPr>
        <w:t xml:space="preserve"># (of </w:t>
      </w:r>
      <w:proofErr w:type="spellStart"/>
      <w:r w:rsidRPr="00681BB5">
        <w:rPr>
          <w:rFonts w:cstheme="minorHAnsi"/>
          <w:b/>
          <w:color w:val="auto"/>
          <w:sz w:val="22"/>
          <w:u w:val="single"/>
        </w:rPr>
        <w:t>ToC</w:t>
      </w:r>
      <w:proofErr w:type="spellEnd"/>
      <w:r w:rsidRPr="00681BB5">
        <w:rPr>
          <w:rFonts w:cstheme="minorHAnsi"/>
          <w:b/>
          <w:color w:val="auto"/>
          <w:sz w:val="22"/>
          <w:u w:val="single"/>
        </w:rPr>
        <w:t xml:space="preserve"> outcome)</w:t>
      </w:r>
      <w:r w:rsidRPr="00681BB5">
        <w:rPr>
          <w:rFonts w:cstheme="minorHAnsi"/>
          <w:color w:val="auto"/>
          <w:sz w:val="22"/>
        </w:rPr>
        <w:t xml:space="preserve">: When the </w:t>
      </w:r>
      <w:proofErr w:type="spellStart"/>
      <w:r w:rsidRPr="00681BB5">
        <w:rPr>
          <w:rFonts w:cstheme="minorHAnsi"/>
          <w:color w:val="auto"/>
          <w:sz w:val="22"/>
        </w:rPr>
        <w:t>ToC</w:t>
      </w:r>
      <w:proofErr w:type="spellEnd"/>
      <w:r w:rsidRPr="00681BB5">
        <w:rPr>
          <w:rFonts w:cstheme="minorHAnsi"/>
          <w:color w:val="auto"/>
          <w:sz w:val="22"/>
        </w:rPr>
        <w:t xml:space="preserve"> outcomes are numbered, refer to the number of the </w:t>
      </w:r>
      <w:proofErr w:type="spellStart"/>
      <w:r w:rsidRPr="00681BB5">
        <w:rPr>
          <w:rFonts w:cstheme="minorHAnsi"/>
          <w:color w:val="auto"/>
          <w:sz w:val="22"/>
        </w:rPr>
        <w:t>ToC</w:t>
      </w:r>
      <w:proofErr w:type="spellEnd"/>
      <w:r w:rsidRPr="00681BB5">
        <w:rPr>
          <w:rFonts w:cstheme="minorHAnsi"/>
          <w:color w:val="auto"/>
          <w:sz w:val="22"/>
        </w:rPr>
        <w:t xml:space="preserve"> outcome in the previous column, unless the outcomes in the </w:t>
      </w:r>
      <w:proofErr w:type="spellStart"/>
      <w:r w:rsidRPr="00681BB5">
        <w:rPr>
          <w:rFonts w:cstheme="minorHAnsi"/>
          <w:color w:val="auto"/>
          <w:sz w:val="22"/>
        </w:rPr>
        <w:t>ToC</w:t>
      </w:r>
      <w:proofErr w:type="spellEnd"/>
      <w:r w:rsidRPr="00681BB5">
        <w:rPr>
          <w:rFonts w:cstheme="minorHAnsi"/>
          <w:color w:val="auto"/>
          <w:sz w:val="22"/>
        </w:rPr>
        <w:t xml:space="preserve"> are not numbered.  </w:t>
      </w:r>
    </w:p>
    <w:p w14:paraId="4EDDA06C" w14:textId="2ADCFC27" w:rsidR="00380088" w:rsidRPr="00681BB5" w:rsidRDefault="00D32399" w:rsidP="00380088">
      <w:pPr>
        <w:pStyle w:val="FootnoteText"/>
        <w:rPr>
          <w:rFonts w:cstheme="minorHAnsi"/>
          <w:sz w:val="22"/>
        </w:rPr>
      </w:pPr>
      <w:r w:rsidRPr="00681BB5">
        <w:rPr>
          <w:rFonts w:cstheme="minorHAnsi"/>
          <w:b/>
          <w:sz w:val="22"/>
        </w:rPr>
        <w:t>13</w:t>
      </w:r>
      <w:r w:rsidR="00380088" w:rsidRPr="00681BB5">
        <w:rPr>
          <w:rFonts w:cstheme="minorHAnsi"/>
          <w:b/>
          <w:sz w:val="22"/>
        </w:rPr>
        <w:t>:</w:t>
      </w:r>
      <w:r w:rsidR="00380088" w:rsidRPr="00681BB5">
        <w:rPr>
          <w:rFonts w:cstheme="minorHAnsi"/>
          <w:sz w:val="22"/>
        </w:rPr>
        <w:t xml:space="preserve"> </w:t>
      </w:r>
      <w:r w:rsidR="00380088" w:rsidRPr="00681BB5">
        <w:rPr>
          <w:rFonts w:cstheme="minorHAnsi"/>
          <w:b/>
          <w:sz w:val="22"/>
          <w:u w:val="single"/>
          <w:lang w:eastAsia="nl-NL"/>
        </w:rPr>
        <w:t>Cross-cutting themes and TBI priorities</w:t>
      </w:r>
      <w:r w:rsidR="00380088" w:rsidRPr="00681BB5">
        <w:rPr>
          <w:rFonts w:cstheme="minorHAnsi"/>
          <w:b/>
          <w:sz w:val="22"/>
          <w:lang w:eastAsia="nl-NL"/>
        </w:rPr>
        <w:t xml:space="preserve">: </w:t>
      </w:r>
      <w:r w:rsidR="00380088" w:rsidRPr="00681BB5">
        <w:rPr>
          <w:rFonts w:cstheme="minorHAnsi"/>
          <w:sz w:val="22"/>
        </w:rPr>
        <w:t xml:space="preserve"> Refer to </w:t>
      </w:r>
      <w:r w:rsidR="00380088" w:rsidRPr="00681BB5">
        <w:rPr>
          <w:rFonts w:cstheme="minorHAnsi"/>
          <w:b/>
          <w:sz w:val="22"/>
        </w:rPr>
        <w:t xml:space="preserve">which cross-cutting theme(s) and/or TBI </w:t>
      </w:r>
      <w:proofErr w:type="spellStart"/>
      <w:r w:rsidR="00380088" w:rsidRPr="00681BB5">
        <w:rPr>
          <w:rFonts w:cstheme="minorHAnsi"/>
          <w:b/>
          <w:sz w:val="22"/>
        </w:rPr>
        <w:t>prioritie</w:t>
      </w:r>
      <w:proofErr w:type="spellEnd"/>
      <w:r w:rsidR="00380088" w:rsidRPr="00681BB5">
        <w:rPr>
          <w:rFonts w:cstheme="minorHAnsi"/>
          <w:b/>
          <w:sz w:val="22"/>
        </w:rPr>
        <w:t>(s) (see annex I</w:t>
      </w:r>
      <w:r w:rsidR="00380088" w:rsidRPr="00681BB5">
        <w:rPr>
          <w:rFonts w:cstheme="minorHAnsi"/>
          <w:sz w:val="22"/>
        </w:rPr>
        <w:t xml:space="preserve">) the outcome relates to (contributed to, changed, etc.). </w:t>
      </w:r>
      <w:r w:rsidR="00380088" w:rsidRPr="00681BB5">
        <w:rPr>
          <w:rFonts w:cstheme="minorHAnsi"/>
          <w:i/>
          <w:sz w:val="22"/>
        </w:rPr>
        <w:t>Refer to the numbers in annex I</w:t>
      </w:r>
      <w:r w:rsidR="00380088" w:rsidRPr="00681BB5">
        <w:rPr>
          <w:rFonts w:cstheme="minorHAnsi"/>
          <w:sz w:val="22"/>
        </w:rPr>
        <w:t>, no descriptions are needed.</w:t>
      </w:r>
      <w:r w:rsidR="00A35337" w:rsidRPr="00681BB5">
        <w:rPr>
          <w:rFonts w:cstheme="minorHAnsi"/>
          <w:sz w:val="22"/>
        </w:rPr>
        <w:t xml:space="preserve"> A combination of numbers is possible, </w:t>
      </w:r>
      <w:proofErr w:type="gramStart"/>
      <w:r w:rsidR="00A35337" w:rsidRPr="00681BB5">
        <w:rPr>
          <w:rFonts w:cstheme="minorHAnsi"/>
          <w:sz w:val="22"/>
        </w:rPr>
        <w:t>e.g.</w:t>
      </w:r>
      <w:proofErr w:type="gramEnd"/>
      <w:r w:rsidR="00A35337" w:rsidRPr="00681BB5">
        <w:rPr>
          <w:rFonts w:cstheme="minorHAnsi"/>
          <w:sz w:val="22"/>
        </w:rPr>
        <w:t xml:space="preserve"> 1.1a and 2.3</w:t>
      </w:r>
      <w:r w:rsidR="009414D8" w:rsidRPr="00681BB5">
        <w:rPr>
          <w:rFonts w:cstheme="minorHAnsi"/>
          <w:sz w:val="22"/>
        </w:rPr>
        <w:t xml:space="preserve"> (</w:t>
      </w:r>
      <w:r w:rsidR="009414D8" w:rsidRPr="00681BB5">
        <w:rPr>
          <w:rFonts w:cstheme="minorHAnsi"/>
          <w:i/>
          <w:sz w:val="22"/>
        </w:rPr>
        <w:t>only use numbers, no words</w:t>
      </w:r>
      <w:r w:rsidR="00224549" w:rsidRPr="00681BB5">
        <w:rPr>
          <w:rFonts w:cstheme="minorHAnsi"/>
          <w:i/>
          <w:sz w:val="22"/>
        </w:rPr>
        <w:t>!</w:t>
      </w:r>
      <w:r w:rsidR="009414D8" w:rsidRPr="00681BB5">
        <w:rPr>
          <w:rFonts w:cstheme="minorHAnsi"/>
          <w:sz w:val="22"/>
        </w:rPr>
        <w:t>)</w:t>
      </w:r>
      <w:r w:rsidR="00A35337" w:rsidRPr="00681BB5">
        <w:rPr>
          <w:rFonts w:cstheme="minorHAnsi"/>
          <w:sz w:val="22"/>
        </w:rPr>
        <w:t>.</w:t>
      </w:r>
    </w:p>
    <w:p w14:paraId="326501BD" w14:textId="77777777" w:rsidR="00B67917" w:rsidRPr="00681BB5" w:rsidRDefault="00B67917" w:rsidP="001A04D2">
      <w:pPr>
        <w:pStyle w:val="FootnoteText"/>
        <w:rPr>
          <w:rFonts w:cstheme="minorHAnsi"/>
          <w:sz w:val="22"/>
        </w:rPr>
      </w:pPr>
    </w:p>
    <w:p w14:paraId="3B75AE9F" w14:textId="77777777" w:rsidR="00E07A13" w:rsidRPr="00681BB5" w:rsidRDefault="00E07A13" w:rsidP="001A04D2">
      <w:pPr>
        <w:pStyle w:val="FootnoteText"/>
        <w:rPr>
          <w:rFonts w:cstheme="minorHAnsi"/>
          <w:sz w:val="22"/>
        </w:rPr>
      </w:pPr>
    </w:p>
    <w:p w14:paraId="49BBB6BE" w14:textId="77777777" w:rsidR="00E07A13" w:rsidRPr="00681BB5" w:rsidRDefault="00E07A13" w:rsidP="001A04D2">
      <w:pPr>
        <w:pStyle w:val="FootnoteText"/>
        <w:rPr>
          <w:rFonts w:cstheme="minorHAnsi"/>
          <w:sz w:val="22"/>
        </w:rPr>
      </w:pPr>
    </w:p>
    <w:p w14:paraId="5D50B4A6" w14:textId="77777777" w:rsidR="00E07A13" w:rsidRPr="00681BB5" w:rsidRDefault="00E07A13" w:rsidP="001A04D2">
      <w:pPr>
        <w:pStyle w:val="FootnoteText"/>
        <w:rPr>
          <w:rFonts w:cstheme="minorHAnsi"/>
          <w:sz w:val="22"/>
        </w:rPr>
      </w:pPr>
    </w:p>
    <w:p w14:paraId="7A19DFB8" w14:textId="5EB7C6F7" w:rsidR="00E07A13" w:rsidRPr="00681BB5" w:rsidRDefault="00E07A13" w:rsidP="001A04D2">
      <w:pPr>
        <w:pStyle w:val="FootnoteText"/>
        <w:rPr>
          <w:rFonts w:cstheme="minorHAnsi"/>
          <w:sz w:val="22"/>
        </w:rPr>
        <w:sectPr w:rsidR="00E07A13" w:rsidRPr="00681BB5" w:rsidSect="008463DD">
          <w:pgSz w:w="11907" w:h="16839" w:code="9"/>
          <w:pgMar w:top="1138" w:right="1152" w:bottom="547" w:left="1440" w:header="540" w:footer="706" w:gutter="0"/>
          <w:cols w:space="708"/>
          <w:docGrid w:linePitch="299" w:charSpace="-2049"/>
        </w:sectPr>
      </w:pPr>
    </w:p>
    <w:p w14:paraId="2CFF6E85" w14:textId="7DE6B200" w:rsidR="00AB07E8" w:rsidRPr="00681BB5" w:rsidRDefault="00AB07E8" w:rsidP="00AB07E8">
      <w:pPr>
        <w:pStyle w:val="Heading3"/>
        <w:rPr>
          <w:rFonts w:asciiTheme="minorHAnsi" w:hAnsiTheme="minorHAnsi" w:cstheme="minorHAnsi"/>
        </w:rPr>
      </w:pPr>
      <w:r w:rsidRPr="00681BB5">
        <w:rPr>
          <w:rFonts w:asciiTheme="minorHAnsi" w:hAnsiTheme="minorHAnsi" w:cstheme="minorHAnsi"/>
        </w:rPr>
        <w:lastRenderedPageBreak/>
        <w:t xml:space="preserve">Table 1a: </w:t>
      </w:r>
      <w:r w:rsidR="00022161" w:rsidRPr="00681BB5">
        <w:rPr>
          <w:rFonts w:asciiTheme="minorHAnsi" w:hAnsiTheme="minorHAnsi" w:cstheme="minorHAnsi"/>
        </w:rPr>
        <w:t>20</w:t>
      </w:r>
      <w:r w:rsidR="00DD5790" w:rsidRPr="00681BB5">
        <w:rPr>
          <w:rFonts w:asciiTheme="minorHAnsi" w:hAnsiTheme="minorHAnsi" w:cstheme="minorHAnsi"/>
        </w:rPr>
        <w:t>20</w:t>
      </w:r>
      <w:r w:rsidRPr="00681BB5">
        <w:rPr>
          <w:rFonts w:asciiTheme="minorHAnsi" w:hAnsiTheme="minorHAnsi" w:cstheme="minorHAnsi"/>
        </w:rPr>
        <w:t xml:space="preserve"> outcomes </w:t>
      </w:r>
    </w:p>
    <w:p w14:paraId="7800E6F0" w14:textId="4395E22F" w:rsidR="00A8355F" w:rsidRPr="00681BB5" w:rsidRDefault="00AB07E8" w:rsidP="00AB07E8">
      <w:pPr>
        <w:rPr>
          <w:rFonts w:asciiTheme="minorHAnsi" w:hAnsiTheme="minorHAnsi" w:cstheme="minorHAnsi"/>
          <w:b/>
          <w:i/>
          <w:u w:val="single"/>
          <w:lang w:val="en-GB"/>
        </w:rPr>
      </w:pPr>
      <w:r w:rsidRPr="004E7F5B">
        <w:rPr>
          <w:rFonts w:asciiTheme="minorHAnsi" w:hAnsiTheme="minorHAnsi" w:cstheme="minorHAnsi"/>
          <w:i/>
          <w:iCs/>
          <w:lang w:val="en-GB"/>
        </w:rPr>
        <w:t>Please keep your entries in the table below brief.</w:t>
      </w:r>
      <w:r w:rsidR="008820AA" w:rsidRPr="004E7F5B">
        <w:rPr>
          <w:rFonts w:asciiTheme="minorHAnsi" w:hAnsiTheme="minorHAnsi" w:cstheme="minorHAnsi"/>
          <w:i/>
          <w:iCs/>
          <w:lang w:val="en-GB"/>
        </w:rPr>
        <w:t xml:space="preserve"> For instructions, see pages above. </w:t>
      </w:r>
      <w:r w:rsidRPr="004E7F5B">
        <w:rPr>
          <w:rFonts w:asciiTheme="minorHAnsi" w:hAnsiTheme="minorHAnsi" w:cstheme="minorHAnsi"/>
          <w:i/>
          <w:iCs/>
          <w:lang w:val="en-GB"/>
        </w:rPr>
        <w:t xml:space="preserve"> If you need more than one, or maximum 2 sentences, refer to further explanation/</w:t>
      </w:r>
      <w:r w:rsidR="00A8355F" w:rsidRPr="004E7F5B">
        <w:rPr>
          <w:rFonts w:asciiTheme="minorHAnsi" w:hAnsiTheme="minorHAnsi" w:cstheme="minorHAnsi"/>
          <w:i/>
          <w:iCs/>
          <w:lang w:val="en-GB"/>
        </w:rPr>
        <w:t xml:space="preserve"> </w:t>
      </w:r>
      <w:r w:rsidRPr="004E7F5B">
        <w:rPr>
          <w:rFonts w:asciiTheme="minorHAnsi" w:hAnsiTheme="minorHAnsi" w:cstheme="minorHAnsi"/>
          <w:i/>
          <w:iCs/>
          <w:lang w:val="en-GB"/>
        </w:rPr>
        <w:t>elaboration in the outcome description</w:t>
      </w:r>
      <w:r w:rsidR="00080FE2" w:rsidRPr="004E7F5B">
        <w:rPr>
          <w:rFonts w:asciiTheme="minorHAnsi" w:hAnsiTheme="minorHAnsi" w:cstheme="minorHAnsi"/>
          <w:i/>
          <w:iCs/>
          <w:lang w:val="en-GB"/>
        </w:rPr>
        <w:t xml:space="preserve"> or analysis</w:t>
      </w:r>
      <w:r w:rsidR="00871518" w:rsidRPr="004E7F5B">
        <w:rPr>
          <w:rFonts w:asciiTheme="minorHAnsi" w:hAnsiTheme="minorHAnsi" w:cstheme="minorHAnsi"/>
          <w:i/>
          <w:iCs/>
          <w:lang w:val="en-GB"/>
        </w:rPr>
        <w:t xml:space="preserve"> in Annex </w:t>
      </w:r>
      <w:r w:rsidR="00080FE2" w:rsidRPr="004E7F5B">
        <w:rPr>
          <w:rFonts w:asciiTheme="minorHAnsi" w:hAnsiTheme="minorHAnsi" w:cstheme="minorHAnsi"/>
          <w:i/>
          <w:iCs/>
          <w:lang w:val="en-GB"/>
        </w:rPr>
        <w:t>II</w:t>
      </w:r>
      <w:r w:rsidRPr="004E7F5B">
        <w:rPr>
          <w:rFonts w:asciiTheme="minorHAnsi" w:hAnsiTheme="minorHAnsi" w:cstheme="minorHAnsi"/>
          <w:i/>
          <w:iCs/>
          <w:lang w:val="en-GB"/>
        </w:rPr>
        <w:t xml:space="preserve"> or a narrative </w:t>
      </w:r>
      <w:r w:rsidR="00080FE2" w:rsidRPr="004E7F5B">
        <w:rPr>
          <w:rFonts w:asciiTheme="minorHAnsi" w:hAnsiTheme="minorHAnsi" w:cstheme="minorHAnsi"/>
          <w:i/>
          <w:iCs/>
          <w:lang w:val="en-GB"/>
        </w:rPr>
        <w:t xml:space="preserve">(optional) </w:t>
      </w:r>
      <w:r w:rsidRPr="004E7F5B">
        <w:rPr>
          <w:rFonts w:asciiTheme="minorHAnsi" w:hAnsiTheme="minorHAnsi" w:cstheme="minorHAnsi"/>
          <w:i/>
          <w:iCs/>
          <w:lang w:val="en-GB"/>
        </w:rPr>
        <w:t xml:space="preserve">in Annex </w:t>
      </w:r>
      <w:r w:rsidR="00871518" w:rsidRPr="004E7F5B">
        <w:rPr>
          <w:rFonts w:asciiTheme="minorHAnsi" w:hAnsiTheme="minorHAnsi" w:cstheme="minorHAnsi"/>
          <w:i/>
          <w:iCs/>
          <w:lang w:val="en-GB"/>
        </w:rPr>
        <w:t>III</w:t>
      </w:r>
      <w:r w:rsidRPr="004E7F5B">
        <w:rPr>
          <w:rFonts w:asciiTheme="minorHAnsi" w:hAnsiTheme="minorHAnsi" w:cstheme="minorHAnsi"/>
          <w:i/>
          <w:iCs/>
          <w:lang w:val="en-GB"/>
        </w:rPr>
        <w:t>.</w:t>
      </w:r>
      <w:r w:rsidRPr="00681BB5">
        <w:rPr>
          <w:rFonts w:asciiTheme="minorHAnsi" w:hAnsiTheme="minorHAnsi" w:cstheme="minorHAnsi"/>
          <w:b/>
          <w:i/>
          <w:u w:val="single"/>
          <w:lang w:val="en-GB"/>
        </w:rPr>
        <w:t xml:space="preserve"> </w:t>
      </w:r>
    </w:p>
    <w:p w14:paraId="5E3FA80D" w14:textId="55A875CE" w:rsidR="00AB07E8" w:rsidRPr="00681BB5" w:rsidRDefault="00AB07E8" w:rsidP="00AB07E8">
      <w:pPr>
        <w:rPr>
          <w:rFonts w:asciiTheme="minorHAnsi" w:hAnsiTheme="minorHAnsi" w:cstheme="minorHAnsi"/>
          <w:i/>
          <w:iCs/>
          <w:lang w:val="en-GB"/>
        </w:rPr>
      </w:pPr>
      <w:r w:rsidRPr="00681BB5">
        <w:rPr>
          <w:rFonts w:asciiTheme="minorHAnsi" w:hAnsiTheme="minorHAnsi" w:cstheme="minorHAnsi"/>
          <w:b/>
          <w:i/>
          <w:lang w:val="en-GB"/>
        </w:rPr>
        <w:t xml:space="preserve">NB the first time you use an </w:t>
      </w:r>
      <w:proofErr w:type="gramStart"/>
      <w:r w:rsidRPr="00681BB5">
        <w:rPr>
          <w:rFonts w:asciiTheme="minorHAnsi" w:hAnsiTheme="minorHAnsi" w:cstheme="minorHAnsi"/>
          <w:b/>
          <w:i/>
          <w:lang w:val="en-GB"/>
        </w:rPr>
        <w:t>acronyms/abbreviations</w:t>
      </w:r>
      <w:proofErr w:type="gramEnd"/>
      <w:r w:rsidRPr="00681BB5">
        <w:rPr>
          <w:rFonts w:asciiTheme="minorHAnsi" w:hAnsiTheme="minorHAnsi" w:cstheme="minorHAnsi"/>
          <w:b/>
          <w:i/>
          <w:lang w:val="en-GB"/>
        </w:rPr>
        <w:t xml:space="preserve">, please write it first in full </w:t>
      </w:r>
    </w:p>
    <w:tbl>
      <w:tblPr>
        <w:tblW w:w="15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8"/>
        <w:gridCol w:w="737"/>
        <w:gridCol w:w="532"/>
        <w:gridCol w:w="1911"/>
        <w:gridCol w:w="881"/>
        <w:gridCol w:w="1672"/>
        <w:gridCol w:w="1078"/>
        <w:gridCol w:w="874"/>
        <w:gridCol w:w="782"/>
        <w:gridCol w:w="1183"/>
        <w:gridCol w:w="1779"/>
        <w:gridCol w:w="499"/>
        <w:gridCol w:w="1239"/>
      </w:tblGrid>
      <w:tr w:rsidR="00A90B78" w:rsidRPr="00681BB5" w14:paraId="27A83445" w14:textId="58B0B61F" w:rsidTr="00A41C62">
        <w:trPr>
          <w:cantSplit/>
          <w:trHeight w:val="283"/>
          <w:tblHeader/>
        </w:trPr>
        <w:tc>
          <w:tcPr>
            <w:tcW w:w="2068" w:type="dxa"/>
            <w:shd w:val="clear" w:color="auto" w:fill="DDEBF7"/>
            <w:vAlign w:val="center"/>
          </w:tcPr>
          <w:p w14:paraId="2808A456" w14:textId="5D1CE68E" w:rsidR="00D32399" w:rsidRPr="00681BB5" w:rsidRDefault="00D32399" w:rsidP="00F75771">
            <w:pPr>
              <w:jc w:val="center"/>
              <w:rPr>
                <w:rFonts w:asciiTheme="minorHAnsi" w:hAnsiTheme="minorHAnsi" w:cstheme="minorHAnsi"/>
                <w:b/>
                <w:szCs w:val="22"/>
                <w:lang w:val="en-US" w:eastAsia="nl-NL"/>
              </w:rPr>
            </w:pPr>
            <w:r w:rsidRPr="00681BB5">
              <w:rPr>
                <w:rFonts w:asciiTheme="minorHAnsi" w:hAnsiTheme="minorHAnsi" w:cstheme="minorHAnsi"/>
                <w:b/>
                <w:szCs w:val="22"/>
                <w:lang w:val="en-US" w:eastAsia="nl-NL"/>
              </w:rPr>
              <w:t>1</w:t>
            </w:r>
          </w:p>
        </w:tc>
        <w:tc>
          <w:tcPr>
            <w:tcW w:w="737" w:type="dxa"/>
            <w:shd w:val="clear" w:color="auto" w:fill="DDEBF7"/>
            <w:vAlign w:val="center"/>
          </w:tcPr>
          <w:p w14:paraId="6E953F3F" w14:textId="1301991C" w:rsidR="00D32399" w:rsidRPr="00681BB5" w:rsidRDefault="00D32399" w:rsidP="00F75771">
            <w:pPr>
              <w:jc w:val="center"/>
              <w:rPr>
                <w:rFonts w:asciiTheme="minorHAnsi" w:hAnsiTheme="minorHAnsi" w:cstheme="minorHAnsi"/>
                <w:b/>
                <w:szCs w:val="22"/>
              </w:rPr>
            </w:pPr>
            <w:r w:rsidRPr="00681BB5">
              <w:rPr>
                <w:rFonts w:asciiTheme="minorHAnsi" w:hAnsiTheme="minorHAnsi" w:cstheme="minorHAnsi"/>
                <w:b/>
                <w:szCs w:val="22"/>
              </w:rPr>
              <w:t>2</w:t>
            </w:r>
          </w:p>
        </w:tc>
        <w:tc>
          <w:tcPr>
            <w:tcW w:w="315" w:type="dxa"/>
            <w:shd w:val="clear" w:color="auto" w:fill="DDEBF7"/>
            <w:vAlign w:val="center"/>
          </w:tcPr>
          <w:p w14:paraId="22B515BF" w14:textId="339CA28E" w:rsidR="00D32399" w:rsidRPr="00681BB5" w:rsidRDefault="00D32399" w:rsidP="00F75771">
            <w:pPr>
              <w:jc w:val="center"/>
              <w:rPr>
                <w:rFonts w:asciiTheme="minorHAnsi" w:hAnsiTheme="minorHAnsi" w:cstheme="minorHAnsi"/>
                <w:b/>
                <w:szCs w:val="22"/>
                <w:lang w:eastAsia="nl-NL"/>
              </w:rPr>
            </w:pPr>
            <w:r w:rsidRPr="00681BB5">
              <w:rPr>
                <w:rFonts w:asciiTheme="minorHAnsi" w:hAnsiTheme="minorHAnsi" w:cstheme="minorHAnsi"/>
                <w:b/>
                <w:szCs w:val="22"/>
                <w:lang w:val="en-GB" w:eastAsia="nl-NL"/>
              </w:rPr>
              <w:t>3</w:t>
            </w:r>
          </w:p>
        </w:tc>
        <w:tc>
          <w:tcPr>
            <w:tcW w:w="1953" w:type="dxa"/>
            <w:shd w:val="clear" w:color="auto" w:fill="DDEBF7"/>
            <w:vAlign w:val="center"/>
          </w:tcPr>
          <w:p w14:paraId="50F1B884" w14:textId="0DE1C313" w:rsidR="00D32399" w:rsidRPr="00681BB5" w:rsidRDefault="00D32399" w:rsidP="00F75771">
            <w:pPr>
              <w:jc w:val="center"/>
              <w:rPr>
                <w:rFonts w:asciiTheme="minorHAnsi" w:hAnsiTheme="minorHAnsi" w:cstheme="minorHAnsi"/>
                <w:b/>
                <w:szCs w:val="22"/>
                <w:lang w:eastAsia="nl-NL"/>
              </w:rPr>
            </w:pPr>
            <w:r w:rsidRPr="00681BB5">
              <w:rPr>
                <w:rFonts w:asciiTheme="minorHAnsi" w:hAnsiTheme="minorHAnsi" w:cstheme="minorHAnsi"/>
                <w:b/>
                <w:szCs w:val="22"/>
                <w:lang w:eastAsia="nl-NL"/>
              </w:rPr>
              <w:t>4</w:t>
            </w:r>
          </w:p>
        </w:tc>
        <w:tc>
          <w:tcPr>
            <w:tcW w:w="898" w:type="dxa"/>
            <w:shd w:val="clear" w:color="auto" w:fill="DDEBF7"/>
            <w:vAlign w:val="center"/>
          </w:tcPr>
          <w:p w14:paraId="6EA84314" w14:textId="525748A8" w:rsidR="00D32399" w:rsidRPr="00681BB5" w:rsidRDefault="00D32399" w:rsidP="00F75771">
            <w:pPr>
              <w:jc w:val="center"/>
              <w:rPr>
                <w:rFonts w:asciiTheme="minorHAnsi" w:hAnsiTheme="minorHAnsi" w:cstheme="minorHAnsi"/>
                <w:b/>
                <w:szCs w:val="22"/>
                <w:lang w:eastAsia="nl-NL"/>
              </w:rPr>
            </w:pPr>
            <w:r w:rsidRPr="00681BB5">
              <w:rPr>
                <w:rFonts w:asciiTheme="minorHAnsi" w:hAnsiTheme="minorHAnsi" w:cstheme="minorHAnsi"/>
                <w:b/>
                <w:szCs w:val="22"/>
                <w:lang w:val="en-GB" w:eastAsia="nl-NL"/>
              </w:rPr>
              <w:t>5</w:t>
            </w:r>
          </w:p>
        </w:tc>
        <w:tc>
          <w:tcPr>
            <w:tcW w:w="1701" w:type="dxa"/>
            <w:shd w:val="clear" w:color="auto" w:fill="DDEBF7"/>
            <w:vAlign w:val="center"/>
          </w:tcPr>
          <w:p w14:paraId="48224562" w14:textId="69F6E52D" w:rsidR="00D32399" w:rsidRPr="00681BB5" w:rsidRDefault="00D32399" w:rsidP="00F75771">
            <w:pPr>
              <w:jc w:val="center"/>
              <w:rPr>
                <w:rFonts w:asciiTheme="minorHAnsi" w:hAnsiTheme="minorHAnsi" w:cstheme="minorHAnsi"/>
                <w:b/>
                <w:szCs w:val="22"/>
                <w:lang w:val="en-GB" w:eastAsia="nl-NL"/>
              </w:rPr>
            </w:pPr>
            <w:r w:rsidRPr="00681BB5">
              <w:rPr>
                <w:rFonts w:asciiTheme="minorHAnsi" w:hAnsiTheme="minorHAnsi" w:cstheme="minorHAnsi"/>
                <w:b/>
                <w:szCs w:val="22"/>
                <w:lang w:val="en-GB" w:eastAsia="nl-NL"/>
              </w:rPr>
              <w:t>6</w:t>
            </w:r>
          </w:p>
        </w:tc>
        <w:tc>
          <w:tcPr>
            <w:tcW w:w="1095" w:type="dxa"/>
            <w:shd w:val="clear" w:color="auto" w:fill="DDEBF7"/>
            <w:vAlign w:val="center"/>
          </w:tcPr>
          <w:p w14:paraId="65CCA8D3" w14:textId="30B270D5" w:rsidR="00D32399" w:rsidRPr="00681BB5" w:rsidRDefault="00D32399" w:rsidP="00F75771">
            <w:pPr>
              <w:jc w:val="center"/>
              <w:rPr>
                <w:rFonts w:asciiTheme="minorHAnsi" w:hAnsiTheme="minorHAnsi" w:cstheme="minorHAnsi"/>
                <w:b/>
                <w:szCs w:val="22"/>
                <w:lang w:val="en-GB" w:eastAsia="nl-NL"/>
              </w:rPr>
            </w:pPr>
            <w:r w:rsidRPr="00681BB5">
              <w:rPr>
                <w:rFonts w:asciiTheme="minorHAnsi" w:hAnsiTheme="minorHAnsi" w:cstheme="minorHAnsi"/>
                <w:b/>
                <w:szCs w:val="22"/>
                <w:lang w:val="en-GB"/>
              </w:rPr>
              <w:t>7</w:t>
            </w:r>
          </w:p>
        </w:tc>
        <w:tc>
          <w:tcPr>
            <w:tcW w:w="892" w:type="dxa"/>
            <w:shd w:val="clear" w:color="auto" w:fill="DDEBF7"/>
            <w:vAlign w:val="center"/>
          </w:tcPr>
          <w:p w14:paraId="777599E4" w14:textId="26610E0A" w:rsidR="00D32399" w:rsidRPr="00681BB5" w:rsidRDefault="00D32399" w:rsidP="00F75771">
            <w:pPr>
              <w:jc w:val="center"/>
              <w:rPr>
                <w:rFonts w:asciiTheme="minorHAnsi" w:hAnsiTheme="minorHAnsi" w:cstheme="minorHAnsi"/>
                <w:b/>
                <w:szCs w:val="22"/>
                <w:lang w:val="en-GB"/>
              </w:rPr>
            </w:pPr>
            <w:r w:rsidRPr="00681BB5">
              <w:rPr>
                <w:rFonts w:asciiTheme="minorHAnsi" w:hAnsiTheme="minorHAnsi" w:cstheme="minorHAnsi"/>
                <w:b/>
                <w:szCs w:val="22"/>
                <w:lang w:eastAsia="nl-NL"/>
              </w:rPr>
              <w:t>8</w:t>
            </w:r>
          </w:p>
        </w:tc>
        <w:tc>
          <w:tcPr>
            <w:tcW w:w="794" w:type="dxa"/>
            <w:shd w:val="clear" w:color="auto" w:fill="DDEBF7"/>
            <w:vAlign w:val="center"/>
          </w:tcPr>
          <w:p w14:paraId="3C33AED0" w14:textId="46F6819A" w:rsidR="00D32399" w:rsidRPr="00681BB5" w:rsidRDefault="00D32399" w:rsidP="00F75771">
            <w:pPr>
              <w:jc w:val="center"/>
              <w:rPr>
                <w:rFonts w:asciiTheme="minorHAnsi" w:hAnsiTheme="minorHAnsi" w:cstheme="minorHAnsi"/>
                <w:b/>
                <w:szCs w:val="22"/>
                <w:lang w:val="en-GB" w:eastAsia="nl-NL"/>
              </w:rPr>
            </w:pPr>
            <w:r w:rsidRPr="00681BB5">
              <w:rPr>
                <w:rFonts w:asciiTheme="minorHAnsi" w:hAnsiTheme="minorHAnsi" w:cstheme="minorHAnsi"/>
                <w:b/>
                <w:szCs w:val="22"/>
                <w:lang w:eastAsia="nl-NL"/>
              </w:rPr>
              <w:t>9</w:t>
            </w:r>
          </w:p>
        </w:tc>
        <w:tc>
          <w:tcPr>
            <w:tcW w:w="1183" w:type="dxa"/>
            <w:shd w:val="clear" w:color="auto" w:fill="DDEBF7"/>
            <w:vAlign w:val="center"/>
          </w:tcPr>
          <w:p w14:paraId="41FB636B" w14:textId="400BD43E" w:rsidR="00D32399" w:rsidRPr="00681BB5" w:rsidRDefault="00D32399" w:rsidP="00F75771">
            <w:pPr>
              <w:jc w:val="center"/>
              <w:rPr>
                <w:rFonts w:asciiTheme="minorHAnsi" w:hAnsiTheme="minorHAnsi" w:cstheme="minorHAnsi"/>
                <w:b/>
                <w:szCs w:val="22"/>
                <w:lang w:eastAsia="nl-NL"/>
              </w:rPr>
            </w:pPr>
            <w:r w:rsidRPr="00681BB5">
              <w:rPr>
                <w:rFonts w:asciiTheme="minorHAnsi" w:hAnsiTheme="minorHAnsi" w:cstheme="minorHAnsi"/>
                <w:b/>
                <w:szCs w:val="22"/>
                <w:lang w:eastAsia="nl-NL"/>
              </w:rPr>
              <w:t>10</w:t>
            </w:r>
          </w:p>
        </w:tc>
        <w:tc>
          <w:tcPr>
            <w:tcW w:w="1814" w:type="dxa"/>
            <w:shd w:val="clear" w:color="auto" w:fill="DDEBF7"/>
            <w:vAlign w:val="center"/>
          </w:tcPr>
          <w:p w14:paraId="1224C963" w14:textId="55576C5D" w:rsidR="00D32399" w:rsidRPr="00681BB5" w:rsidRDefault="00D32399" w:rsidP="00F75771">
            <w:pPr>
              <w:jc w:val="center"/>
              <w:rPr>
                <w:rFonts w:asciiTheme="minorHAnsi" w:hAnsiTheme="minorHAnsi" w:cstheme="minorHAnsi"/>
                <w:b/>
                <w:szCs w:val="22"/>
                <w:lang w:eastAsia="nl-NL"/>
              </w:rPr>
            </w:pPr>
            <w:r w:rsidRPr="00681BB5">
              <w:rPr>
                <w:rFonts w:asciiTheme="minorHAnsi" w:hAnsiTheme="minorHAnsi" w:cstheme="minorHAnsi"/>
                <w:b/>
                <w:szCs w:val="22"/>
                <w:lang w:val="en-GB" w:eastAsia="nl-NL"/>
              </w:rPr>
              <w:t>11</w:t>
            </w:r>
          </w:p>
        </w:tc>
        <w:tc>
          <w:tcPr>
            <w:tcW w:w="499" w:type="dxa"/>
            <w:shd w:val="clear" w:color="auto" w:fill="DDEBF7"/>
            <w:vAlign w:val="center"/>
          </w:tcPr>
          <w:p w14:paraId="672329A5" w14:textId="0E1B5C8B" w:rsidR="00D32399" w:rsidRPr="00681BB5" w:rsidRDefault="00D32399" w:rsidP="005D3DA2">
            <w:pPr>
              <w:jc w:val="center"/>
              <w:rPr>
                <w:rFonts w:asciiTheme="minorHAnsi" w:hAnsiTheme="minorHAnsi" w:cstheme="minorHAnsi"/>
                <w:b/>
                <w:szCs w:val="22"/>
                <w:lang w:eastAsia="nl-NL"/>
              </w:rPr>
            </w:pPr>
            <w:r w:rsidRPr="00681BB5">
              <w:rPr>
                <w:rFonts w:asciiTheme="minorHAnsi" w:hAnsiTheme="minorHAnsi" w:cstheme="minorHAnsi"/>
                <w:b/>
                <w:szCs w:val="22"/>
                <w:lang w:val="en-GB" w:eastAsia="nl-NL"/>
              </w:rPr>
              <w:t>12</w:t>
            </w:r>
          </w:p>
        </w:tc>
        <w:tc>
          <w:tcPr>
            <w:tcW w:w="1286" w:type="dxa"/>
            <w:shd w:val="clear" w:color="auto" w:fill="DDEBF7"/>
            <w:vAlign w:val="center"/>
          </w:tcPr>
          <w:p w14:paraId="7E90907B" w14:textId="73903694" w:rsidR="00D32399" w:rsidRPr="00681BB5" w:rsidRDefault="00D32399" w:rsidP="00F75771">
            <w:pPr>
              <w:jc w:val="center"/>
              <w:rPr>
                <w:rFonts w:asciiTheme="minorHAnsi" w:hAnsiTheme="minorHAnsi" w:cstheme="minorHAnsi"/>
                <w:b/>
                <w:szCs w:val="22"/>
                <w:lang w:eastAsia="nl-NL"/>
              </w:rPr>
            </w:pPr>
            <w:r w:rsidRPr="00681BB5">
              <w:rPr>
                <w:rFonts w:asciiTheme="minorHAnsi" w:hAnsiTheme="minorHAnsi" w:cstheme="minorHAnsi"/>
                <w:b/>
                <w:szCs w:val="22"/>
                <w:lang w:eastAsia="nl-NL"/>
              </w:rPr>
              <w:t>13</w:t>
            </w:r>
          </w:p>
        </w:tc>
      </w:tr>
      <w:tr w:rsidR="00A90B78" w:rsidRPr="00681BB5" w14:paraId="12C4DC64" w14:textId="6B8B29D0" w:rsidTr="00A41C62">
        <w:trPr>
          <w:cantSplit/>
          <w:trHeight w:val="1134"/>
          <w:tblHeader/>
        </w:trPr>
        <w:tc>
          <w:tcPr>
            <w:tcW w:w="2068" w:type="dxa"/>
            <w:shd w:val="clear" w:color="auto" w:fill="DDEBF7"/>
          </w:tcPr>
          <w:p w14:paraId="22DE47AE" w14:textId="77777777" w:rsidR="00D32399" w:rsidRPr="00681BB5" w:rsidRDefault="00D32399" w:rsidP="00F75771">
            <w:pPr>
              <w:rPr>
                <w:rFonts w:asciiTheme="minorHAnsi" w:hAnsiTheme="minorHAnsi" w:cstheme="minorHAnsi"/>
                <w:b/>
                <w:szCs w:val="22"/>
              </w:rPr>
            </w:pPr>
            <w:r w:rsidRPr="00681BB5">
              <w:rPr>
                <w:rFonts w:asciiTheme="minorHAnsi" w:hAnsiTheme="minorHAnsi" w:cstheme="minorHAnsi"/>
                <w:b/>
                <w:szCs w:val="22"/>
              </w:rPr>
              <w:t>Achieved outcome</w:t>
            </w:r>
          </w:p>
          <w:p w14:paraId="2D887794" w14:textId="200F47E8" w:rsidR="00D32399" w:rsidRPr="00681BB5" w:rsidRDefault="00D32399" w:rsidP="00F75771">
            <w:pPr>
              <w:rPr>
                <w:rFonts w:asciiTheme="minorHAnsi" w:hAnsiTheme="minorHAnsi" w:cstheme="minorHAnsi"/>
                <w:b/>
                <w:szCs w:val="22"/>
                <w:lang w:val="en-GB"/>
              </w:rPr>
            </w:pPr>
            <w:r w:rsidRPr="00681BB5">
              <w:rPr>
                <w:rFonts w:asciiTheme="minorHAnsi" w:hAnsiTheme="minorHAnsi" w:cstheme="minorHAnsi"/>
                <w:i/>
                <w:szCs w:val="22"/>
              </w:rPr>
              <w:t>(summary description)</w:t>
            </w:r>
          </w:p>
        </w:tc>
        <w:tc>
          <w:tcPr>
            <w:tcW w:w="737" w:type="dxa"/>
            <w:shd w:val="clear" w:color="auto" w:fill="DDEBF7"/>
          </w:tcPr>
          <w:p w14:paraId="16226CC1" w14:textId="77777777" w:rsidR="00D32399" w:rsidRPr="00681BB5" w:rsidRDefault="00D32399" w:rsidP="00F75771">
            <w:pPr>
              <w:rPr>
                <w:rFonts w:asciiTheme="minorHAnsi" w:hAnsiTheme="minorHAnsi" w:cstheme="minorHAnsi"/>
                <w:b/>
                <w:szCs w:val="22"/>
                <w:lang w:eastAsia="nl-NL"/>
              </w:rPr>
            </w:pPr>
            <w:r w:rsidRPr="00681BB5">
              <w:rPr>
                <w:rFonts w:asciiTheme="minorHAnsi" w:hAnsiTheme="minorHAnsi" w:cstheme="minorHAnsi"/>
                <w:b/>
                <w:szCs w:val="22"/>
                <w:lang w:eastAsia="nl-NL"/>
              </w:rPr>
              <w:t>Expec-ted? (Yes/</w:t>
            </w:r>
          </w:p>
          <w:p w14:paraId="6EB2167A" w14:textId="41B2DF7C" w:rsidR="00D32399" w:rsidRPr="00681BB5" w:rsidRDefault="00D32399" w:rsidP="00F75771">
            <w:pPr>
              <w:rPr>
                <w:rFonts w:asciiTheme="minorHAnsi" w:eastAsia="Times New Roman" w:hAnsiTheme="minorHAnsi" w:cstheme="minorHAnsi"/>
                <w:i/>
                <w:szCs w:val="22"/>
                <w:lang w:val="en-GB" w:eastAsia="nl-NL"/>
              </w:rPr>
            </w:pPr>
            <w:r w:rsidRPr="00681BB5">
              <w:rPr>
                <w:rFonts w:asciiTheme="minorHAnsi" w:hAnsiTheme="minorHAnsi" w:cstheme="minorHAnsi"/>
                <w:b/>
                <w:szCs w:val="22"/>
                <w:lang w:eastAsia="nl-NL"/>
              </w:rPr>
              <w:t>No)</w:t>
            </w:r>
          </w:p>
        </w:tc>
        <w:tc>
          <w:tcPr>
            <w:tcW w:w="315" w:type="dxa"/>
            <w:shd w:val="clear" w:color="auto" w:fill="DDEBF7"/>
          </w:tcPr>
          <w:p w14:paraId="2657F3C0" w14:textId="108E1EAB" w:rsidR="00D32399" w:rsidRPr="00681BB5" w:rsidRDefault="00D32399" w:rsidP="00F75771">
            <w:pPr>
              <w:rPr>
                <w:rFonts w:asciiTheme="minorHAnsi" w:hAnsiTheme="minorHAnsi" w:cstheme="minorHAnsi"/>
                <w:b/>
                <w:szCs w:val="22"/>
                <w:lang w:eastAsia="nl-NL"/>
              </w:rPr>
            </w:pPr>
            <w:r w:rsidRPr="00681BB5">
              <w:rPr>
                <w:rFonts w:asciiTheme="minorHAnsi" w:hAnsiTheme="minorHAnsi" w:cstheme="minorHAnsi"/>
                <w:b/>
                <w:szCs w:val="22"/>
                <w:lang w:eastAsia="nl-NL"/>
              </w:rPr>
              <w:t>Pos. or neg.</w:t>
            </w:r>
          </w:p>
          <w:p w14:paraId="390DBFCF" w14:textId="1186959A" w:rsidR="00D32399" w:rsidRPr="00681BB5" w:rsidRDefault="00D32399" w:rsidP="00F75771">
            <w:pPr>
              <w:rPr>
                <w:rFonts w:asciiTheme="minorHAnsi" w:hAnsiTheme="minorHAnsi" w:cstheme="minorHAnsi"/>
                <w:b/>
                <w:szCs w:val="22"/>
                <w:lang w:val="en-GB" w:eastAsia="nl-NL"/>
              </w:rPr>
            </w:pPr>
            <w:r w:rsidRPr="00681BB5">
              <w:rPr>
                <w:rFonts w:asciiTheme="minorHAnsi" w:hAnsiTheme="minorHAnsi" w:cstheme="minorHAnsi"/>
                <w:b/>
                <w:szCs w:val="22"/>
                <w:lang w:eastAsia="nl-NL"/>
              </w:rPr>
              <w:t>(+/-)</w:t>
            </w:r>
          </w:p>
        </w:tc>
        <w:tc>
          <w:tcPr>
            <w:tcW w:w="1953" w:type="dxa"/>
            <w:shd w:val="clear" w:color="auto" w:fill="DDEBF7"/>
          </w:tcPr>
          <w:p w14:paraId="1AE8D743" w14:textId="559BBAEE" w:rsidR="00D32399" w:rsidRPr="00681BB5" w:rsidRDefault="00D32399" w:rsidP="00F75771">
            <w:pPr>
              <w:rPr>
                <w:rFonts w:asciiTheme="minorHAnsi" w:hAnsiTheme="minorHAnsi" w:cstheme="minorHAnsi"/>
                <w:b/>
                <w:szCs w:val="22"/>
                <w:lang w:val="en-GB" w:eastAsia="nl-NL"/>
              </w:rPr>
            </w:pPr>
            <w:r w:rsidRPr="00681BB5">
              <w:rPr>
                <w:rFonts w:asciiTheme="minorHAnsi" w:hAnsiTheme="minorHAnsi" w:cstheme="minorHAnsi"/>
                <w:b/>
                <w:szCs w:val="22"/>
                <w:lang w:val="en-GB" w:eastAsia="nl-NL"/>
              </w:rPr>
              <w:t>Significance</w:t>
            </w:r>
          </w:p>
        </w:tc>
        <w:tc>
          <w:tcPr>
            <w:tcW w:w="898" w:type="dxa"/>
            <w:shd w:val="clear" w:color="auto" w:fill="DDEBF7"/>
          </w:tcPr>
          <w:p w14:paraId="742C9E8E" w14:textId="77777777" w:rsidR="00D32399" w:rsidRPr="00681BB5" w:rsidRDefault="00D32399" w:rsidP="00F75771">
            <w:pPr>
              <w:rPr>
                <w:rFonts w:asciiTheme="minorHAnsi" w:hAnsiTheme="minorHAnsi" w:cstheme="minorHAnsi"/>
                <w:b/>
                <w:szCs w:val="22"/>
                <w:lang w:val="en-GB" w:eastAsia="nl-NL"/>
              </w:rPr>
            </w:pPr>
            <w:proofErr w:type="spellStart"/>
            <w:r w:rsidRPr="00681BB5">
              <w:rPr>
                <w:rFonts w:asciiTheme="minorHAnsi" w:hAnsiTheme="minorHAnsi" w:cstheme="minorHAnsi"/>
                <w:b/>
                <w:szCs w:val="22"/>
                <w:lang w:val="en-GB" w:eastAsia="nl-NL"/>
              </w:rPr>
              <w:t>Signi-ficance</w:t>
            </w:r>
            <w:proofErr w:type="spellEnd"/>
            <w:r w:rsidRPr="00681BB5">
              <w:rPr>
                <w:rFonts w:asciiTheme="minorHAnsi" w:hAnsiTheme="minorHAnsi" w:cstheme="minorHAnsi"/>
                <w:b/>
                <w:szCs w:val="22"/>
                <w:lang w:val="en-GB" w:eastAsia="nl-NL"/>
              </w:rPr>
              <w:t xml:space="preserve"> (scale)</w:t>
            </w:r>
          </w:p>
          <w:p w14:paraId="41152A93" w14:textId="6ECBB235" w:rsidR="00D32399" w:rsidRPr="00681BB5" w:rsidRDefault="00D32399" w:rsidP="00F75771">
            <w:pPr>
              <w:rPr>
                <w:rFonts w:asciiTheme="minorHAnsi" w:hAnsiTheme="minorHAnsi" w:cstheme="minorHAnsi"/>
                <w:b/>
                <w:szCs w:val="22"/>
                <w:lang w:val="en-GB" w:eastAsia="nl-NL"/>
              </w:rPr>
            </w:pPr>
            <w:r w:rsidRPr="00681BB5">
              <w:rPr>
                <w:rFonts w:asciiTheme="minorHAnsi" w:hAnsiTheme="minorHAnsi" w:cstheme="minorHAnsi"/>
                <w:b/>
                <w:szCs w:val="22"/>
                <w:lang w:val="en-GB" w:eastAsia="nl-NL"/>
              </w:rPr>
              <w:t>(1-5)</w:t>
            </w:r>
          </w:p>
        </w:tc>
        <w:tc>
          <w:tcPr>
            <w:tcW w:w="1701" w:type="dxa"/>
            <w:shd w:val="clear" w:color="auto" w:fill="DDEBF7"/>
          </w:tcPr>
          <w:p w14:paraId="2653C448" w14:textId="69B0E3C9" w:rsidR="00D32399" w:rsidRPr="00681BB5" w:rsidRDefault="00D32399" w:rsidP="00F75771">
            <w:pPr>
              <w:rPr>
                <w:rFonts w:asciiTheme="minorHAnsi" w:hAnsiTheme="minorHAnsi" w:cstheme="minorHAnsi"/>
                <w:b/>
                <w:szCs w:val="22"/>
                <w:lang w:val="en-GB" w:eastAsia="nl-NL"/>
              </w:rPr>
            </w:pPr>
            <w:r w:rsidRPr="00681BB5">
              <w:rPr>
                <w:rFonts w:asciiTheme="minorHAnsi" w:hAnsiTheme="minorHAnsi" w:cstheme="minorHAnsi"/>
                <w:b/>
                <w:szCs w:val="22"/>
                <w:lang w:val="en-GB" w:eastAsia="nl-NL"/>
              </w:rPr>
              <w:t>Intervention(s) (contribution)</w:t>
            </w:r>
          </w:p>
        </w:tc>
        <w:tc>
          <w:tcPr>
            <w:tcW w:w="1095" w:type="dxa"/>
            <w:shd w:val="clear" w:color="auto" w:fill="DDEBF7"/>
          </w:tcPr>
          <w:p w14:paraId="640F24BD" w14:textId="11BA23AF" w:rsidR="00D32399" w:rsidRPr="00681BB5" w:rsidRDefault="00D32399" w:rsidP="00F75771">
            <w:pPr>
              <w:rPr>
                <w:rFonts w:asciiTheme="minorHAnsi" w:hAnsiTheme="minorHAnsi" w:cstheme="minorHAnsi"/>
                <w:b/>
                <w:i/>
                <w:iCs/>
                <w:szCs w:val="22"/>
                <w:lang w:val="en-GB"/>
              </w:rPr>
            </w:pPr>
            <w:r w:rsidRPr="00681BB5">
              <w:rPr>
                <w:rFonts w:asciiTheme="minorHAnsi" w:hAnsiTheme="minorHAnsi" w:cstheme="minorHAnsi"/>
                <w:b/>
                <w:szCs w:val="22"/>
                <w:lang w:val="en-GB"/>
              </w:rPr>
              <w:t xml:space="preserve">Type of </w:t>
            </w:r>
            <w:proofErr w:type="spellStart"/>
            <w:r w:rsidRPr="00681BB5">
              <w:rPr>
                <w:rFonts w:asciiTheme="minorHAnsi" w:hAnsiTheme="minorHAnsi" w:cstheme="minorHAnsi"/>
                <w:b/>
                <w:szCs w:val="22"/>
                <w:lang w:val="en-GB"/>
              </w:rPr>
              <w:t>interven-tions</w:t>
            </w:r>
            <w:proofErr w:type="spellEnd"/>
          </w:p>
        </w:tc>
        <w:tc>
          <w:tcPr>
            <w:tcW w:w="892" w:type="dxa"/>
            <w:shd w:val="clear" w:color="auto" w:fill="DDEBF7"/>
          </w:tcPr>
          <w:p w14:paraId="17808894" w14:textId="2E870897" w:rsidR="00D32399" w:rsidRPr="00681BB5" w:rsidRDefault="00D32399" w:rsidP="00F75771">
            <w:pPr>
              <w:rPr>
                <w:rFonts w:asciiTheme="minorHAnsi" w:hAnsiTheme="minorHAnsi" w:cstheme="minorHAnsi"/>
                <w:b/>
                <w:szCs w:val="22"/>
                <w:lang w:val="en-GB" w:eastAsia="nl-NL"/>
              </w:rPr>
            </w:pPr>
            <w:proofErr w:type="spellStart"/>
            <w:r w:rsidRPr="00681BB5">
              <w:rPr>
                <w:rFonts w:asciiTheme="minorHAnsi" w:hAnsiTheme="minorHAnsi" w:cstheme="minorHAnsi"/>
                <w:b/>
                <w:szCs w:val="22"/>
                <w:lang w:val="en-GB" w:eastAsia="nl-NL"/>
              </w:rPr>
              <w:t>Contri-bution</w:t>
            </w:r>
            <w:proofErr w:type="spellEnd"/>
            <w:r w:rsidRPr="00681BB5">
              <w:rPr>
                <w:rFonts w:asciiTheme="minorHAnsi" w:hAnsiTheme="minorHAnsi" w:cstheme="minorHAnsi"/>
                <w:b/>
                <w:szCs w:val="22"/>
                <w:lang w:val="en-GB" w:eastAsia="nl-NL"/>
              </w:rPr>
              <w:t xml:space="preserve"> (scale)</w:t>
            </w:r>
          </w:p>
          <w:p w14:paraId="3401509C" w14:textId="390449D7" w:rsidR="00D32399" w:rsidRPr="00681BB5" w:rsidRDefault="00D32399" w:rsidP="00F75771">
            <w:pPr>
              <w:rPr>
                <w:rFonts w:asciiTheme="minorHAnsi" w:hAnsiTheme="minorHAnsi" w:cstheme="minorHAnsi"/>
                <w:b/>
                <w:szCs w:val="22"/>
                <w:lang w:val="en-GB"/>
              </w:rPr>
            </w:pPr>
            <w:r w:rsidRPr="00681BB5">
              <w:rPr>
                <w:rFonts w:asciiTheme="minorHAnsi" w:hAnsiTheme="minorHAnsi" w:cstheme="minorHAnsi"/>
                <w:b/>
                <w:szCs w:val="22"/>
                <w:lang w:val="en-GB" w:eastAsia="nl-NL"/>
              </w:rPr>
              <w:t>(1-5)</w:t>
            </w:r>
          </w:p>
        </w:tc>
        <w:tc>
          <w:tcPr>
            <w:tcW w:w="794" w:type="dxa"/>
            <w:shd w:val="clear" w:color="auto" w:fill="DDEBF7"/>
          </w:tcPr>
          <w:p w14:paraId="09C5CB80" w14:textId="77777777" w:rsidR="00D32399" w:rsidRPr="00681BB5" w:rsidRDefault="00D32399" w:rsidP="00F75771">
            <w:pPr>
              <w:rPr>
                <w:rFonts w:asciiTheme="minorHAnsi" w:hAnsiTheme="minorHAnsi" w:cstheme="minorHAnsi"/>
                <w:b/>
                <w:szCs w:val="22"/>
                <w:lang w:val="en-GB" w:eastAsia="nl-NL"/>
              </w:rPr>
            </w:pPr>
            <w:r w:rsidRPr="00681BB5">
              <w:rPr>
                <w:rFonts w:asciiTheme="minorHAnsi" w:hAnsiTheme="minorHAnsi" w:cstheme="minorHAnsi"/>
                <w:b/>
                <w:szCs w:val="22"/>
                <w:lang w:val="en-GB" w:eastAsia="nl-NL"/>
              </w:rPr>
              <w:t xml:space="preserve">Kind </w:t>
            </w:r>
            <w:proofErr w:type="gramStart"/>
            <w:r w:rsidRPr="00681BB5">
              <w:rPr>
                <w:rFonts w:asciiTheme="minorHAnsi" w:hAnsiTheme="minorHAnsi" w:cstheme="minorHAnsi"/>
                <w:b/>
                <w:szCs w:val="22"/>
                <w:lang w:val="en-GB" w:eastAsia="nl-NL"/>
              </w:rPr>
              <w:t>of  actor</w:t>
            </w:r>
            <w:proofErr w:type="gramEnd"/>
          </w:p>
          <w:p w14:paraId="6C01F126" w14:textId="478AA9B0" w:rsidR="00D32399" w:rsidRPr="00681BB5" w:rsidRDefault="00D32399" w:rsidP="00F75771">
            <w:pPr>
              <w:rPr>
                <w:rFonts w:asciiTheme="minorHAnsi" w:hAnsiTheme="minorHAnsi" w:cstheme="minorHAnsi"/>
                <w:b/>
                <w:szCs w:val="22"/>
                <w:lang w:val="en-GB" w:eastAsia="nl-NL"/>
              </w:rPr>
            </w:pPr>
          </w:p>
        </w:tc>
        <w:tc>
          <w:tcPr>
            <w:tcW w:w="1183" w:type="dxa"/>
            <w:shd w:val="clear" w:color="auto" w:fill="DDEBF7"/>
          </w:tcPr>
          <w:p w14:paraId="317E445E" w14:textId="3A3C1B9D" w:rsidR="00D32399" w:rsidRPr="00681BB5" w:rsidRDefault="00D32399" w:rsidP="00F75771">
            <w:pPr>
              <w:rPr>
                <w:rFonts w:asciiTheme="minorHAnsi" w:hAnsiTheme="minorHAnsi" w:cstheme="minorHAnsi"/>
                <w:b/>
                <w:szCs w:val="22"/>
                <w:lang w:eastAsia="nl-NL"/>
              </w:rPr>
            </w:pPr>
            <w:r w:rsidRPr="00681BB5">
              <w:rPr>
                <w:rFonts w:asciiTheme="minorHAnsi" w:hAnsiTheme="minorHAnsi" w:cstheme="minorHAnsi"/>
                <w:b/>
                <w:szCs w:val="22"/>
                <w:lang w:eastAsia="nl-NL"/>
              </w:rPr>
              <w:t>Geographic level of change</w:t>
            </w:r>
          </w:p>
        </w:tc>
        <w:tc>
          <w:tcPr>
            <w:tcW w:w="1814" w:type="dxa"/>
            <w:shd w:val="clear" w:color="auto" w:fill="DDEBF7"/>
          </w:tcPr>
          <w:p w14:paraId="686ADA57" w14:textId="716413C8" w:rsidR="00D32399" w:rsidRPr="00681BB5" w:rsidRDefault="00D32399" w:rsidP="00F75771">
            <w:pPr>
              <w:rPr>
                <w:rFonts w:asciiTheme="minorHAnsi" w:hAnsiTheme="minorHAnsi" w:cstheme="minorHAnsi"/>
                <w:b/>
                <w:szCs w:val="22"/>
                <w:lang w:val="en-GB" w:eastAsia="nl-NL"/>
              </w:rPr>
            </w:pPr>
            <w:proofErr w:type="spellStart"/>
            <w:r w:rsidRPr="00681BB5">
              <w:rPr>
                <w:rFonts w:asciiTheme="minorHAnsi" w:hAnsiTheme="minorHAnsi" w:cstheme="minorHAnsi"/>
                <w:b/>
                <w:szCs w:val="22"/>
                <w:lang w:val="en-US" w:eastAsia="nl-NL"/>
              </w:rPr>
              <w:t>ToC</w:t>
            </w:r>
            <w:proofErr w:type="spellEnd"/>
            <w:r w:rsidRPr="00681BB5">
              <w:rPr>
                <w:rFonts w:asciiTheme="minorHAnsi" w:hAnsiTheme="minorHAnsi" w:cstheme="minorHAnsi"/>
                <w:b/>
                <w:szCs w:val="22"/>
                <w:lang w:val="en-US" w:eastAsia="nl-NL"/>
              </w:rPr>
              <w:t xml:space="preserve"> </w:t>
            </w:r>
            <w:r w:rsidRPr="00681BB5">
              <w:rPr>
                <w:rFonts w:asciiTheme="minorHAnsi" w:hAnsiTheme="minorHAnsi" w:cstheme="minorHAnsi"/>
                <w:b/>
                <w:u w:val="single"/>
                <w:lang w:val="en-US"/>
              </w:rPr>
              <w:t xml:space="preserve">(END) </w:t>
            </w:r>
            <w:r w:rsidRPr="00681BB5">
              <w:rPr>
                <w:rFonts w:asciiTheme="minorHAnsi" w:hAnsiTheme="minorHAnsi" w:cstheme="minorHAnsi"/>
                <w:b/>
                <w:szCs w:val="22"/>
                <w:lang w:val="en-GB" w:eastAsia="nl-NL"/>
              </w:rPr>
              <w:t>Outcome(s) to which the achieved outcome contributes</w:t>
            </w:r>
            <w:r w:rsidRPr="00681BB5">
              <w:rPr>
                <w:rStyle w:val="CommentReference"/>
                <w:rFonts w:asciiTheme="minorHAnsi" w:hAnsiTheme="minorHAnsi" w:cstheme="minorHAnsi"/>
                <w:sz w:val="22"/>
                <w:szCs w:val="22"/>
                <w:lang w:val="en-GB"/>
              </w:rPr>
              <w:t xml:space="preserve"> </w:t>
            </w:r>
          </w:p>
        </w:tc>
        <w:tc>
          <w:tcPr>
            <w:tcW w:w="499" w:type="dxa"/>
            <w:shd w:val="clear" w:color="auto" w:fill="DDEBF7"/>
          </w:tcPr>
          <w:p w14:paraId="158E5F49" w14:textId="2757D43F" w:rsidR="00D32399" w:rsidRPr="00681BB5" w:rsidRDefault="00D32399" w:rsidP="00F75771">
            <w:pPr>
              <w:rPr>
                <w:rFonts w:asciiTheme="minorHAnsi" w:hAnsiTheme="minorHAnsi" w:cstheme="minorHAnsi"/>
                <w:b/>
                <w:szCs w:val="22"/>
                <w:lang w:eastAsia="nl-NL"/>
              </w:rPr>
            </w:pPr>
            <w:r w:rsidRPr="00681BB5">
              <w:rPr>
                <w:rFonts w:asciiTheme="minorHAnsi" w:hAnsiTheme="minorHAnsi" w:cstheme="minorHAnsi"/>
                <w:b/>
                <w:szCs w:val="22"/>
                <w:lang w:val="en-US" w:eastAsia="nl-NL"/>
              </w:rPr>
              <w:t>#</w:t>
            </w:r>
          </w:p>
        </w:tc>
        <w:tc>
          <w:tcPr>
            <w:tcW w:w="1286" w:type="dxa"/>
            <w:shd w:val="clear" w:color="auto" w:fill="DDEBF7"/>
          </w:tcPr>
          <w:p w14:paraId="432ED9B2" w14:textId="0139D880" w:rsidR="00D32399" w:rsidRPr="00681BB5" w:rsidRDefault="00D32399" w:rsidP="00205215">
            <w:pPr>
              <w:rPr>
                <w:rFonts w:asciiTheme="minorHAnsi" w:hAnsiTheme="minorHAnsi" w:cstheme="minorHAnsi"/>
                <w:b/>
                <w:szCs w:val="22"/>
                <w:lang w:val="en-GB" w:eastAsia="nl-NL"/>
              </w:rPr>
            </w:pPr>
            <w:r w:rsidRPr="00681BB5">
              <w:rPr>
                <w:rFonts w:asciiTheme="minorHAnsi" w:hAnsiTheme="minorHAnsi" w:cstheme="minorHAnsi"/>
                <w:b/>
                <w:szCs w:val="22"/>
                <w:lang w:val="en-GB" w:eastAsia="nl-NL"/>
              </w:rPr>
              <w:t>Cross-cutting themes and strategic priorities</w:t>
            </w:r>
          </w:p>
        </w:tc>
      </w:tr>
      <w:tr w:rsidR="00211FD6" w:rsidRPr="00681BB5" w14:paraId="4406DC3A" w14:textId="354AB7E0" w:rsidTr="00A41C62">
        <w:trPr>
          <w:trHeight w:val="314"/>
        </w:trPr>
        <w:tc>
          <w:tcPr>
            <w:tcW w:w="2068" w:type="dxa"/>
            <w:tcBorders>
              <w:top w:val="single" w:sz="4" w:space="0" w:color="auto"/>
              <w:left w:val="single" w:sz="4" w:space="0" w:color="auto"/>
              <w:bottom w:val="single" w:sz="4" w:space="0" w:color="auto"/>
              <w:right w:val="single" w:sz="4" w:space="0" w:color="auto"/>
            </w:tcBorders>
            <w:shd w:val="clear" w:color="auto" w:fill="auto"/>
          </w:tcPr>
          <w:p w14:paraId="7011FE99" w14:textId="18C1EDBC" w:rsidR="00D32399" w:rsidRPr="00681BB5" w:rsidRDefault="00824D7D" w:rsidP="00B67917">
            <w:pPr>
              <w:spacing w:line="240" w:lineRule="auto"/>
              <w:rPr>
                <w:rFonts w:asciiTheme="minorHAnsi" w:hAnsiTheme="minorHAnsi" w:cstheme="minorHAnsi"/>
                <w:sz w:val="20"/>
                <w:lang w:val="en-GB" w:eastAsia="nl-NL"/>
              </w:rPr>
            </w:pPr>
            <w:r w:rsidRPr="00681BB5">
              <w:rPr>
                <w:rFonts w:asciiTheme="minorHAnsi" w:eastAsia="Malgun Gothic" w:hAnsiTheme="minorHAnsi" w:cstheme="minorHAnsi"/>
              </w:rPr>
              <w:t>The EPA of Ghana officially invited members of civil society organizations (CSOs) working in the forestry and agriculture sector including TBG to the official virtual launch of the processes to update Ghana’s nationally determined contributions (NDCs) in September 2020 and also invited inputs from CSOs</w:t>
            </w:r>
            <w:r w:rsidR="00D74238" w:rsidRPr="00681BB5">
              <w:rPr>
                <w:rFonts w:asciiTheme="minorHAnsi" w:eastAsia="Malgun Gothic" w:hAnsiTheme="minorHAnsi" w:cstheme="minorHAnsi"/>
              </w:rPr>
              <w:t xml:space="preserve"> when the time is due.</w:t>
            </w:r>
          </w:p>
        </w:tc>
        <w:tc>
          <w:tcPr>
            <w:tcW w:w="737" w:type="dxa"/>
            <w:tcBorders>
              <w:top w:val="single" w:sz="4" w:space="0" w:color="auto"/>
              <w:left w:val="single" w:sz="4" w:space="0" w:color="auto"/>
              <w:bottom w:val="single" w:sz="4" w:space="0" w:color="auto"/>
              <w:right w:val="single" w:sz="4" w:space="0" w:color="auto"/>
            </w:tcBorders>
            <w:shd w:val="clear" w:color="auto" w:fill="auto"/>
          </w:tcPr>
          <w:p w14:paraId="7D61392D" w14:textId="36248C95" w:rsidR="00D32399" w:rsidRPr="00681BB5" w:rsidRDefault="00D015CA" w:rsidP="00B67917">
            <w:pPr>
              <w:spacing w:line="240" w:lineRule="auto"/>
              <w:rPr>
                <w:rFonts w:asciiTheme="minorHAnsi" w:hAnsiTheme="minorHAnsi" w:cstheme="minorHAnsi"/>
                <w:sz w:val="20"/>
                <w:lang w:val="en-GB"/>
              </w:rPr>
            </w:pPr>
            <w:r w:rsidRPr="00681BB5">
              <w:rPr>
                <w:rFonts w:asciiTheme="minorHAnsi" w:hAnsiTheme="minorHAnsi" w:cstheme="minorHAnsi"/>
                <w:sz w:val="20"/>
                <w:lang w:val="en-GB"/>
              </w:rPr>
              <w:t>Yes</w:t>
            </w:r>
          </w:p>
        </w:tc>
        <w:tc>
          <w:tcPr>
            <w:tcW w:w="315" w:type="dxa"/>
            <w:tcBorders>
              <w:top w:val="single" w:sz="4" w:space="0" w:color="auto"/>
              <w:left w:val="single" w:sz="4" w:space="0" w:color="auto"/>
              <w:bottom w:val="single" w:sz="4" w:space="0" w:color="auto"/>
              <w:right w:val="single" w:sz="4" w:space="0" w:color="auto"/>
            </w:tcBorders>
          </w:tcPr>
          <w:p w14:paraId="57EDCD01" w14:textId="0AD9B6DA" w:rsidR="00D32399" w:rsidRPr="00681BB5" w:rsidRDefault="00D015CA" w:rsidP="00B67917">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w:t>
            </w:r>
          </w:p>
        </w:tc>
        <w:tc>
          <w:tcPr>
            <w:tcW w:w="1953" w:type="dxa"/>
            <w:tcBorders>
              <w:top w:val="single" w:sz="4" w:space="0" w:color="auto"/>
              <w:left w:val="single" w:sz="4" w:space="0" w:color="auto"/>
              <w:bottom w:val="single" w:sz="4" w:space="0" w:color="auto"/>
              <w:right w:val="single" w:sz="4" w:space="0" w:color="auto"/>
            </w:tcBorders>
          </w:tcPr>
          <w:p w14:paraId="3D606C08" w14:textId="219DDC14" w:rsidR="00D32399" w:rsidRPr="00681BB5" w:rsidRDefault="00824D7D" w:rsidP="005614EE">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 xml:space="preserve">The invitation of TBG and other CSOs to the launch </w:t>
            </w:r>
            <w:r w:rsidR="00B36814" w:rsidRPr="00681BB5">
              <w:rPr>
                <w:rFonts w:asciiTheme="minorHAnsi" w:hAnsiTheme="minorHAnsi" w:cstheme="minorHAnsi"/>
                <w:sz w:val="20"/>
                <w:lang w:val="en-GB" w:eastAsia="nl-NL"/>
              </w:rPr>
              <w:t xml:space="preserve">enhanced </w:t>
            </w:r>
            <w:r w:rsidRPr="00681BB5">
              <w:rPr>
                <w:rFonts w:asciiTheme="minorHAnsi" w:hAnsiTheme="minorHAnsi" w:cstheme="minorHAnsi"/>
                <w:sz w:val="20"/>
                <w:lang w:val="en-GB" w:eastAsia="nl-NL"/>
              </w:rPr>
              <w:t>awareness</w:t>
            </w:r>
            <w:r w:rsidR="00B36814" w:rsidRPr="00681BB5">
              <w:rPr>
                <w:rFonts w:asciiTheme="minorHAnsi" w:hAnsiTheme="minorHAnsi" w:cstheme="minorHAnsi"/>
                <w:sz w:val="20"/>
                <w:lang w:val="en-GB" w:eastAsia="nl-NL"/>
              </w:rPr>
              <w:t xml:space="preserve"> among CSOs and their constituents </w:t>
            </w:r>
            <w:r w:rsidRPr="00681BB5">
              <w:rPr>
                <w:rFonts w:asciiTheme="minorHAnsi" w:hAnsiTheme="minorHAnsi" w:cstheme="minorHAnsi"/>
                <w:sz w:val="20"/>
                <w:lang w:val="en-GB" w:eastAsia="nl-NL"/>
              </w:rPr>
              <w:t xml:space="preserve">about the </w:t>
            </w:r>
            <w:r w:rsidR="00B36814" w:rsidRPr="00681BB5">
              <w:rPr>
                <w:rFonts w:asciiTheme="minorHAnsi" w:hAnsiTheme="minorHAnsi" w:cstheme="minorHAnsi"/>
                <w:sz w:val="20"/>
                <w:lang w:val="en-GB" w:eastAsia="nl-NL"/>
              </w:rPr>
              <w:t xml:space="preserve">NDCs update </w:t>
            </w:r>
            <w:r w:rsidR="00721EE0" w:rsidRPr="00681BB5">
              <w:rPr>
                <w:rFonts w:asciiTheme="minorHAnsi" w:hAnsiTheme="minorHAnsi" w:cstheme="minorHAnsi"/>
                <w:sz w:val="20"/>
                <w:lang w:val="en-GB" w:eastAsia="nl-NL"/>
              </w:rPr>
              <w:t>process</w:t>
            </w:r>
            <w:r w:rsidR="00B36814" w:rsidRPr="00681BB5">
              <w:rPr>
                <w:rFonts w:asciiTheme="minorHAnsi" w:hAnsiTheme="minorHAnsi" w:cstheme="minorHAnsi"/>
                <w:sz w:val="20"/>
                <w:lang w:val="en-GB" w:eastAsia="nl-NL"/>
              </w:rPr>
              <w:t xml:space="preserve">es and intended actions. This has also created avenues </w:t>
            </w:r>
            <w:r w:rsidR="005614EE" w:rsidRPr="00681BB5">
              <w:rPr>
                <w:rFonts w:asciiTheme="minorHAnsi" w:hAnsiTheme="minorHAnsi" w:cstheme="minorHAnsi"/>
                <w:sz w:val="20"/>
                <w:lang w:val="en-GB" w:eastAsia="nl-NL"/>
              </w:rPr>
              <w:t xml:space="preserve">for CSOs to make inputs/suggestions to the updates processes. </w:t>
            </w:r>
          </w:p>
        </w:tc>
        <w:tc>
          <w:tcPr>
            <w:tcW w:w="898" w:type="dxa"/>
            <w:tcBorders>
              <w:top w:val="single" w:sz="4" w:space="0" w:color="auto"/>
              <w:left w:val="single" w:sz="4" w:space="0" w:color="auto"/>
              <w:bottom w:val="single" w:sz="4" w:space="0" w:color="auto"/>
              <w:right w:val="single" w:sz="4" w:space="0" w:color="auto"/>
            </w:tcBorders>
          </w:tcPr>
          <w:p w14:paraId="15DB6E75" w14:textId="2CE7EC01" w:rsidR="00D32399" w:rsidRPr="00681BB5" w:rsidRDefault="00721EE0" w:rsidP="00B67917">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3</w:t>
            </w:r>
          </w:p>
        </w:tc>
        <w:tc>
          <w:tcPr>
            <w:tcW w:w="1701" w:type="dxa"/>
            <w:tcBorders>
              <w:top w:val="single" w:sz="4" w:space="0" w:color="auto"/>
              <w:left w:val="single" w:sz="4" w:space="0" w:color="auto"/>
              <w:bottom w:val="single" w:sz="4" w:space="0" w:color="auto"/>
              <w:right w:val="single" w:sz="4" w:space="0" w:color="auto"/>
            </w:tcBorders>
          </w:tcPr>
          <w:p w14:paraId="38C10B44" w14:textId="13D51734" w:rsidR="00B36814" w:rsidRPr="00681BB5" w:rsidRDefault="00B36814" w:rsidP="00B67917">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TBG engaged the EPA in January 2020.</w:t>
            </w:r>
          </w:p>
          <w:p w14:paraId="70E7EEDE" w14:textId="77777777" w:rsidR="00B36814" w:rsidRPr="00681BB5" w:rsidRDefault="00B36814" w:rsidP="00B67917">
            <w:pPr>
              <w:spacing w:line="240" w:lineRule="auto"/>
              <w:rPr>
                <w:rFonts w:asciiTheme="minorHAnsi" w:hAnsiTheme="minorHAnsi" w:cstheme="minorHAnsi"/>
                <w:sz w:val="20"/>
                <w:lang w:val="en-GB" w:eastAsia="nl-NL"/>
              </w:rPr>
            </w:pPr>
          </w:p>
          <w:p w14:paraId="50B4A402" w14:textId="31C04919" w:rsidR="00D32399" w:rsidRPr="00681BB5" w:rsidRDefault="00721EE0" w:rsidP="00B67917">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TBG organized a workshop on the NDC processes in Ghana and the role of CSOs working on climate change. The NDCs focal person (</w:t>
            </w:r>
            <w:proofErr w:type="spellStart"/>
            <w:r w:rsidRPr="00681BB5">
              <w:rPr>
                <w:rFonts w:asciiTheme="minorHAnsi" w:hAnsiTheme="minorHAnsi" w:cstheme="minorHAnsi"/>
                <w:sz w:val="20"/>
                <w:lang w:val="en-GB" w:eastAsia="nl-NL"/>
              </w:rPr>
              <w:t>Dr.</w:t>
            </w:r>
            <w:proofErr w:type="spellEnd"/>
            <w:r w:rsidRPr="00681BB5">
              <w:rPr>
                <w:rFonts w:asciiTheme="minorHAnsi" w:hAnsiTheme="minorHAnsi" w:cstheme="minorHAnsi"/>
                <w:sz w:val="20"/>
                <w:lang w:val="en-GB" w:eastAsia="nl-NL"/>
              </w:rPr>
              <w:t xml:space="preserve"> Daniel T. </w:t>
            </w:r>
            <w:proofErr w:type="spellStart"/>
            <w:r w:rsidRPr="00681BB5">
              <w:rPr>
                <w:rFonts w:asciiTheme="minorHAnsi" w:hAnsiTheme="minorHAnsi" w:cstheme="minorHAnsi"/>
                <w:sz w:val="20"/>
                <w:lang w:val="en-GB" w:eastAsia="nl-NL"/>
              </w:rPr>
              <w:t>Benefor</w:t>
            </w:r>
            <w:proofErr w:type="spellEnd"/>
            <w:r w:rsidRPr="00681BB5">
              <w:rPr>
                <w:rFonts w:asciiTheme="minorHAnsi" w:hAnsiTheme="minorHAnsi" w:cstheme="minorHAnsi"/>
                <w:sz w:val="20"/>
                <w:lang w:val="en-GB" w:eastAsia="nl-NL"/>
              </w:rPr>
              <w:t>) at the EPA was the resource person for this workshop</w:t>
            </w:r>
            <w:r w:rsidR="002A1FA0" w:rsidRPr="00681BB5">
              <w:rPr>
                <w:rFonts w:asciiTheme="minorHAnsi" w:hAnsiTheme="minorHAnsi" w:cstheme="minorHAnsi"/>
                <w:sz w:val="20"/>
                <w:lang w:val="en-GB" w:eastAsia="nl-NL"/>
              </w:rPr>
              <w:t>.</w:t>
            </w:r>
          </w:p>
          <w:p w14:paraId="0B67AF2E" w14:textId="23B832D5" w:rsidR="002A1FA0" w:rsidRPr="00681BB5" w:rsidRDefault="002A1FA0" w:rsidP="00B67917">
            <w:pPr>
              <w:spacing w:line="240" w:lineRule="auto"/>
              <w:rPr>
                <w:rFonts w:asciiTheme="minorHAnsi" w:hAnsiTheme="minorHAnsi" w:cstheme="minorHAnsi"/>
                <w:sz w:val="20"/>
                <w:lang w:val="en-GB" w:eastAsia="nl-NL"/>
              </w:rPr>
            </w:pPr>
          </w:p>
          <w:p w14:paraId="6C82D4EA" w14:textId="1C85E385" w:rsidR="002A1FA0" w:rsidRPr="00681BB5" w:rsidRDefault="003A7522" w:rsidP="00B67917">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Direct engagement of TBG with focal persons of NDCs at the EPA.</w:t>
            </w:r>
          </w:p>
          <w:p w14:paraId="54199EF7" w14:textId="1B66C588" w:rsidR="00721EE0" w:rsidRPr="00681BB5" w:rsidRDefault="00721EE0" w:rsidP="00B67917">
            <w:pPr>
              <w:spacing w:line="240" w:lineRule="auto"/>
              <w:rPr>
                <w:rFonts w:asciiTheme="minorHAnsi" w:hAnsiTheme="minorHAnsi" w:cstheme="minorHAnsi"/>
                <w:sz w:val="20"/>
                <w:lang w:val="en-GB" w:eastAsia="nl-NL"/>
              </w:rPr>
            </w:pPr>
          </w:p>
        </w:tc>
        <w:tc>
          <w:tcPr>
            <w:tcW w:w="1095" w:type="dxa"/>
            <w:tcBorders>
              <w:top w:val="single" w:sz="4" w:space="0" w:color="auto"/>
              <w:left w:val="single" w:sz="4" w:space="0" w:color="auto"/>
              <w:bottom w:val="single" w:sz="4" w:space="0" w:color="auto"/>
              <w:right w:val="single" w:sz="4" w:space="0" w:color="auto"/>
            </w:tcBorders>
            <w:shd w:val="clear" w:color="auto" w:fill="auto"/>
          </w:tcPr>
          <w:p w14:paraId="758CE913" w14:textId="77777777" w:rsidR="00D32399" w:rsidRPr="00681BB5" w:rsidRDefault="00721EE0" w:rsidP="00B67917">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1.1</w:t>
            </w:r>
            <w:r w:rsidR="003A7522" w:rsidRPr="00681BB5">
              <w:rPr>
                <w:rFonts w:asciiTheme="minorHAnsi" w:hAnsiTheme="minorHAnsi" w:cstheme="minorHAnsi"/>
                <w:sz w:val="20"/>
                <w:lang w:val="en-GB" w:eastAsia="nl-NL"/>
              </w:rPr>
              <w:t xml:space="preserve">, </w:t>
            </w:r>
            <w:r w:rsidRPr="00681BB5">
              <w:rPr>
                <w:rFonts w:asciiTheme="minorHAnsi" w:hAnsiTheme="minorHAnsi" w:cstheme="minorHAnsi"/>
                <w:sz w:val="20"/>
                <w:lang w:val="en-GB" w:eastAsia="nl-NL"/>
              </w:rPr>
              <w:t>1.5</w:t>
            </w:r>
          </w:p>
          <w:p w14:paraId="7074F462" w14:textId="77777777" w:rsidR="003A7522" w:rsidRPr="00681BB5" w:rsidRDefault="003A7522" w:rsidP="00B67917">
            <w:pPr>
              <w:spacing w:line="240" w:lineRule="auto"/>
              <w:rPr>
                <w:rFonts w:asciiTheme="minorHAnsi" w:hAnsiTheme="minorHAnsi" w:cstheme="minorHAnsi"/>
                <w:sz w:val="20"/>
                <w:lang w:val="en-GB" w:eastAsia="nl-NL"/>
              </w:rPr>
            </w:pPr>
          </w:p>
          <w:p w14:paraId="3F4E819E" w14:textId="77777777" w:rsidR="003A7522" w:rsidRPr="00681BB5" w:rsidRDefault="003A7522" w:rsidP="00B67917">
            <w:pPr>
              <w:spacing w:line="240" w:lineRule="auto"/>
              <w:rPr>
                <w:rFonts w:asciiTheme="minorHAnsi" w:hAnsiTheme="minorHAnsi" w:cstheme="minorHAnsi"/>
                <w:sz w:val="20"/>
                <w:lang w:val="en-GB" w:eastAsia="nl-NL"/>
              </w:rPr>
            </w:pPr>
          </w:p>
          <w:p w14:paraId="4A1A82CB" w14:textId="77777777" w:rsidR="003A7522" w:rsidRPr="00681BB5" w:rsidRDefault="003A7522" w:rsidP="00B67917">
            <w:pPr>
              <w:spacing w:line="240" w:lineRule="auto"/>
              <w:rPr>
                <w:rFonts w:asciiTheme="minorHAnsi" w:hAnsiTheme="minorHAnsi" w:cstheme="minorHAnsi"/>
                <w:sz w:val="20"/>
                <w:lang w:val="en-GB" w:eastAsia="nl-NL"/>
              </w:rPr>
            </w:pPr>
          </w:p>
          <w:p w14:paraId="234861A9" w14:textId="77777777" w:rsidR="003A7522" w:rsidRPr="00681BB5" w:rsidRDefault="003A7522" w:rsidP="00B67917">
            <w:pPr>
              <w:spacing w:line="240" w:lineRule="auto"/>
              <w:rPr>
                <w:rFonts w:asciiTheme="minorHAnsi" w:hAnsiTheme="minorHAnsi" w:cstheme="minorHAnsi"/>
                <w:sz w:val="20"/>
                <w:lang w:val="en-GB" w:eastAsia="nl-NL"/>
              </w:rPr>
            </w:pPr>
          </w:p>
          <w:p w14:paraId="2158FC68" w14:textId="77777777" w:rsidR="003A7522" w:rsidRPr="00681BB5" w:rsidRDefault="003A7522" w:rsidP="00B67917">
            <w:pPr>
              <w:spacing w:line="240" w:lineRule="auto"/>
              <w:rPr>
                <w:rFonts w:asciiTheme="minorHAnsi" w:hAnsiTheme="minorHAnsi" w:cstheme="minorHAnsi"/>
                <w:sz w:val="20"/>
                <w:lang w:val="en-GB" w:eastAsia="nl-NL"/>
              </w:rPr>
            </w:pPr>
          </w:p>
          <w:p w14:paraId="0FDD2B75" w14:textId="77777777" w:rsidR="003A7522" w:rsidRPr="00681BB5" w:rsidRDefault="003A7522" w:rsidP="00B67917">
            <w:pPr>
              <w:spacing w:line="240" w:lineRule="auto"/>
              <w:rPr>
                <w:rFonts w:asciiTheme="minorHAnsi" w:hAnsiTheme="minorHAnsi" w:cstheme="minorHAnsi"/>
                <w:sz w:val="20"/>
                <w:lang w:val="en-GB" w:eastAsia="nl-NL"/>
              </w:rPr>
            </w:pPr>
          </w:p>
          <w:p w14:paraId="44F6999D" w14:textId="77777777" w:rsidR="003A7522" w:rsidRPr="00681BB5" w:rsidRDefault="003A7522" w:rsidP="00B67917">
            <w:pPr>
              <w:spacing w:line="240" w:lineRule="auto"/>
              <w:rPr>
                <w:rFonts w:asciiTheme="minorHAnsi" w:hAnsiTheme="minorHAnsi" w:cstheme="minorHAnsi"/>
                <w:sz w:val="20"/>
                <w:lang w:val="en-GB" w:eastAsia="nl-NL"/>
              </w:rPr>
            </w:pPr>
          </w:p>
          <w:p w14:paraId="391025DC" w14:textId="77777777" w:rsidR="003A7522" w:rsidRPr="00681BB5" w:rsidRDefault="003A7522" w:rsidP="00B67917">
            <w:pPr>
              <w:spacing w:line="240" w:lineRule="auto"/>
              <w:rPr>
                <w:rFonts w:asciiTheme="minorHAnsi" w:hAnsiTheme="minorHAnsi" w:cstheme="minorHAnsi"/>
                <w:sz w:val="20"/>
                <w:lang w:val="en-GB" w:eastAsia="nl-NL"/>
              </w:rPr>
            </w:pPr>
          </w:p>
          <w:p w14:paraId="18E7A624" w14:textId="77777777" w:rsidR="003A7522" w:rsidRPr="00681BB5" w:rsidRDefault="003A7522" w:rsidP="00B67917">
            <w:pPr>
              <w:spacing w:line="240" w:lineRule="auto"/>
              <w:rPr>
                <w:rFonts w:asciiTheme="minorHAnsi" w:hAnsiTheme="minorHAnsi" w:cstheme="minorHAnsi"/>
                <w:sz w:val="20"/>
                <w:lang w:val="en-GB" w:eastAsia="nl-NL"/>
              </w:rPr>
            </w:pPr>
          </w:p>
          <w:p w14:paraId="0D3B6CB1" w14:textId="77777777" w:rsidR="003A7522" w:rsidRPr="00681BB5" w:rsidRDefault="003A7522" w:rsidP="00B67917">
            <w:pPr>
              <w:spacing w:line="240" w:lineRule="auto"/>
              <w:rPr>
                <w:rFonts w:asciiTheme="minorHAnsi" w:hAnsiTheme="minorHAnsi" w:cstheme="minorHAnsi"/>
                <w:sz w:val="20"/>
                <w:lang w:val="en-GB" w:eastAsia="nl-NL"/>
              </w:rPr>
            </w:pPr>
          </w:p>
          <w:p w14:paraId="242403DC" w14:textId="77777777" w:rsidR="003A7522" w:rsidRPr="00681BB5" w:rsidRDefault="003A7522" w:rsidP="00B67917">
            <w:pPr>
              <w:spacing w:line="240" w:lineRule="auto"/>
              <w:rPr>
                <w:rFonts w:asciiTheme="minorHAnsi" w:hAnsiTheme="minorHAnsi" w:cstheme="minorHAnsi"/>
                <w:sz w:val="20"/>
                <w:lang w:val="en-GB" w:eastAsia="nl-NL"/>
              </w:rPr>
            </w:pPr>
          </w:p>
          <w:p w14:paraId="78613464" w14:textId="77777777" w:rsidR="003A7522" w:rsidRPr="00681BB5" w:rsidRDefault="003A7522" w:rsidP="00B67917">
            <w:pPr>
              <w:spacing w:line="240" w:lineRule="auto"/>
              <w:rPr>
                <w:rFonts w:asciiTheme="minorHAnsi" w:hAnsiTheme="minorHAnsi" w:cstheme="minorHAnsi"/>
                <w:sz w:val="20"/>
                <w:lang w:val="en-GB" w:eastAsia="nl-NL"/>
              </w:rPr>
            </w:pPr>
          </w:p>
          <w:p w14:paraId="1E2942C4" w14:textId="4AF34017" w:rsidR="003A7522" w:rsidRPr="00681BB5" w:rsidRDefault="003A7522" w:rsidP="00B67917">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3.2</w:t>
            </w:r>
          </w:p>
        </w:tc>
        <w:tc>
          <w:tcPr>
            <w:tcW w:w="892" w:type="dxa"/>
            <w:tcBorders>
              <w:top w:val="single" w:sz="4" w:space="0" w:color="auto"/>
              <w:left w:val="single" w:sz="4" w:space="0" w:color="auto"/>
              <w:bottom w:val="single" w:sz="4" w:space="0" w:color="auto"/>
              <w:right w:val="single" w:sz="4" w:space="0" w:color="auto"/>
            </w:tcBorders>
          </w:tcPr>
          <w:p w14:paraId="2FF31EE3" w14:textId="3C505903" w:rsidR="00D32399" w:rsidRPr="00681BB5" w:rsidRDefault="00967703" w:rsidP="00B67917">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3</w:t>
            </w:r>
          </w:p>
        </w:tc>
        <w:tc>
          <w:tcPr>
            <w:tcW w:w="794" w:type="dxa"/>
            <w:tcBorders>
              <w:top w:val="single" w:sz="4" w:space="0" w:color="auto"/>
              <w:left w:val="single" w:sz="4" w:space="0" w:color="auto"/>
              <w:bottom w:val="single" w:sz="4" w:space="0" w:color="auto"/>
              <w:right w:val="single" w:sz="4" w:space="0" w:color="auto"/>
            </w:tcBorders>
          </w:tcPr>
          <w:p w14:paraId="19FC8595" w14:textId="51A6E918" w:rsidR="00D32399" w:rsidRPr="00681BB5" w:rsidRDefault="00967703" w:rsidP="00B67917">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Public</w:t>
            </w: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1CF4C176" w14:textId="688019BD" w:rsidR="00D32399" w:rsidRPr="00681BB5" w:rsidRDefault="00967703" w:rsidP="00B67917">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 xml:space="preserve">National </w:t>
            </w:r>
          </w:p>
        </w:tc>
        <w:tc>
          <w:tcPr>
            <w:tcW w:w="1814" w:type="dxa"/>
            <w:tcBorders>
              <w:top w:val="single" w:sz="4" w:space="0" w:color="auto"/>
              <w:left w:val="single" w:sz="4" w:space="0" w:color="auto"/>
              <w:bottom w:val="single" w:sz="4" w:space="0" w:color="auto"/>
              <w:right w:val="single" w:sz="4" w:space="0" w:color="auto"/>
            </w:tcBorders>
          </w:tcPr>
          <w:p w14:paraId="754F7E3C" w14:textId="1B42A129" w:rsidR="00D32399" w:rsidRPr="00681BB5" w:rsidRDefault="00721EE0" w:rsidP="00B67917">
            <w:pPr>
              <w:spacing w:line="240" w:lineRule="auto"/>
              <w:rPr>
                <w:rFonts w:asciiTheme="minorHAnsi" w:hAnsiTheme="minorHAnsi" w:cstheme="minorHAnsi"/>
                <w:szCs w:val="22"/>
                <w:lang w:val="en-GB" w:eastAsia="nl-NL"/>
              </w:rPr>
            </w:pPr>
            <w:r w:rsidRPr="00681BB5">
              <w:rPr>
                <w:rFonts w:asciiTheme="minorHAnsi" w:hAnsiTheme="minorHAnsi" w:cstheme="minorHAnsi"/>
                <w:bCs/>
                <w:iCs/>
                <w:color w:val="000000"/>
                <w:kern w:val="24"/>
                <w:szCs w:val="22"/>
              </w:rPr>
              <w:t>EPA and FC actively include local communities, smallholder farmers, women and the youth to participate in sustainable land use and sustainable forest management decision making and implementation through Ghana’s NDCs processes and actions.</w:t>
            </w:r>
          </w:p>
        </w:tc>
        <w:tc>
          <w:tcPr>
            <w:tcW w:w="499" w:type="dxa"/>
            <w:tcBorders>
              <w:top w:val="single" w:sz="4" w:space="0" w:color="auto"/>
              <w:left w:val="single" w:sz="4" w:space="0" w:color="auto"/>
              <w:bottom w:val="single" w:sz="4" w:space="0" w:color="auto"/>
              <w:right w:val="single" w:sz="4" w:space="0" w:color="auto"/>
            </w:tcBorders>
          </w:tcPr>
          <w:p w14:paraId="669C79CE" w14:textId="2C7173AF" w:rsidR="00D32399" w:rsidRPr="00681BB5" w:rsidRDefault="002A1FA0" w:rsidP="00B67917">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4</w:t>
            </w:r>
          </w:p>
        </w:tc>
        <w:tc>
          <w:tcPr>
            <w:tcW w:w="1286" w:type="dxa"/>
            <w:tcBorders>
              <w:top w:val="single" w:sz="4" w:space="0" w:color="auto"/>
              <w:left w:val="single" w:sz="4" w:space="0" w:color="auto"/>
              <w:bottom w:val="single" w:sz="4" w:space="0" w:color="auto"/>
              <w:right w:val="single" w:sz="4" w:space="0" w:color="auto"/>
            </w:tcBorders>
          </w:tcPr>
          <w:p w14:paraId="64AE8C45" w14:textId="36ED3F45" w:rsidR="00D32399" w:rsidRPr="00681BB5" w:rsidRDefault="00967703" w:rsidP="00B67917">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 xml:space="preserve">1a. </w:t>
            </w:r>
            <w:r w:rsidR="002A1FA0" w:rsidRPr="00681BB5">
              <w:rPr>
                <w:rFonts w:asciiTheme="minorHAnsi" w:hAnsiTheme="minorHAnsi" w:cstheme="minorHAnsi"/>
                <w:sz w:val="20"/>
                <w:lang w:val="en-GB" w:eastAsia="nl-NL"/>
              </w:rPr>
              <w:t>4</w:t>
            </w:r>
            <w:r w:rsidRPr="00681BB5">
              <w:rPr>
                <w:rFonts w:asciiTheme="minorHAnsi" w:hAnsiTheme="minorHAnsi" w:cstheme="minorHAnsi"/>
                <w:sz w:val="20"/>
                <w:lang w:val="en-GB" w:eastAsia="nl-NL"/>
              </w:rPr>
              <w:t>a</w:t>
            </w:r>
          </w:p>
        </w:tc>
      </w:tr>
      <w:tr w:rsidR="00F430D3" w:rsidRPr="00681BB5" w14:paraId="1AC6A101" w14:textId="65F51C0B" w:rsidTr="00A41C62">
        <w:trPr>
          <w:trHeight w:val="314"/>
        </w:trPr>
        <w:tc>
          <w:tcPr>
            <w:tcW w:w="2068" w:type="dxa"/>
            <w:shd w:val="clear" w:color="auto" w:fill="auto"/>
          </w:tcPr>
          <w:p w14:paraId="41F75E32" w14:textId="7E18905A" w:rsidR="00DF7DD6" w:rsidRPr="00681BB5" w:rsidRDefault="00DF7DD6" w:rsidP="00B67917">
            <w:pPr>
              <w:spacing w:line="240" w:lineRule="auto"/>
              <w:rPr>
                <w:rFonts w:asciiTheme="minorHAnsi" w:hAnsiTheme="minorHAnsi" w:cstheme="minorHAnsi"/>
                <w:sz w:val="20"/>
                <w:lang w:val="en-GB" w:eastAsia="nl-NL"/>
              </w:rPr>
            </w:pPr>
          </w:p>
        </w:tc>
        <w:tc>
          <w:tcPr>
            <w:tcW w:w="737" w:type="dxa"/>
            <w:shd w:val="clear" w:color="auto" w:fill="auto"/>
          </w:tcPr>
          <w:p w14:paraId="49E58618" w14:textId="0FE45FF6" w:rsidR="00D32399" w:rsidRPr="00681BB5" w:rsidRDefault="00D32399" w:rsidP="00B67917">
            <w:pPr>
              <w:spacing w:line="240" w:lineRule="auto"/>
              <w:rPr>
                <w:rFonts w:asciiTheme="minorHAnsi" w:hAnsiTheme="minorHAnsi" w:cstheme="minorHAnsi"/>
                <w:sz w:val="20"/>
                <w:lang w:val="en-GB"/>
              </w:rPr>
            </w:pPr>
          </w:p>
        </w:tc>
        <w:tc>
          <w:tcPr>
            <w:tcW w:w="315" w:type="dxa"/>
          </w:tcPr>
          <w:p w14:paraId="6B85FE6B" w14:textId="474213C5" w:rsidR="00D32399" w:rsidRPr="00681BB5" w:rsidRDefault="00D32399" w:rsidP="00B67917">
            <w:pPr>
              <w:spacing w:line="240" w:lineRule="auto"/>
              <w:rPr>
                <w:rFonts w:asciiTheme="minorHAnsi" w:hAnsiTheme="minorHAnsi" w:cstheme="minorHAnsi"/>
                <w:sz w:val="20"/>
                <w:lang w:val="en-GB" w:eastAsia="nl-NL"/>
              </w:rPr>
            </w:pPr>
          </w:p>
        </w:tc>
        <w:tc>
          <w:tcPr>
            <w:tcW w:w="1953" w:type="dxa"/>
          </w:tcPr>
          <w:p w14:paraId="7AC455C7" w14:textId="4F6BC933" w:rsidR="00D32399" w:rsidRPr="00681BB5" w:rsidRDefault="00D32399" w:rsidP="00B67917">
            <w:pPr>
              <w:spacing w:line="240" w:lineRule="auto"/>
              <w:rPr>
                <w:rFonts w:asciiTheme="minorHAnsi" w:hAnsiTheme="minorHAnsi" w:cstheme="minorHAnsi"/>
                <w:sz w:val="20"/>
                <w:lang w:val="en-GB" w:eastAsia="nl-NL"/>
              </w:rPr>
            </w:pPr>
          </w:p>
        </w:tc>
        <w:tc>
          <w:tcPr>
            <w:tcW w:w="898" w:type="dxa"/>
          </w:tcPr>
          <w:p w14:paraId="05563012" w14:textId="75129978" w:rsidR="00D32399" w:rsidRPr="00681BB5" w:rsidRDefault="00D32399" w:rsidP="00B67917">
            <w:pPr>
              <w:spacing w:line="240" w:lineRule="auto"/>
              <w:rPr>
                <w:rFonts w:asciiTheme="minorHAnsi" w:hAnsiTheme="minorHAnsi" w:cstheme="minorHAnsi"/>
                <w:sz w:val="20"/>
                <w:lang w:val="en-GB" w:eastAsia="nl-NL"/>
              </w:rPr>
            </w:pPr>
          </w:p>
        </w:tc>
        <w:tc>
          <w:tcPr>
            <w:tcW w:w="1701" w:type="dxa"/>
          </w:tcPr>
          <w:p w14:paraId="3738850E" w14:textId="6D922D33" w:rsidR="00D32399" w:rsidRPr="00681BB5" w:rsidRDefault="00D32399" w:rsidP="00B67917">
            <w:pPr>
              <w:spacing w:line="240" w:lineRule="auto"/>
              <w:rPr>
                <w:rFonts w:asciiTheme="minorHAnsi" w:hAnsiTheme="minorHAnsi" w:cstheme="minorHAnsi"/>
                <w:sz w:val="20"/>
                <w:lang w:val="en-GB" w:eastAsia="nl-NL"/>
              </w:rPr>
            </w:pPr>
          </w:p>
        </w:tc>
        <w:tc>
          <w:tcPr>
            <w:tcW w:w="1095" w:type="dxa"/>
          </w:tcPr>
          <w:p w14:paraId="567EE4D9" w14:textId="1BDD0287" w:rsidR="00D32399" w:rsidRPr="00681BB5" w:rsidRDefault="00D32399" w:rsidP="00B67917">
            <w:pPr>
              <w:spacing w:line="240" w:lineRule="auto"/>
              <w:rPr>
                <w:rFonts w:asciiTheme="minorHAnsi" w:hAnsiTheme="minorHAnsi" w:cstheme="minorHAnsi"/>
                <w:sz w:val="20"/>
                <w:lang w:val="en-GB" w:eastAsia="nl-NL"/>
              </w:rPr>
            </w:pPr>
          </w:p>
        </w:tc>
        <w:tc>
          <w:tcPr>
            <w:tcW w:w="892" w:type="dxa"/>
          </w:tcPr>
          <w:p w14:paraId="5D1E4F84" w14:textId="08B6B868" w:rsidR="00D32399" w:rsidRPr="00681BB5" w:rsidRDefault="00D32399" w:rsidP="00B67917">
            <w:pPr>
              <w:spacing w:line="240" w:lineRule="auto"/>
              <w:rPr>
                <w:rFonts w:asciiTheme="minorHAnsi" w:hAnsiTheme="minorHAnsi" w:cstheme="minorHAnsi"/>
                <w:sz w:val="20"/>
                <w:lang w:val="en-GB" w:eastAsia="nl-NL"/>
              </w:rPr>
            </w:pPr>
          </w:p>
        </w:tc>
        <w:tc>
          <w:tcPr>
            <w:tcW w:w="794" w:type="dxa"/>
          </w:tcPr>
          <w:p w14:paraId="3DCF7C47" w14:textId="64CD2C92" w:rsidR="00D32399" w:rsidRPr="00681BB5" w:rsidRDefault="00D32399" w:rsidP="00B67917">
            <w:pPr>
              <w:spacing w:line="240" w:lineRule="auto"/>
              <w:rPr>
                <w:rFonts w:asciiTheme="minorHAnsi" w:hAnsiTheme="minorHAnsi" w:cstheme="minorHAnsi"/>
                <w:sz w:val="20"/>
                <w:lang w:val="en-GB" w:eastAsia="nl-NL"/>
              </w:rPr>
            </w:pPr>
          </w:p>
        </w:tc>
        <w:tc>
          <w:tcPr>
            <w:tcW w:w="1183" w:type="dxa"/>
            <w:shd w:val="clear" w:color="auto" w:fill="auto"/>
          </w:tcPr>
          <w:p w14:paraId="6EDD705D" w14:textId="2E33BF1F" w:rsidR="00D32399" w:rsidRPr="00681BB5" w:rsidRDefault="00D32399" w:rsidP="00B67917">
            <w:pPr>
              <w:spacing w:line="240" w:lineRule="auto"/>
              <w:rPr>
                <w:rFonts w:asciiTheme="minorHAnsi" w:hAnsiTheme="minorHAnsi" w:cstheme="minorHAnsi"/>
                <w:sz w:val="20"/>
                <w:lang w:val="en-GB" w:eastAsia="nl-NL"/>
              </w:rPr>
            </w:pPr>
          </w:p>
        </w:tc>
        <w:tc>
          <w:tcPr>
            <w:tcW w:w="1814" w:type="dxa"/>
          </w:tcPr>
          <w:p w14:paraId="021FD1E8" w14:textId="1237D930" w:rsidR="00D32399" w:rsidRPr="00681BB5" w:rsidRDefault="00D32399" w:rsidP="00B67917">
            <w:pPr>
              <w:spacing w:line="240" w:lineRule="auto"/>
              <w:rPr>
                <w:rFonts w:asciiTheme="minorHAnsi" w:hAnsiTheme="minorHAnsi" w:cstheme="minorHAnsi"/>
                <w:sz w:val="20"/>
                <w:lang w:val="en-GB" w:eastAsia="nl-NL"/>
              </w:rPr>
            </w:pPr>
          </w:p>
        </w:tc>
        <w:tc>
          <w:tcPr>
            <w:tcW w:w="499" w:type="dxa"/>
          </w:tcPr>
          <w:p w14:paraId="56ECDBF9" w14:textId="0393C083" w:rsidR="00D32399" w:rsidRPr="00681BB5" w:rsidRDefault="00D32399" w:rsidP="00B67917">
            <w:pPr>
              <w:spacing w:line="240" w:lineRule="auto"/>
              <w:rPr>
                <w:rFonts w:asciiTheme="minorHAnsi" w:hAnsiTheme="minorHAnsi" w:cstheme="minorHAnsi"/>
                <w:sz w:val="20"/>
                <w:lang w:val="en-GB" w:eastAsia="nl-NL"/>
              </w:rPr>
            </w:pPr>
          </w:p>
        </w:tc>
        <w:tc>
          <w:tcPr>
            <w:tcW w:w="1286" w:type="dxa"/>
          </w:tcPr>
          <w:p w14:paraId="08E3372E" w14:textId="564D0C4C" w:rsidR="00D32399" w:rsidRPr="00681BB5" w:rsidRDefault="00D32399" w:rsidP="00B67917">
            <w:pPr>
              <w:spacing w:line="240" w:lineRule="auto"/>
              <w:rPr>
                <w:rFonts w:asciiTheme="minorHAnsi" w:hAnsiTheme="minorHAnsi" w:cstheme="minorHAnsi"/>
                <w:sz w:val="20"/>
                <w:lang w:val="en-GB" w:eastAsia="nl-NL"/>
              </w:rPr>
            </w:pPr>
          </w:p>
        </w:tc>
      </w:tr>
      <w:tr w:rsidR="00F430D3" w:rsidRPr="00681BB5" w14:paraId="02BBF770" w14:textId="7EC01305" w:rsidTr="00A41C62">
        <w:trPr>
          <w:trHeight w:val="314"/>
        </w:trPr>
        <w:tc>
          <w:tcPr>
            <w:tcW w:w="2068" w:type="dxa"/>
          </w:tcPr>
          <w:p w14:paraId="587442AE" w14:textId="550BF23B" w:rsidR="001A1CE6" w:rsidRPr="00681BB5" w:rsidRDefault="001A1CE6" w:rsidP="001A1CE6">
            <w:pPr>
              <w:spacing w:line="312" w:lineRule="auto"/>
              <w:contextualSpacing/>
              <w:rPr>
                <w:rFonts w:asciiTheme="minorHAnsi" w:hAnsiTheme="minorHAnsi" w:cstheme="minorHAnsi"/>
                <w:color w:val="1A1A1A"/>
              </w:rPr>
            </w:pPr>
            <w:r w:rsidRPr="00681BB5">
              <w:rPr>
                <w:rFonts w:asciiTheme="minorHAnsi" w:hAnsiTheme="minorHAnsi" w:cstheme="minorHAnsi"/>
                <w:color w:val="1A1A1A"/>
              </w:rPr>
              <w:t>Civil Society Organizations (CSOs) and Licence Buying Companies (LBCs) in November 2020 made inputs/suggestions to the European Union (EU)’s deforestation - free agro-commodity policies/regulations processes to make them locally relevant.</w:t>
            </w:r>
          </w:p>
          <w:p w14:paraId="20E227A6" w14:textId="4D6F913E" w:rsidR="00E039AD" w:rsidRPr="00681BB5" w:rsidRDefault="00E039AD" w:rsidP="00E039AD">
            <w:pPr>
              <w:spacing w:line="240" w:lineRule="auto"/>
              <w:rPr>
                <w:rFonts w:asciiTheme="minorHAnsi" w:hAnsiTheme="minorHAnsi" w:cstheme="minorHAnsi"/>
                <w:sz w:val="20"/>
                <w:lang w:val="en-GB" w:eastAsia="nl-NL"/>
              </w:rPr>
            </w:pPr>
          </w:p>
        </w:tc>
        <w:tc>
          <w:tcPr>
            <w:tcW w:w="737" w:type="dxa"/>
            <w:shd w:val="clear" w:color="auto" w:fill="auto"/>
          </w:tcPr>
          <w:p w14:paraId="1F17E093" w14:textId="0806FC6E"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No</w:t>
            </w:r>
          </w:p>
        </w:tc>
        <w:tc>
          <w:tcPr>
            <w:tcW w:w="315" w:type="dxa"/>
          </w:tcPr>
          <w:p w14:paraId="1F3097B4" w14:textId="36CB5166" w:rsidR="00E039AD" w:rsidRPr="00681BB5" w:rsidDel="00990F54"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w:t>
            </w:r>
          </w:p>
        </w:tc>
        <w:tc>
          <w:tcPr>
            <w:tcW w:w="1953" w:type="dxa"/>
          </w:tcPr>
          <w:p w14:paraId="1412DFB8" w14:textId="65464535" w:rsidR="00E039AD" w:rsidRPr="00681BB5" w:rsidDel="00990F54"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 xml:space="preserve">The inputs of the LBCs </w:t>
            </w:r>
            <w:r w:rsidR="001A1CE6" w:rsidRPr="00681BB5">
              <w:rPr>
                <w:rFonts w:asciiTheme="minorHAnsi" w:hAnsiTheme="minorHAnsi" w:cstheme="minorHAnsi"/>
                <w:sz w:val="20"/>
                <w:lang w:val="en-GB" w:eastAsia="nl-NL"/>
              </w:rPr>
              <w:t xml:space="preserve">at </w:t>
            </w:r>
            <w:r w:rsidR="006E2062" w:rsidRPr="00681BB5">
              <w:rPr>
                <w:rFonts w:asciiTheme="minorHAnsi" w:hAnsiTheme="minorHAnsi" w:cstheme="minorHAnsi"/>
                <w:sz w:val="20"/>
                <w:lang w:val="en-GB" w:eastAsia="nl-NL"/>
              </w:rPr>
              <w:t>this early stage of the process</w:t>
            </w:r>
            <w:r w:rsidR="001A1CE6" w:rsidRPr="00681BB5">
              <w:rPr>
                <w:rFonts w:asciiTheme="minorHAnsi" w:hAnsiTheme="minorHAnsi" w:cstheme="minorHAnsi"/>
                <w:sz w:val="20"/>
                <w:lang w:val="en-GB" w:eastAsia="nl-NL"/>
              </w:rPr>
              <w:t xml:space="preserve"> </w:t>
            </w:r>
            <w:r w:rsidR="006E2062" w:rsidRPr="00681BB5">
              <w:rPr>
                <w:rFonts w:asciiTheme="minorHAnsi" w:hAnsiTheme="minorHAnsi" w:cstheme="minorHAnsi"/>
                <w:sz w:val="20"/>
                <w:lang w:val="en-GB" w:eastAsia="nl-NL"/>
              </w:rPr>
              <w:t>have</w:t>
            </w:r>
            <w:r w:rsidR="001A1CE6" w:rsidRPr="00681BB5">
              <w:rPr>
                <w:rFonts w:asciiTheme="minorHAnsi" w:hAnsiTheme="minorHAnsi" w:cstheme="minorHAnsi"/>
                <w:sz w:val="20"/>
                <w:lang w:val="en-GB" w:eastAsia="nl-NL"/>
              </w:rPr>
              <w:t xml:space="preserve"> stimulated awareness and further interest in subsequent processes. The inputs w</w:t>
            </w:r>
            <w:r w:rsidRPr="00681BB5">
              <w:rPr>
                <w:rFonts w:asciiTheme="minorHAnsi" w:hAnsiTheme="minorHAnsi" w:cstheme="minorHAnsi"/>
                <w:sz w:val="20"/>
                <w:lang w:val="en-GB" w:eastAsia="nl-NL"/>
              </w:rPr>
              <w:t>ere submitted to the EU as TBI</w:t>
            </w:r>
            <w:r w:rsidR="001A1CE6" w:rsidRPr="00681BB5">
              <w:rPr>
                <w:rFonts w:asciiTheme="minorHAnsi" w:hAnsiTheme="minorHAnsi" w:cstheme="minorHAnsi"/>
                <w:sz w:val="20"/>
                <w:lang w:val="en-GB" w:eastAsia="nl-NL"/>
              </w:rPr>
              <w:t xml:space="preserve"> position paper</w:t>
            </w:r>
            <w:r w:rsidRPr="00681BB5">
              <w:rPr>
                <w:rFonts w:asciiTheme="minorHAnsi" w:hAnsiTheme="minorHAnsi" w:cstheme="minorHAnsi"/>
                <w:sz w:val="20"/>
                <w:lang w:val="en-GB" w:eastAsia="nl-NL"/>
              </w:rPr>
              <w:t xml:space="preserve">. </w:t>
            </w:r>
          </w:p>
        </w:tc>
        <w:tc>
          <w:tcPr>
            <w:tcW w:w="898" w:type="dxa"/>
          </w:tcPr>
          <w:p w14:paraId="720F3600" w14:textId="57ED6FCD" w:rsidR="00E039AD" w:rsidRPr="00681BB5" w:rsidDel="00990F54"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4</w:t>
            </w:r>
          </w:p>
        </w:tc>
        <w:tc>
          <w:tcPr>
            <w:tcW w:w="1701" w:type="dxa"/>
          </w:tcPr>
          <w:p w14:paraId="607FB52A" w14:textId="77D114D5" w:rsidR="006E2062" w:rsidRPr="00681BB5" w:rsidRDefault="009334A5"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TBG sensitized the LBCs</w:t>
            </w:r>
            <w:r w:rsidR="006E2062" w:rsidRPr="00681BB5">
              <w:rPr>
                <w:rFonts w:asciiTheme="minorHAnsi" w:hAnsiTheme="minorHAnsi" w:cstheme="minorHAnsi"/>
                <w:sz w:val="20"/>
                <w:lang w:val="en-GB" w:eastAsia="nl-NL"/>
              </w:rPr>
              <w:t xml:space="preserve"> and CSOs on</w:t>
            </w:r>
            <w:r w:rsidRPr="00681BB5">
              <w:rPr>
                <w:rFonts w:asciiTheme="minorHAnsi" w:hAnsiTheme="minorHAnsi" w:cstheme="minorHAnsi"/>
                <w:sz w:val="20"/>
                <w:lang w:val="en-GB" w:eastAsia="nl-NL"/>
              </w:rPr>
              <w:t xml:space="preserve"> future direction of the EU regarding cocoa and deforestation </w:t>
            </w:r>
            <w:r w:rsidR="001A1CE6" w:rsidRPr="00681BB5">
              <w:rPr>
                <w:rFonts w:asciiTheme="minorHAnsi" w:hAnsiTheme="minorHAnsi" w:cstheme="minorHAnsi"/>
                <w:sz w:val="20"/>
                <w:lang w:val="en-GB" w:eastAsia="nl-NL"/>
              </w:rPr>
              <w:t xml:space="preserve">and its implications on marketing, financing, </w:t>
            </w:r>
            <w:r w:rsidR="006E2062" w:rsidRPr="00681BB5">
              <w:rPr>
                <w:rFonts w:asciiTheme="minorHAnsi" w:hAnsiTheme="minorHAnsi" w:cstheme="minorHAnsi"/>
                <w:sz w:val="20"/>
                <w:lang w:val="en-GB" w:eastAsia="nl-NL"/>
              </w:rPr>
              <w:t xml:space="preserve">and sourcing of cocoa. </w:t>
            </w:r>
          </w:p>
          <w:p w14:paraId="78D3A47D" w14:textId="4081C843" w:rsidR="009334A5" w:rsidRPr="00681BB5" w:rsidRDefault="006E2062" w:rsidP="006E2062">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 xml:space="preserve">TBG in collaboration with </w:t>
            </w:r>
            <w:proofErr w:type="spellStart"/>
            <w:r w:rsidRPr="00681BB5">
              <w:rPr>
                <w:rFonts w:asciiTheme="minorHAnsi" w:hAnsiTheme="minorHAnsi" w:cstheme="minorHAnsi"/>
                <w:sz w:val="20"/>
                <w:lang w:val="en-GB" w:eastAsia="nl-NL"/>
              </w:rPr>
              <w:t>EcoCare</w:t>
            </w:r>
            <w:proofErr w:type="spellEnd"/>
            <w:r w:rsidRPr="00681BB5">
              <w:rPr>
                <w:rFonts w:asciiTheme="minorHAnsi" w:hAnsiTheme="minorHAnsi" w:cstheme="minorHAnsi"/>
                <w:sz w:val="20"/>
                <w:lang w:val="en-GB" w:eastAsia="nl-NL"/>
              </w:rPr>
              <w:t xml:space="preserve"> Ghana and Fern organized and facilitated a workshop to gather stakeholders’ views on possible options for EU deforestation-free </w:t>
            </w:r>
            <w:proofErr w:type="spellStart"/>
            <w:r w:rsidRPr="00681BB5">
              <w:rPr>
                <w:rFonts w:asciiTheme="minorHAnsi" w:hAnsiTheme="minorHAnsi" w:cstheme="minorHAnsi"/>
                <w:sz w:val="20"/>
                <w:lang w:val="en-GB" w:eastAsia="nl-NL"/>
              </w:rPr>
              <w:t>agro</w:t>
            </w:r>
            <w:proofErr w:type="spellEnd"/>
            <w:r w:rsidRPr="00681BB5">
              <w:rPr>
                <w:rFonts w:asciiTheme="minorHAnsi" w:hAnsiTheme="minorHAnsi" w:cstheme="minorHAnsi"/>
                <w:sz w:val="20"/>
                <w:lang w:val="en-GB" w:eastAsia="nl-NL"/>
              </w:rPr>
              <w:t>-commodity policy and regulations.</w:t>
            </w:r>
          </w:p>
        </w:tc>
        <w:tc>
          <w:tcPr>
            <w:tcW w:w="1095" w:type="dxa"/>
          </w:tcPr>
          <w:p w14:paraId="4C978C98" w14:textId="17681AB2"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 xml:space="preserve">2.2 </w:t>
            </w:r>
          </w:p>
        </w:tc>
        <w:tc>
          <w:tcPr>
            <w:tcW w:w="892" w:type="dxa"/>
          </w:tcPr>
          <w:p w14:paraId="6CF980F4" w14:textId="0FD4CA6D"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4.</w:t>
            </w:r>
          </w:p>
        </w:tc>
        <w:tc>
          <w:tcPr>
            <w:tcW w:w="794" w:type="dxa"/>
          </w:tcPr>
          <w:p w14:paraId="29BE3CE1" w14:textId="70322ACA" w:rsidR="00E039AD" w:rsidRPr="00681BB5" w:rsidRDefault="00211FD6"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 xml:space="preserve">Civil and </w:t>
            </w:r>
            <w:r w:rsidR="00E039AD" w:rsidRPr="00681BB5">
              <w:rPr>
                <w:rFonts w:asciiTheme="minorHAnsi" w:hAnsiTheme="minorHAnsi" w:cstheme="minorHAnsi"/>
                <w:sz w:val="20"/>
                <w:lang w:val="en-GB" w:eastAsia="nl-NL"/>
              </w:rPr>
              <w:t>Private</w:t>
            </w:r>
          </w:p>
        </w:tc>
        <w:tc>
          <w:tcPr>
            <w:tcW w:w="1183" w:type="dxa"/>
            <w:shd w:val="clear" w:color="auto" w:fill="auto"/>
          </w:tcPr>
          <w:p w14:paraId="3AD4F366" w14:textId="01998468"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 xml:space="preserve">National </w:t>
            </w:r>
          </w:p>
        </w:tc>
        <w:tc>
          <w:tcPr>
            <w:tcW w:w="1814" w:type="dxa"/>
          </w:tcPr>
          <w:p w14:paraId="1FE4066F" w14:textId="63B526D8" w:rsidR="00E039AD" w:rsidRPr="00681BB5" w:rsidRDefault="00A90B78"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2</w:t>
            </w:r>
          </w:p>
        </w:tc>
        <w:tc>
          <w:tcPr>
            <w:tcW w:w="499" w:type="dxa"/>
          </w:tcPr>
          <w:p w14:paraId="540F22C1" w14:textId="77777777" w:rsidR="00A90B78"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2.2b</w:t>
            </w:r>
          </w:p>
          <w:p w14:paraId="71D2832A" w14:textId="749004A5" w:rsidR="00E039AD" w:rsidRPr="00681BB5" w:rsidRDefault="00A90B78"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2.3</w:t>
            </w:r>
          </w:p>
        </w:tc>
        <w:tc>
          <w:tcPr>
            <w:tcW w:w="1286" w:type="dxa"/>
          </w:tcPr>
          <w:p w14:paraId="53A36F2D" w14:textId="530E9F0E" w:rsidR="00E039AD" w:rsidRPr="00681BB5" w:rsidRDefault="00435A98" w:rsidP="00435A98">
            <w:pPr>
              <w:spacing w:line="240" w:lineRule="auto"/>
              <w:jc w:val="center"/>
              <w:rPr>
                <w:rFonts w:asciiTheme="minorHAnsi" w:hAnsiTheme="minorHAnsi" w:cstheme="minorHAnsi"/>
                <w:sz w:val="20"/>
                <w:lang w:val="en-GB" w:eastAsia="nl-NL"/>
              </w:rPr>
            </w:pPr>
            <w:r w:rsidRPr="00681BB5">
              <w:rPr>
                <w:rFonts w:asciiTheme="minorHAnsi" w:hAnsiTheme="minorHAnsi" w:cstheme="minorHAnsi"/>
                <w:sz w:val="20"/>
                <w:lang w:val="en-GB" w:eastAsia="nl-NL"/>
              </w:rPr>
              <w:t>3c</w:t>
            </w:r>
          </w:p>
        </w:tc>
      </w:tr>
      <w:tr w:rsidR="00211FD6" w:rsidRPr="00681BB5" w14:paraId="728EBC5B" w14:textId="77777777" w:rsidTr="00A41C62">
        <w:trPr>
          <w:trHeight w:val="314"/>
        </w:trPr>
        <w:tc>
          <w:tcPr>
            <w:tcW w:w="2068" w:type="dxa"/>
          </w:tcPr>
          <w:p w14:paraId="2FD8C6A4" w14:textId="7FC4EE2A" w:rsidR="0015768A" w:rsidRPr="00681BB5" w:rsidRDefault="0015768A" w:rsidP="0015768A">
            <w:pPr>
              <w:spacing w:line="312" w:lineRule="auto"/>
              <w:contextualSpacing/>
              <w:rPr>
                <w:rFonts w:asciiTheme="minorHAnsi" w:hAnsiTheme="minorHAnsi" w:cstheme="minorHAnsi"/>
                <w:lang w:eastAsia="nl-NL"/>
              </w:rPr>
            </w:pPr>
            <w:r w:rsidRPr="00681BB5">
              <w:rPr>
                <w:rFonts w:asciiTheme="minorHAnsi" w:hAnsiTheme="minorHAnsi" w:cstheme="minorHAnsi"/>
                <w:lang w:eastAsia="nl-NL"/>
              </w:rPr>
              <w:t xml:space="preserve">Three communities in the last quarter of </w:t>
            </w:r>
            <w:r w:rsidRPr="00681BB5">
              <w:rPr>
                <w:rFonts w:asciiTheme="minorHAnsi" w:hAnsiTheme="minorHAnsi" w:cstheme="minorHAnsi"/>
                <w:lang w:eastAsia="nl-NL"/>
              </w:rPr>
              <w:lastRenderedPageBreak/>
              <w:t xml:space="preserve">2020 committed to restore about fifteen hectares of degraded areas outside forest reserves to increase tree cover in the SW landscape. </w:t>
            </w:r>
          </w:p>
          <w:p w14:paraId="6828498C" w14:textId="77777777" w:rsidR="0015768A" w:rsidRPr="00681BB5" w:rsidRDefault="0015768A" w:rsidP="00E039AD">
            <w:pPr>
              <w:spacing w:line="240" w:lineRule="auto"/>
              <w:rPr>
                <w:rFonts w:asciiTheme="minorHAnsi" w:hAnsiTheme="minorHAnsi" w:cstheme="minorHAnsi"/>
                <w:sz w:val="20"/>
                <w:lang w:val="en-GB" w:eastAsia="nl-NL"/>
              </w:rPr>
            </w:pPr>
          </w:p>
          <w:p w14:paraId="4A2D2BF1" w14:textId="1A26CE22" w:rsidR="00E039AD" w:rsidRPr="00681BB5" w:rsidRDefault="00E039AD" w:rsidP="00E039AD">
            <w:pPr>
              <w:spacing w:line="240" w:lineRule="auto"/>
              <w:rPr>
                <w:rFonts w:asciiTheme="minorHAnsi" w:hAnsiTheme="minorHAnsi" w:cstheme="minorHAnsi"/>
                <w:bCs/>
                <w:sz w:val="20"/>
              </w:rPr>
            </w:pPr>
            <w:r w:rsidRPr="00681BB5">
              <w:rPr>
                <w:rFonts w:asciiTheme="minorHAnsi" w:hAnsiTheme="minorHAnsi" w:cstheme="minorHAnsi"/>
                <w:sz w:val="20"/>
                <w:lang w:val="en-GB" w:eastAsia="nl-NL"/>
              </w:rPr>
              <w:t xml:space="preserve"> </w:t>
            </w:r>
          </w:p>
        </w:tc>
        <w:tc>
          <w:tcPr>
            <w:tcW w:w="737" w:type="dxa"/>
            <w:shd w:val="clear" w:color="auto" w:fill="auto"/>
          </w:tcPr>
          <w:p w14:paraId="41FB95F1" w14:textId="7F84797C"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lastRenderedPageBreak/>
              <w:t>Yes</w:t>
            </w:r>
          </w:p>
        </w:tc>
        <w:tc>
          <w:tcPr>
            <w:tcW w:w="315" w:type="dxa"/>
          </w:tcPr>
          <w:p w14:paraId="6BB40CC6" w14:textId="18358276"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w:t>
            </w:r>
          </w:p>
        </w:tc>
        <w:tc>
          <w:tcPr>
            <w:tcW w:w="1953" w:type="dxa"/>
          </w:tcPr>
          <w:p w14:paraId="755AFA0B" w14:textId="4E7AF7B6" w:rsidR="00E039AD" w:rsidRPr="00681BB5" w:rsidRDefault="3695C91E">
            <w:pPr>
              <w:spacing w:line="240" w:lineRule="auto"/>
              <w:rPr>
                <w:rFonts w:asciiTheme="minorHAnsi" w:hAnsiTheme="minorHAnsi" w:cstheme="minorBidi"/>
                <w:sz w:val="20"/>
                <w:lang w:val="en-GB" w:eastAsia="nl-NL"/>
              </w:rPr>
            </w:pPr>
            <w:r w:rsidRPr="5630225B">
              <w:rPr>
                <w:rFonts w:asciiTheme="minorHAnsi" w:hAnsiTheme="minorHAnsi" w:cstheme="minorBidi"/>
                <w:sz w:val="20"/>
                <w:lang w:val="en-GB" w:eastAsia="nl-NL"/>
              </w:rPr>
              <w:t xml:space="preserve">The identified areas </w:t>
            </w:r>
            <w:r w:rsidR="7909B5F3" w:rsidRPr="5630225B">
              <w:rPr>
                <w:rFonts w:asciiTheme="minorHAnsi" w:hAnsiTheme="minorHAnsi" w:cstheme="minorBidi"/>
                <w:sz w:val="20"/>
                <w:lang w:val="en-GB" w:eastAsia="nl-NL"/>
              </w:rPr>
              <w:t>are</w:t>
            </w:r>
            <w:r w:rsidRPr="5630225B">
              <w:rPr>
                <w:rFonts w:asciiTheme="minorHAnsi" w:hAnsiTheme="minorHAnsi" w:cstheme="minorBidi"/>
                <w:sz w:val="20"/>
                <w:lang w:val="en-GB" w:eastAsia="nl-NL"/>
              </w:rPr>
              <w:t xml:space="preserve"> being planned for </w:t>
            </w:r>
            <w:r w:rsidRPr="5630225B">
              <w:rPr>
                <w:rFonts w:asciiTheme="minorHAnsi" w:hAnsiTheme="minorHAnsi" w:cstheme="minorBidi"/>
                <w:sz w:val="20"/>
                <w:lang w:val="en-GB" w:eastAsia="nl-NL"/>
              </w:rPr>
              <w:lastRenderedPageBreak/>
              <w:t xml:space="preserve">participatory </w:t>
            </w:r>
            <w:r w:rsidR="7909B5F3" w:rsidRPr="5630225B">
              <w:rPr>
                <w:rFonts w:asciiTheme="minorHAnsi" w:hAnsiTheme="minorHAnsi" w:cstheme="minorBidi"/>
                <w:sz w:val="20"/>
                <w:lang w:val="en-GB" w:eastAsia="nl-NL"/>
              </w:rPr>
              <w:t xml:space="preserve">community </w:t>
            </w:r>
            <w:r w:rsidRPr="5630225B">
              <w:rPr>
                <w:rFonts w:asciiTheme="minorHAnsi" w:hAnsiTheme="minorHAnsi" w:cstheme="minorBidi"/>
                <w:sz w:val="20"/>
                <w:lang w:val="en-GB" w:eastAsia="nl-NL"/>
              </w:rPr>
              <w:t>forest restoration which will increase both forest cover and number of trees in the landscape</w:t>
            </w:r>
            <w:r w:rsidR="7909B5F3" w:rsidRPr="5630225B">
              <w:rPr>
                <w:rFonts w:asciiTheme="minorHAnsi" w:hAnsiTheme="minorHAnsi" w:cstheme="minorBidi"/>
                <w:sz w:val="20"/>
                <w:lang w:val="en-GB" w:eastAsia="nl-NL"/>
              </w:rPr>
              <w:t>. This also demonstrates the communities willing to support efforts towards forest restoration climate change mitigation.</w:t>
            </w:r>
          </w:p>
        </w:tc>
        <w:tc>
          <w:tcPr>
            <w:tcW w:w="898" w:type="dxa"/>
          </w:tcPr>
          <w:p w14:paraId="3E376A69" w14:textId="7817345D"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lastRenderedPageBreak/>
              <w:t>3</w:t>
            </w:r>
          </w:p>
        </w:tc>
        <w:tc>
          <w:tcPr>
            <w:tcW w:w="1701" w:type="dxa"/>
          </w:tcPr>
          <w:p w14:paraId="2D40C3A8" w14:textId="5360FE15"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 xml:space="preserve">Participatory </w:t>
            </w:r>
            <w:r w:rsidR="00F430D3" w:rsidRPr="00681BB5">
              <w:rPr>
                <w:rFonts w:asciiTheme="minorHAnsi" w:hAnsiTheme="minorHAnsi" w:cstheme="minorHAnsi"/>
                <w:sz w:val="20"/>
                <w:lang w:val="en-GB" w:eastAsia="nl-NL"/>
              </w:rPr>
              <w:t xml:space="preserve">(TBG and community </w:t>
            </w:r>
            <w:r w:rsidR="00F430D3" w:rsidRPr="00681BB5">
              <w:rPr>
                <w:rFonts w:asciiTheme="minorHAnsi" w:hAnsiTheme="minorHAnsi" w:cstheme="minorHAnsi"/>
                <w:sz w:val="20"/>
                <w:lang w:val="en-GB" w:eastAsia="nl-NL"/>
              </w:rPr>
              <w:lastRenderedPageBreak/>
              <w:t xml:space="preserve">members) </w:t>
            </w:r>
            <w:r w:rsidRPr="00681BB5">
              <w:rPr>
                <w:rFonts w:asciiTheme="minorHAnsi" w:hAnsiTheme="minorHAnsi" w:cstheme="minorHAnsi"/>
                <w:sz w:val="20"/>
                <w:lang w:val="en-GB" w:eastAsia="nl-NL"/>
              </w:rPr>
              <w:t xml:space="preserve">identification and mapping of degraded areas outside forest reserves. </w:t>
            </w:r>
          </w:p>
          <w:p w14:paraId="4965DF0B" w14:textId="77777777" w:rsidR="00F430D3" w:rsidRPr="00681BB5" w:rsidRDefault="00F430D3" w:rsidP="00E039AD">
            <w:pPr>
              <w:spacing w:line="240" w:lineRule="auto"/>
              <w:rPr>
                <w:rFonts w:asciiTheme="minorHAnsi" w:hAnsiTheme="minorHAnsi" w:cstheme="minorHAnsi"/>
                <w:sz w:val="20"/>
                <w:lang w:val="en-GB" w:eastAsia="nl-NL"/>
              </w:rPr>
            </w:pPr>
          </w:p>
          <w:p w14:paraId="6EFA2611" w14:textId="3E1D65EF"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Sensitization of communities on urgency of restoration of degraded areas</w:t>
            </w:r>
            <w:r w:rsidR="0015768A" w:rsidRPr="00681BB5">
              <w:rPr>
                <w:rFonts w:asciiTheme="minorHAnsi" w:hAnsiTheme="minorHAnsi" w:cstheme="minorHAnsi"/>
                <w:sz w:val="20"/>
                <w:lang w:val="en-GB" w:eastAsia="nl-NL"/>
              </w:rPr>
              <w:t>.</w:t>
            </w:r>
          </w:p>
        </w:tc>
        <w:tc>
          <w:tcPr>
            <w:tcW w:w="1095" w:type="dxa"/>
          </w:tcPr>
          <w:p w14:paraId="0D9357E9" w14:textId="6D0C7B39"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lastRenderedPageBreak/>
              <w:t>1.5 and 2.3</w:t>
            </w:r>
          </w:p>
        </w:tc>
        <w:tc>
          <w:tcPr>
            <w:tcW w:w="892" w:type="dxa"/>
          </w:tcPr>
          <w:p w14:paraId="68A03153" w14:textId="12E0253B"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4</w:t>
            </w:r>
          </w:p>
        </w:tc>
        <w:tc>
          <w:tcPr>
            <w:tcW w:w="794" w:type="dxa"/>
          </w:tcPr>
          <w:p w14:paraId="64913962" w14:textId="3C011516"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Civil actors</w:t>
            </w:r>
          </w:p>
        </w:tc>
        <w:tc>
          <w:tcPr>
            <w:tcW w:w="1183" w:type="dxa"/>
            <w:shd w:val="clear" w:color="auto" w:fill="auto"/>
          </w:tcPr>
          <w:p w14:paraId="32534496" w14:textId="1092BFDE"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local</w:t>
            </w:r>
          </w:p>
        </w:tc>
        <w:tc>
          <w:tcPr>
            <w:tcW w:w="1814" w:type="dxa"/>
          </w:tcPr>
          <w:p w14:paraId="68D75713" w14:textId="77777777" w:rsidR="00E039AD" w:rsidRPr="00681BB5" w:rsidRDefault="00E039AD" w:rsidP="00E039AD">
            <w:pPr>
              <w:kinsoku w:val="0"/>
              <w:overflowPunct w:val="0"/>
              <w:textAlignment w:val="baseline"/>
              <w:rPr>
                <w:rFonts w:asciiTheme="minorHAnsi" w:hAnsiTheme="minorHAnsi" w:cstheme="minorHAnsi"/>
                <w:sz w:val="20"/>
              </w:rPr>
            </w:pPr>
            <w:r w:rsidRPr="00681BB5">
              <w:rPr>
                <w:rFonts w:asciiTheme="minorHAnsi" w:hAnsiTheme="minorHAnsi" w:cstheme="minorHAnsi"/>
                <w:sz w:val="20"/>
                <w:lang w:eastAsia="nl-NL"/>
              </w:rPr>
              <w:t xml:space="preserve">Landowners and cocoa farmers </w:t>
            </w:r>
            <w:r w:rsidRPr="00681BB5">
              <w:rPr>
                <w:rFonts w:asciiTheme="minorHAnsi" w:hAnsiTheme="minorHAnsi" w:cstheme="minorHAnsi"/>
                <w:sz w:val="20"/>
              </w:rPr>
              <w:lastRenderedPageBreak/>
              <w:t>increase forest cover and the number of trees in the landscape to enhance climate change</w:t>
            </w:r>
            <w:r w:rsidRPr="00681BB5">
              <w:rPr>
                <w:rFonts w:asciiTheme="minorHAnsi" w:hAnsiTheme="minorHAnsi" w:cstheme="minorHAnsi"/>
                <w:b/>
                <w:bCs/>
                <w:sz w:val="20"/>
              </w:rPr>
              <w:t xml:space="preserve"> </w:t>
            </w:r>
            <w:r w:rsidRPr="00681BB5">
              <w:rPr>
                <w:rFonts w:asciiTheme="minorHAnsi" w:hAnsiTheme="minorHAnsi" w:cstheme="minorHAnsi"/>
                <w:sz w:val="20"/>
              </w:rPr>
              <w:t>mitigation and adaptation backed by progressive reforms</w:t>
            </w:r>
          </w:p>
          <w:p w14:paraId="3F7AFC1E" w14:textId="77777777" w:rsidR="00E039AD" w:rsidRPr="00681BB5" w:rsidRDefault="00E039AD" w:rsidP="00E039AD">
            <w:pPr>
              <w:spacing w:line="240" w:lineRule="auto"/>
              <w:rPr>
                <w:rFonts w:asciiTheme="minorHAnsi" w:hAnsiTheme="minorHAnsi" w:cstheme="minorHAnsi"/>
                <w:color w:val="000000"/>
                <w:kern w:val="24"/>
                <w:sz w:val="20"/>
              </w:rPr>
            </w:pPr>
          </w:p>
        </w:tc>
        <w:tc>
          <w:tcPr>
            <w:tcW w:w="499" w:type="dxa"/>
          </w:tcPr>
          <w:p w14:paraId="6C26EBA1" w14:textId="28347348"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lastRenderedPageBreak/>
              <w:t>1</w:t>
            </w:r>
          </w:p>
        </w:tc>
        <w:tc>
          <w:tcPr>
            <w:tcW w:w="1286" w:type="dxa"/>
          </w:tcPr>
          <w:p w14:paraId="7F3762E6" w14:textId="77777777"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C</w:t>
            </w:r>
          </w:p>
          <w:p w14:paraId="2C2A6C70" w14:textId="0ADA1848"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2a and 2b.</w:t>
            </w:r>
          </w:p>
        </w:tc>
      </w:tr>
      <w:tr w:rsidR="00211FD6" w:rsidRPr="00681BB5" w14:paraId="74227A5A" w14:textId="77777777" w:rsidTr="00A41C62">
        <w:trPr>
          <w:trHeight w:val="314"/>
        </w:trPr>
        <w:tc>
          <w:tcPr>
            <w:tcW w:w="2068" w:type="dxa"/>
          </w:tcPr>
          <w:p w14:paraId="34C9E0B5" w14:textId="14F12EF1" w:rsidR="00A54B1A" w:rsidRPr="00681BB5" w:rsidRDefault="00A54B1A" w:rsidP="00A54B1A">
            <w:pPr>
              <w:spacing w:line="312" w:lineRule="auto"/>
              <w:contextualSpacing/>
              <w:rPr>
                <w:rFonts w:asciiTheme="minorHAnsi" w:hAnsiTheme="minorHAnsi" w:cstheme="minorHAnsi"/>
                <w:color w:val="1A1A1A"/>
              </w:rPr>
            </w:pPr>
            <w:r w:rsidRPr="00681BB5">
              <w:rPr>
                <w:rFonts w:asciiTheme="minorHAnsi" w:hAnsiTheme="minorHAnsi" w:cstheme="minorHAnsi"/>
                <w:lang w:eastAsia="nl-NL"/>
              </w:rPr>
              <w:t xml:space="preserve">Smallholder farmers in Elluokrom and Asuontaa in the JB landscape </w:t>
            </w:r>
            <w:r w:rsidR="00B73080" w:rsidRPr="00681BB5">
              <w:rPr>
                <w:rFonts w:asciiTheme="minorHAnsi" w:hAnsiTheme="minorHAnsi" w:cstheme="minorHAnsi"/>
                <w:lang w:eastAsia="nl-NL"/>
              </w:rPr>
              <w:t xml:space="preserve">in third quarter of 2020 </w:t>
            </w:r>
            <w:r w:rsidRPr="00681BB5">
              <w:rPr>
                <w:rFonts w:asciiTheme="minorHAnsi" w:hAnsiTheme="minorHAnsi" w:cstheme="minorHAnsi"/>
                <w:lang w:eastAsia="nl-NL"/>
              </w:rPr>
              <w:t>revegetated river banks to protect and improve waterbodies within their communities.</w:t>
            </w:r>
          </w:p>
          <w:p w14:paraId="2F2BAB39" w14:textId="77777777" w:rsidR="00A54B1A" w:rsidRPr="00681BB5" w:rsidRDefault="00A54B1A" w:rsidP="00E039AD">
            <w:pPr>
              <w:spacing w:line="240" w:lineRule="auto"/>
              <w:rPr>
                <w:rFonts w:asciiTheme="minorHAnsi" w:hAnsiTheme="minorHAnsi" w:cstheme="minorHAnsi"/>
                <w:sz w:val="20"/>
                <w:lang w:val="en-GB" w:eastAsia="nl-NL"/>
              </w:rPr>
            </w:pPr>
          </w:p>
          <w:p w14:paraId="5C5ED68A" w14:textId="1C98CB92" w:rsidR="00E039AD" w:rsidRPr="00681BB5" w:rsidRDefault="00E039AD" w:rsidP="00E039AD">
            <w:pPr>
              <w:spacing w:line="240" w:lineRule="auto"/>
              <w:rPr>
                <w:rFonts w:asciiTheme="minorHAnsi" w:hAnsiTheme="minorHAnsi" w:cstheme="minorHAnsi"/>
                <w:bCs/>
                <w:sz w:val="20"/>
              </w:rPr>
            </w:pPr>
          </w:p>
        </w:tc>
        <w:tc>
          <w:tcPr>
            <w:tcW w:w="737" w:type="dxa"/>
            <w:shd w:val="clear" w:color="auto" w:fill="auto"/>
          </w:tcPr>
          <w:p w14:paraId="3D596212" w14:textId="3DC5D2C9"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rPr>
              <w:lastRenderedPageBreak/>
              <w:t>No</w:t>
            </w:r>
          </w:p>
        </w:tc>
        <w:tc>
          <w:tcPr>
            <w:tcW w:w="315" w:type="dxa"/>
          </w:tcPr>
          <w:p w14:paraId="291422A2" w14:textId="69343897" w:rsidR="00E039AD" w:rsidRPr="00681BB5" w:rsidRDefault="00E039AD"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w:t>
            </w:r>
          </w:p>
        </w:tc>
        <w:tc>
          <w:tcPr>
            <w:tcW w:w="1953" w:type="dxa"/>
          </w:tcPr>
          <w:p w14:paraId="04816F61" w14:textId="67353103" w:rsidR="00E039AD" w:rsidRPr="00681BB5" w:rsidRDefault="3695C91E" w:rsidP="5630225B">
            <w:pPr>
              <w:spacing w:line="240" w:lineRule="auto"/>
              <w:rPr>
                <w:rFonts w:asciiTheme="minorHAnsi" w:hAnsiTheme="minorHAnsi" w:cstheme="minorBidi"/>
                <w:sz w:val="20"/>
                <w:lang w:val="en-GB" w:eastAsia="nl-NL"/>
              </w:rPr>
            </w:pPr>
            <w:r w:rsidRPr="5630225B">
              <w:rPr>
                <w:rFonts w:asciiTheme="minorHAnsi" w:hAnsiTheme="minorHAnsi" w:cstheme="minorBidi"/>
                <w:sz w:val="20"/>
                <w:lang w:val="en-GB" w:eastAsia="nl-NL"/>
              </w:rPr>
              <w:t xml:space="preserve">Farmers </w:t>
            </w:r>
            <w:r w:rsidR="4D0F7C95" w:rsidRPr="5630225B">
              <w:rPr>
                <w:rFonts w:asciiTheme="minorHAnsi" w:hAnsiTheme="minorHAnsi" w:cstheme="minorBidi"/>
                <w:sz w:val="20"/>
                <w:lang w:val="en-GB" w:eastAsia="nl-NL"/>
              </w:rPr>
              <w:t xml:space="preserve">who used to farm </w:t>
            </w:r>
            <w:r w:rsidRPr="5630225B">
              <w:rPr>
                <w:rFonts w:asciiTheme="minorHAnsi" w:hAnsiTheme="minorHAnsi" w:cstheme="minorBidi"/>
                <w:sz w:val="20"/>
                <w:lang w:val="en-GB" w:eastAsia="nl-NL"/>
              </w:rPr>
              <w:t>within riparian buffer zones of rivers</w:t>
            </w:r>
            <w:r w:rsidR="4D0F7C95" w:rsidRPr="5630225B">
              <w:rPr>
                <w:rFonts w:asciiTheme="minorHAnsi" w:hAnsiTheme="minorHAnsi" w:cstheme="minorBidi"/>
                <w:sz w:val="20"/>
                <w:lang w:val="en-GB" w:eastAsia="nl-NL"/>
              </w:rPr>
              <w:t xml:space="preserve"> are no longer doing so. This serves a good example for others to learn from and replicate in other communities.</w:t>
            </w:r>
          </w:p>
        </w:tc>
        <w:tc>
          <w:tcPr>
            <w:tcW w:w="898" w:type="dxa"/>
          </w:tcPr>
          <w:p w14:paraId="749A9D7F" w14:textId="3C005430" w:rsidR="00E039AD" w:rsidRPr="00681BB5" w:rsidRDefault="00AA252C"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5</w:t>
            </w:r>
          </w:p>
        </w:tc>
        <w:tc>
          <w:tcPr>
            <w:tcW w:w="1701" w:type="dxa"/>
          </w:tcPr>
          <w:p w14:paraId="28608F89" w14:textId="75A76E27" w:rsidR="00E039AD" w:rsidRPr="00681BB5" w:rsidRDefault="00AA252C"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Sensitization on importance of riparian buffer zone</w:t>
            </w:r>
            <w:r w:rsidR="00827065" w:rsidRPr="00681BB5">
              <w:rPr>
                <w:rFonts w:asciiTheme="minorHAnsi" w:hAnsiTheme="minorHAnsi" w:cstheme="minorHAnsi"/>
                <w:sz w:val="20"/>
                <w:lang w:val="en-GB" w:eastAsia="nl-NL"/>
              </w:rPr>
              <w:t xml:space="preserve"> to farmers</w:t>
            </w:r>
            <w:r w:rsidR="00135E02" w:rsidRPr="00681BB5">
              <w:rPr>
                <w:rFonts w:asciiTheme="minorHAnsi" w:hAnsiTheme="minorHAnsi" w:cstheme="minorHAnsi"/>
                <w:sz w:val="20"/>
                <w:lang w:val="en-GB" w:eastAsia="nl-NL"/>
              </w:rPr>
              <w:t xml:space="preserve"> and capacity building to selected farmers.</w:t>
            </w:r>
          </w:p>
          <w:p w14:paraId="45DD6025" w14:textId="77777777" w:rsidR="00827065" w:rsidRPr="00681BB5" w:rsidRDefault="00827065" w:rsidP="00E039AD">
            <w:pPr>
              <w:spacing w:line="240" w:lineRule="auto"/>
              <w:rPr>
                <w:rFonts w:asciiTheme="minorHAnsi" w:hAnsiTheme="minorHAnsi" w:cstheme="minorHAnsi"/>
                <w:sz w:val="20"/>
                <w:lang w:val="en-GB" w:eastAsia="nl-NL"/>
              </w:rPr>
            </w:pPr>
          </w:p>
          <w:p w14:paraId="6A99195B" w14:textId="758AF143" w:rsidR="00135E02" w:rsidRPr="00681BB5" w:rsidRDefault="00135E02"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 xml:space="preserve">Yaw </w:t>
            </w:r>
            <w:proofErr w:type="spellStart"/>
            <w:r w:rsidRPr="00681BB5">
              <w:rPr>
                <w:rFonts w:asciiTheme="minorHAnsi" w:hAnsiTheme="minorHAnsi" w:cstheme="minorHAnsi"/>
                <w:sz w:val="20"/>
                <w:lang w:val="en-GB" w:eastAsia="nl-NL"/>
              </w:rPr>
              <w:t>Gyabeng</w:t>
            </w:r>
            <w:proofErr w:type="spellEnd"/>
            <w:r w:rsidRPr="00681BB5">
              <w:rPr>
                <w:rFonts w:asciiTheme="minorHAnsi" w:hAnsiTheme="minorHAnsi" w:cstheme="minorHAnsi"/>
                <w:sz w:val="20"/>
                <w:lang w:val="en-GB" w:eastAsia="nl-NL"/>
              </w:rPr>
              <w:t xml:space="preserve">, a beneficiary of TBG capacity building activities initiated the withdrawal of farming in the riparian zone and </w:t>
            </w:r>
            <w:r w:rsidRPr="00681BB5">
              <w:rPr>
                <w:rFonts w:asciiTheme="minorHAnsi" w:hAnsiTheme="minorHAnsi" w:cstheme="minorHAnsi"/>
                <w:sz w:val="20"/>
                <w:lang w:val="en-GB" w:eastAsia="nl-NL"/>
              </w:rPr>
              <w:lastRenderedPageBreak/>
              <w:t>instead planted trees there.</w:t>
            </w:r>
          </w:p>
        </w:tc>
        <w:tc>
          <w:tcPr>
            <w:tcW w:w="1095" w:type="dxa"/>
          </w:tcPr>
          <w:p w14:paraId="0E6E9A98" w14:textId="0D07D42F" w:rsidR="00E039AD" w:rsidRPr="00681BB5" w:rsidRDefault="00AA252C"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lastRenderedPageBreak/>
              <w:t>1.1 and 1.5</w:t>
            </w:r>
          </w:p>
        </w:tc>
        <w:tc>
          <w:tcPr>
            <w:tcW w:w="892" w:type="dxa"/>
          </w:tcPr>
          <w:p w14:paraId="442D673A" w14:textId="0063D8F5" w:rsidR="00E039AD" w:rsidRPr="00681BB5" w:rsidRDefault="00AA252C"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4</w:t>
            </w:r>
          </w:p>
        </w:tc>
        <w:tc>
          <w:tcPr>
            <w:tcW w:w="794" w:type="dxa"/>
          </w:tcPr>
          <w:p w14:paraId="1CDDE3C7" w14:textId="7401FDD0" w:rsidR="00E039AD" w:rsidRPr="00681BB5" w:rsidRDefault="00AA252C"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Civil</w:t>
            </w:r>
          </w:p>
        </w:tc>
        <w:tc>
          <w:tcPr>
            <w:tcW w:w="1183" w:type="dxa"/>
            <w:shd w:val="clear" w:color="auto" w:fill="auto"/>
          </w:tcPr>
          <w:p w14:paraId="07781C9E" w14:textId="4FAEFDA3" w:rsidR="00E039AD" w:rsidRPr="00681BB5" w:rsidRDefault="00AA252C"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 xml:space="preserve">Local </w:t>
            </w:r>
          </w:p>
        </w:tc>
        <w:tc>
          <w:tcPr>
            <w:tcW w:w="1814" w:type="dxa"/>
          </w:tcPr>
          <w:p w14:paraId="37987121" w14:textId="77777777" w:rsidR="00AA252C" w:rsidRPr="00681BB5" w:rsidRDefault="00AA252C" w:rsidP="00CF4CBF">
            <w:pPr>
              <w:kinsoku w:val="0"/>
              <w:overflowPunct w:val="0"/>
              <w:textAlignment w:val="baseline"/>
              <w:rPr>
                <w:rFonts w:asciiTheme="minorHAnsi" w:hAnsiTheme="minorHAnsi" w:cstheme="minorHAnsi"/>
                <w:sz w:val="20"/>
              </w:rPr>
            </w:pPr>
            <w:r w:rsidRPr="00681BB5">
              <w:rPr>
                <w:rFonts w:asciiTheme="minorHAnsi" w:hAnsiTheme="minorHAnsi" w:cstheme="minorHAnsi"/>
                <w:sz w:val="20"/>
                <w:lang w:eastAsia="nl-NL"/>
              </w:rPr>
              <w:t xml:space="preserve">Landowners and cocoa farmers </w:t>
            </w:r>
            <w:r w:rsidRPr="00681BB5">
              <w:rPr>
                <w:rFonts w:asciiTheme="minorHAnsi" w:hAnsiTheme="minorHAnsi" w:cstheme="minorHAnsi"/>
                <w:sz w:val="20"/>
              </w:rPr>
              <w:t>increase forest cover and the number of trees in the landscape to enhance climate change</w:t>
            </w:r>
            <w:r w:rsidRPr="00681BB5">
              <w:rPr>
                <w:rFonts w:asciiTheme="minorHAnsi" w:hAnsiTheme="minorHAnsi" w:cstheme="minorHAnsi"/>
                <w:b/>
                <w:bCs/>
                <w:sz w:val="20"/>
              </w:rPr>
              <w:t xml:space="preserve"> </w:t>
            </w:r>
            <w:r w:rsidRPr="00681BB5">
              <w:rPr>
                <w:rFonts w:asciiTheme="minorHAnsi" w:hAnsiTheme="minorHAnsi" w:cstheme="minorHAnsi"/>
                <w:sz w:val="20"/>
              </w:rPr>
              <w:t>mitigation and adaptation backed by progressive reforms</w:t>
            </w:r>
          </w:p>
          <w:p w14:paraId="25EE8C47" w14:textId="77777777" w:rsidR="00E039AD" w:rsidRPr="00681BB5" w:rsidRDefault="00E039AD" w:rsidP="00E039AD">
            <w:pPr>
              <w:spacing w:line="240" w:lineRule="auto"/>
              <w:rPr>
                <w:rFonts w:asciiTheme="minorHAnsi" w:hAnsiTheme="minorHAnsi" w:cstheme="minorHAnsi"/>
                <w:color w:val="000000"/>
                <w:kern w:val="24"/>
                <w:sz w:val="20"/>
              </w:rPr>
            </w:pPr>
          </w:p>
        </w:tc>
        <w:tc>
          <w:tcPr>
            <w:tcW w:w="499" w:type="dxa"/>
          </w:tcPr>
          <w:p w14:paraId="4B884015" w14:textId="7EE7B83F" w:rsidR="00E039AD" w:rsidRPr="00681BB5" w:rsidRDefault="00AA252C"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1</w:t>
            </w:r>
          </w:p>
        </w:tc>
        <w:tc>
          <w:tcPr>
            <w:tcW w:w="1286" w:type="dxa"/>
          </w:tcPr>
          <w:p w14:paraId="450F39A0" w14:textId="4634E422" w:rsidR="00E039AD" w:rsidRPr="00681BB5" w:rsidRDefault="00AA252C"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2b</w:t>
            </w:r>
          </w:p>
        </w:tc>
      </w:tr>
      <w:tr w:rsidR="00211FD6" w:rsidRPr="00681BB5" w14:paraId="32DB1D96" w14:textId="77777777" w:rsidTr="00A41C62">
        <w:trPr>
          <w:trHeight w:val="314"/>
        </w:trPr>
        <w:tc>
          <w:tcPr>
            <w:tcW w:w="2068" w:type="dxa"/>
          </w:tcPr>
          <w:p w14:paraId="44577B75" w14:textId="37DBAB7E" w:rsidR="00E039AD" w:rsidRPr="00681BB5" w:rsidRDefault="00C63DCA" w:rsidP="00E039AD">
            <w:pPr>
              <w:spacing w:line="240" w:lineRule="auto"/>
              <w:rPr>
                <w:rFonts w:asciiTheme="minorHAnsi" w:hAnsiTheme="minorHAnsi" w:cstheme="minorHAnsi"/>
                <w:bCs/>
                <w:sz w:val="20"/>
              </w:rPr>
            </w:pPr>
            <w:r w:rsidRPr="00681BB5">
              <w:rPr>
                <w:rFonts w:asciiTheme="minorHAnsi" w:eastAsia="Malgun Gothic" w:hAnsiTheme="minorHAnsi" w:cstheme="minorHAnsi"/>
                <w:lang w:eastAsia="nl-NL"/>
              </w:rPr>
              <w:t xml:space="preserve">More than </w:t>
            </w:r>
            <w:r w:rsidR="00AA252C" w:rsidRPr="00681BB5">
              <w:rPr>
                <w:rFonts w:asciiTheme="minorHAnsi" w:eastAsia="Malgun Gothic" w:hAnsiTheme="minorHAnsi" w:cstheme="minorHAnsi"/>
                <w:lang w:eastAsia="nl-NL"/>
              </w:rPr>
              <w:t xml:space="preserve">1,000 smallholder cocoa farmers in 18 communities of JB and SW landscapes </w:t>
            </w:r>
            <w:r w:rsidRPr="00681BB5">
              <w:rPr>
                <w:rFonts w:asciiTheme="minorHAnsi" w:eastAsia="Malgun Gothic" w:hAnsiTheme="minorHAnsi" w:cstheme="minorHAnsi"/>
                <w:lang w:eastAsia="nl-NL"/>
              </w:rPr>
              <w:t xml:space="preserve">committed and </w:t>
            </w:r>
            <w:r w:rsidR="00AA252C" w:rsidRPr="00681BB5">
              <w:rPr>
                <w:rFonts w:asciiTheme="minorHAnsi" w:eastAsia="Malgun Gothic" w:hAnsiTheme="minorHAnsi" w:cstheme="minorHAnsi"/>
                <w:lang w:eastAsia="nl-NL"/>
              </w:rPr>
              <w:t xml:space="preserve">enlisted </w:t>
            </w:r>
            <w:r w:rsidR="008C7EB8" w:rsidRPr="00681BB5">
              <w:rPr>
                <w:rFonts w:asciiTheme="minorHAnsi" w:eastAsia="Malgun Gothic" w:hAnsiTheme="minorHAnsi" w:cstheme="minorHAnsi"/>
                <w:lang w:eastAsia="nl-NL"/>
              </w:rPr>
              <w:t>in the th</w:t>
            </w:r>
            <w:r w:rsidRPr="00681BB5">
              <w:rPr>
                <w:rFonts w:asciiTheme="minorHAnsi" w:eastAsia="Malgun Gothic" w:hAnsiTheme="minorHAnsi" w:cstheme="minorHAnsi"/>
                <w:lang w:eastAsia="nl-NL"/>
              </w:rPr>
              <w:t>ir</w:t>
            </w:r>
            <w:r w:rsidR="008C7EB8" w:rsidRPr="00681BB5">
              <w:rPr>
                <w:rFonts w:asciiTheme="minorHAnsi" w:eastAsia="Malgun Gothic" w:hAnsiTheme="minorHAnsi" w:cstheme="minorHAnsi"/>
                <w:lang w:eastAsia="nl-NL"/>
              </w:rPr>
              <w:t xml:space="preserve">d quarter of 2020 </w:t>
            </w:r>
            <w:r w:rsidR="00AA252C" w:rsidRPr="00681BB5">
              <w:rPr>
                <w:rFonts w:asciiTheme="minorHAnsi" w:eastAsia="Malgun Gothic" w:hAnsiTheme="minorHAnsi" w:cstheme="minorHAnsi"/>
                <w:lang w:eastAsia="nl-NL"/>
              </w:rPr>
              <w:t>to restore degraded forests, increase</w:t>
            </w:r>
            <w:r w:rsidRPr="00681BB5">
              <w:rPr>
                <w:rFonts w:asciiTheme="minorHAnsi" w:eastAsia="Malgun Gothic" w:hAnsiTheme="minorHAnsi" w:cstheme="minorHAnsi"/>
                <w:lang w:eastAsia="nl-NL"/>
              </w:rPr>
              <w:t xml:space="preserve"> </w:t>
            </w:r>
            <w:r w:rsidR="00AA252C" w:rsidRPr="00681BB5">
              <w:rPr>
                <w:rFonts w:asciiTheme="minorHAnsi" w:eastAsia="Malgun Gothic" w:hAnsiTheme="minorHAnsi" w:cstheme="minorHAnsi"/>
                <w:lang w:eastAsia="nl-NL"/>
              </w:rPr>
              <w:t>tree</w:t>
            </w:r>
            <w:r w:rsidRPr="00681BB5">
              <w:rPr>
                <w:rFonts w:asciiTheme="minorHAnsi" w:eastAsia="Malgun Gothic" w:hAnsiTheme="minorHAnsi" w:cstheme="minorHAnsi"/>
                <w:lang w:eastAsia="nl-NL"/>
              </w:rPr>
              <w:t>s on farms</w:t>
            </w:r>
            <w:r w:rsidR="00AA252C" w:rsidRPr="00681BB5">
              <w:rPr>
                <w:rFonts w:asciiTheme="minorHAnsi" w:eastAsia="Malgun Gothic" w:hAnsiTheme="minorHAnsi" w:cstheme="minorHAnsi"/>
                <w:lang w:eastAsia="nl-NL"/>
              </w:rPr>
              <w:t xml:space="preserve"> and </w:t>
            </w:r>
            <w:r w:rsidRPr="00681BB5">
              <w:rPr>
                <w:rFonts w:asciiTheme="minorHAnsi" w:eastAsia="Malgun Gothic" w:hAnsiTheme="minorHAnsi" w:cstheme="minorHAnsi"/>
                <w:lang w:eastAsia="nl-NL"/>
              </w:rPr>
              <w:t>mitigate and adopt to</w:t>
            </w:r>
            <w:r w:rsidR="00AA252C" w:rsidRPr="00681BB5">
              <w:rPr>
                <w:rFonts w:asciiTheme="minorHAnsi" w:eastAsia="Malgun Gothic" w:hAnsiTheme="minorHAnsi" w:cstheme="minorHAnsi"/>
                <w:lang w:eastAsia="nl-NL"/>
              </w:rPr>
              <w:t xml:space="preserve"> impacts of climate change</w:t>
            </w:r>
            <w:r w:rsidRPr="00681BB5">
              <w:rPr>
                <w:rFonts w:asciiTheme="minorHAnsi" w:eastAsia="Malgun Gothic" w:hAnsiTheme="minorHAnsi" w:cstheme="minorHAnsi"/>
                <w:lang w:eastAsia="nl-NL"/>
              </w:rPr>
              <w:t>.</w:t>
            </w:r>
            <w:r w:rsidR="00AA252C" w:rsidRPr="00681BB5">
              <w:rPr>
                <w:rFonts w:asciiTheme="minorHAnsi" w:eastAsia="Malgun Gothic" w:hAnsiTheme="minorHAnsi" w:cstheme="minorHAnsi"/>
                <w:lang w:eastAsia="nl-NL"/>
              </w:rPr>
              <w:t xml:space="preserve"> </w:t>
            </w:r>
          </w:p>
        </w:tc>
        <w:tc>
          <w:tcPr>
            <w:tcW w:w="737" w:type="dxa"/>
            <w:shd w:val="clear" w:color="auto" w:fill="auto"/>
          </w:tcPr>
          <w:p w14:paraId="6B280A26" w14:textId="4BE01138" w:rsidR="00E039AD" w:rsidRPr="00681BB5" w:rsidRDefault="00AA252C"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Yes</w:t>
            </w:r>
          </w:p>
        </w:tc>
        <w:tc>
          <w:tcPr>
            <w:tcW w:w="315" w:type="dxa"/>
          </w:tcPr>
          <w:p w14:paraId="7A1A4684" w14:textId="6E016DE1" w:rsidR="00E039AD" w:rsidRPr="00681BB5" w:rsidRDefault="00AA252C"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w:t>
            </w:r>
          </w:p>
        </w:tc>
        <w:tc>
          <w:tcPr>
            <w:tcW w:w="1953" w:type="dxa"/>
          </w:tcPr>
          <w:p w14:paraId="5D1039C0" w14:textId="014ED48C" w:rsidR="00E039AD" w:rsidRPr="00681BB5" w:rsidRDefault="00AA252C"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Initial list of over 1000 smallholder farmers</w:t>
            </w:r>
            <w:r w:rsidR="00CF4CBF" w:rsidRPr="00681BB5">
              <w:rPr>
                <w:rFonts w:asciiTheme="minorHAnsi" w:hAnsiTheme="minorHAnsi" w:cstheme="minorHAnsi"/>
                <w:sz w:val="20"/>
                <w:lang w:val="en-GB" w:eastAsia="nl-NL"/>
              </w:rPr>
              <w:t xml:space="preserve"> from 18 communities</w:t>
            </w:r>
            <w:r w:rsidRPr="00681BB5">
              <w:rPr>
                <w:rFonts w:asciiTheme="minorHAnsi" w:hAnsiTheme="minorHAnsi" w:cstheme="minorHAnsi"/>
                <w:sz w:val="20"/>
                <w:lang w:val="en-GB" w:eastAsia="nl-NL"/>
              </w:rPr>
              <w:t xml:space="preserve"> is promising </w:t>
            </w:r>
            <w:r w:rsidR="00CF4CBF" w:rsidRPr="00681BB5">
              <w:rPr>
                <w:rFonts w:asciiTheme="minorHAnsi" w:hAnsiTheme="minorHAnsi" w:cstheme="minorHAnsi"/>
                <w:sz w:val="20"/>
                <w:lang w:val="en-GB" w:eastAsia="nl-NL"/>
              </w:rPr>
              <w:t xml:space="preserve">since average of 55 farmers could provide/subject about 2-3 ha each to improved climate smart landscape practices, </w:t>
            </w:r>
          </w:p>
        </w:tc>
        <w:tc>
          <w:tcPr>
            <w:tcW w:w="898" w:type="dxa"/>
          </w:tcPr>
          <w:p w14:paraId="52846812" w14:textId="07D9BB68" w:rsidR="00E039AD" w:rsidRPr="00681BB5" w:rsidRDefault="00CF4CBF"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2</w:t>
            </w:r>
          </w:p>
        </w:tc>
        <w:tc>
          <w:tcPr>
            <w:tcW w:w="1701" w:type="dxa"/>
          </w:tcPr>
          <w:p w14:paraId="534AFFF5" w14:textId="77B11BFA" w:rsidR="00C63DCA" w:rsidRPr="00681BB5" w:rsidRDefault="00C63DCA"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Baseline assessment of land use and land cover changes, degradation, etc with community participation.</w:t>
            </w:r>
          </w:p>
          <w:p w14:paraId="1124C87F" w14:textId="77777777" w:rsidR="00C63DCA" w:rsidRPr="00681BB5" w:rsidRDefault="00C63DCA" w:rsidP="00E039AD">
            <w:pPr>
              <w:spacing w:line="240" w:lineRule="auto"/>
              <w:rPr>
                <w:rFonts w:asciiTheme="minorHAnsi" w:hAnsiTheme="minorHAnsi" w:cstheme="minorHAnsi"/>
                <w:sz w:val="20"/>
                <w:lang w:val="en-GB" w:eastAsia="nl-NL"/>
              </w:rPr>
            </w:pPr>
          </w:p>
          <w:p w14:paraId="3C9954E7" w14:textId="50687B32" w:rsidR="00E039AD" w:rsidRPr="00681BB5" w:rsidRDefault="00CF4CBF"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Sensitization of farmers on climate change and options for climate smart practices</w:t>
            </w:r>
          </w:p>
        </w:tc>
        <w:tc>
          <w:tcPr>
            <w:tcW w:w="1095" w:type="dxa"/>
          </w:tcPr>
          <w:p w14:paraId="615AFE01" w14:textId="5B6E883B" w:rsidR="00E039AD" w:rsidRPr="00681BB5" w:rsidRDefault="00CF4CBF"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1.5</w:t>
            </w:r>
          </w:p>
        </w:tc>
        <w:tc>
          <w:tcPr>
            <w:tcW w:w="892" w:type="dxa"/>
          </w:tcPr>
          <w:p w14:paraId="7ACF4F44" w14:textId="3A6D1F44" w:rsidR="00E039AD" w:rsidRPr="00681BB5" w:rsidRDefault="00CF4CBF"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3</w:t>
            </w:r>
          </w:p>
        </w:tc>
        <w:tc>
          <w:tcPr>
            <w:tcW w:w="794" w:type="dxa"/>
          </w:tcPr>
          <w:p w14:paraId="7E20DAE9" w14:textId="6C8FFE2B" w:rsidR="00E039AD" w:rsidRPr="00681BB5" w:rsidRDefault="00CF4CBF"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Civil</w:t>
            </w:r>
          </w:p>
        </w:tc>
        <w:tc>
          <w:tcPr>
            <w:tcW w:w="1183" w:type="dxa"/>
            <w:shd w:val="clear" w:color="auto" w:fill="auto"/>
          </w:tcPr>
          <w:p w14:paraId="4D7B1C8C" w14:textId="63FF3EEF" w:rsidR="00E039AD" w:rsidRPr="00681BB5" w:rsidRDefault="00CF4CBF"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local</w:t>
            </w:r>
          </w:p>
        </w:tc>
        <w:tc>
          <w:tcPr>
            <w:tcW w:w="1814" w:type="dxa"/>
          </w:tcPr>
          <w:p w14:paraId="5F48FD50" w14:textId="77777777" w:rsidR="00CF4CBF" w:rsidRPr="00681BB5" w:rsidRDefault="00CF4CBF" w:rsidP="00CF4CBF">
            <w:pPr>
              <w:kinsoku w:val="0"/>
              <w:overflowPunct w:val="0"/>
              <w:textAlignment w:val="baseline"/>
              <w:rPr>
                <w:rFonts w:asciiTheme="minorHAnsi" w:hAnsiTheme="minorHAnsi" w:cstheme="minorHAnsi"/>
                <w:sz w:val="20"/>
              </w:rPr>
            </w:pPr>
            <w:r w:rsidRPr="00681BB5">
              <w:rPr>
                <w:rFonts w:asciiTheme="minorHAnsi" w:hAnsiTheme="minorHAnsi" w:cstheme="minorHAnsi"/>
                <w:sz w:val="20"/>
                <w:lang w:eastAsia="nl-NL"/>
              </w:rPr>
              <w:t xml:space="preserve">Landowners and cocoa farmers </w:t>
            </w:r>
            <w:r w:rsidRPr="00681BB5">
              <w:rPr>
                <w:rFonts w:asciiTheme="minorHAnsi" w:hAnsiTheme="minorHAnsi" w:cstheme="minorHAnsi"/>
                <w:sz w:val="20"/>
              </w:rPr>
              <w:t>increase forest cover and the number of trees in the landscape to enhance climate change</w:t>
            </w:r>
            <w:r w:rsidRPr="00681BB5">
              <w:rPr>
                <w:rFonts w:asciiTheme="minorHAnsi" w:hAnsiTheme="minorHAnsi" w:cstheme="minorHAnsi"/>
                <w:b/>
                <w:bCs/>
                <w:sz w:val="20"/>
              </w:rPr>
              <w:t xml:space="preserve"> </w:t>
            </w:r>
            <w:r w:rsidRPr="00681BB5">
              <w:rPr>
                <w:rFonts w:asciiTheme="minorHAnsi" w:hAnsiTheme="minorHAnsi" w:cstheme="minorHAnsi"/>
                <w:sz w:val="20"/>
              </w:rPr>
              <w:t>mitigation and adaptation backed by progressive reforms</w:t>
            </w:r>
          </w:p>
          <w:p w14:paraId="0703031A" w14:textId="77777777" w:rsidR="00E039AD" w:rsidRPr="00681BB5" w:rsidRDefault="00E039AD" w:rsidP="00E039AD">
            <w:pPr>
              <w:spacing w:line="240" w:lineRule="auto"/>
              <w:rPr>
                <w:rFonts w:asciiTheme="minorHAnsi" w:hAnsiTheme="minorHAnsi" w:cstheme="minorHAnsi"/>
                <w:color w:val="000000"/>
                <w:kern w:val="24"/>
                <w:sz w:val="20"/>
              </w:rPr>
            </w:pPr>
          </w:p>
        </w:tc>
        <w:tc>
          <w:tcPr>
            <w:tcW w:w="499" w:type="dxa"/>
          </w:tcPr>
          <w:p w14:paraId="199AA090" w14:textId="0E2ABD82" w:rsidR="00E039AD" w:rsidRPr="00681BB5" w:rsidRDefault="00CF4CBF"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1</w:t>
            </w:r>
          </w:p>
        </w:tc>
        <w:tc>
          <w:tcPr>
            <w:tcW w:w="1286" w:type="dxa"/>
          </w:tcPr>
          <w:p w14:paraId="5C0E7CEB" w14:textId="6C9E87BE" w:rsidR="00E039AD" w:rsidRPr="00681BB5" w:rsidRDefault="00CF4CBF" w:rsidP="00E039AD">
            <w:pPr>
              <w:spacing w:line="240" w:lineRule="auto"/>
              <w:rPr>
                <w:rFonts w:asciiTheme="minorHAnsi" w:hAnsiTheme="minorHAnsi" w:cstheme="minorHAnsi"/>
                <w:sz w:val="20"/>
                <w:lang w:val="en-GB" w:eastAsia="nl-NL"/>
              </w:rPr>
            </w:pPr>
            <w:r w:rsidRPr="00681BB5">
              <w:rPr>
                <w:rFonts w:asciiTheme="minorHAnsi" w:hAnsiTheme="minorHAnsi" w:cstheme="minorHAnsi"/>
                <w:sz w:val="20"/>
                <w:lang w:val="en-GB" w:eastAsia="nl-NL"/>
              </w:rPr>
              <w:t>2b</w:t>
            </w:r>
          </w:p>
        </w:tc>
      </w:tr>
    </w:tbl>
    <w:p w14:paraId="0010257C" w14:textId="77777777" w:rsidR="001E02C6" w:rsidRPr="00681BB5" w:rsidRDefault="001E02C6" w:rsidP="00AB07E8">
      <w:pPr>
        <w:rPr>
          <w:rFonts w:asciiTheme="minorHAnsi" w:hAnsiTheme="minorHAnsi" w:cstheme="minorHAnsi"/>
          <w:lang w:val="en-GB"/>
        </w:rPr>
      </w:pPr>
    </w:p>
    <w:p w14:paraId="3326DF80" w14:textId="4CF230E0" w:rsidR="001E02C6" w:rsidRPr="00681BB5" w:rsidRDefault="001E02C6" w:rsidP="001E02C6">
      <w:pPr>
        <w:rPr>
          <w:rFonts w:asciiTheme="minorHAnsi" w:hAnsiTheme="minorHAnsi" w:cstheme="minorHAnsi"/>
          <w:szCs w:val="22"/>
          <w:lang w:val="en-GB"/>
        </w:rPr>
      </w:pPr>
      <w:r w:rsidRPr="00681BB5">
        <w:rPr>
          <w:rFonts w:asciiTheme="minorHAnsi" w:hAnsiTheme="minorHAnsi" w:cstheme="minorHAnsi"/>
          <w:b/>
          <w:bCs/>
          <w:szCs w:val="22"/>
          <w:u w:val="single"/>
          <w:lang w:val="en-GB"/>
        </w:rPr>
        <w:t>Narratives</w:t>
      </w:r>
      <w:r w:rsidRPr="00681BB5">
        <w:rPr>
          <w:rFonts w:asciiTheme="minorHAnsi" w:hAnsiTheme="minorHAnsi" w:cstheme="minorHAnsi"/>
          <w:szCs w:val="22"/>
          <w:lang w:val="en-GB"/>
        </w:rPr>
        <w:t>: If you have narratives</w:t>
      </w:r>
      <w:r w:rsidR="009414D8" w:rsidRPr="00681BB5">
        <w:rPr>
          <w:rFonts w:asciiTheme="minorHAnsi" w:hAnsiTheme="minorHAnsi" w:cstheme="minorHAnsi"/>
          <w:szCs w:val="22"/>
          <w:lang w:val="en-GB"/>
        </w:rPr>
        <w:t>/stories</w:t>
      </w:r>
      <w:r w:rsidRPr="00681BB5">
        <w:rPr>
          <w:rFonts w:asciiTheme="minorHAnsi" w:hAnsiTheme="minorHAnsi" w:cstheme="minorHAnsi"/>
          <w:szCs w:val="22"/>
          <w:lang w:val="en-GB"/>
        </w:rPr>
        <w:t xml:space="preserve"> (</w:t>
      </w:r>
      <w:proofErr w:type="gramStart"/>
      <w:r w:rsidRPr="00681BB5">
        <w:rPr>
          <w:rFonts w:asciiTheme="minorHAnsi" w:hAnsiTheme="minorHAnsi" w:cstheme="minorHAnsi"/>
          <w:szCs w:val="22"/>
          <w:lang w:val="en-GB"/>
        </w:rPr>
        <w:t>e.g.</w:t>
      </w:r>
      <w:proofErr w:type="gramEnd"/>
      <w:r w:rsidRPr="00681BB5">
        <w:rPr>
          <w:rFonts w:asciiTheme="minorHAnsi" w:hAnsiTheme="minorHAnsi" w:cstheme="minorHAnsi"/>
          <w:szCs w:val="22"/>
          <w:lang w:val="en-GB"/>
        </w:rPr>
        <w:t xml:space="preserve"> descriptions of events and/or pictures) that further explain or illustrate the outcomes, kindly attach these in </w:t>
      </w:r>
      <w:r w:rsidRPr="00681BB5">
        <w:rPr>
          <w:rFonts w:asciiTheme="minorHAnsi" w:hAnsiTheme="minorHAnsi" w:cstheme="minorHAnsi"/>
          <w:b/>
          <w:bCs/>
          <w:szCs w:val="22"/>
          <w:lang w:val="en-GB"/>
        </w:rPr>
        <w:t>annex I</w:t>
      </w:r>
      <w:r w:rsidR="006E4FBD" w:rsidRPr="00681BB5">
        <w:rPr>
          <w:rFonts w:asciiTheme="minorHAnsi" w:hAnsiTheme="minorHAnsi" w:cstheme="minorHAnsi"/>
          <w:b/>
          <w:bCs/>
          <w:szCs w:val="22"/>
          <w:lang w:val="en-GB"/>
        </w:rPr>
        <w:t>II</w:t>
      </w:r>
      <w:r w:rsidRPr="00681BB5">
        <w:rPr>
          <w:rFonts w:asciiTheme="minorHAnsi" w:hAnsiTheme="minorHAnsi" w:cstheme="minorHAnsi"/>
          <w:szCs w:val="22"/>
          <w:lang w:val="en-GB"/>
        </w:rPr>
        <w:t>. It is not strictly necessary to provide narratives, only add them if you have them in other reports, it will be much appreciated!</w:t>
      </w:r>
      <w:r w:rsidRPr="00681BB5">
        <w:rPr>
          <w:rFonts w:asciiTheme="minorHAnsi" w:hAnsiTheme="minorHAnsi" w:cstheme="minorHAnsi"/>
          <w:szCs w:val="22"/>
          <w:vertAlign w:val="superscript"/>
          <w:lang w:val="en-GB"/>
        </w:rPr>
        <w:t xml:space="preserve"> </w:t>
      </w:r>
    </w:p>
    <w:p w14:paraId="7558FD53" w14:textId="77777777" w:rsidR="001E02C6" w:rsidRPr="00681BB5" w:rsidRDefault="001E02C6" w:rsidP="001E02C6">
      <w:pPr>
        <w:rPr>
          <w:rFonts w:asciiTheme="minorHAnsi" w:hAnsiTheme="minorHAnsi" w:cstheme="minorHAnsi"/>
          <w:i/>
          <w:color w:val="000000" w:themeColor="text1"/>
          <w:szCs w:val="22"/>
          <w:u w:val="single"/>
          <w:lang w:val="en-GB"/>
        </w:rPr>
      </w:pPr>
    </w:p>
    <w:p w14:paraId="519755B4" w14:textId="2E30E52C" w:rsidR="001E02C6" w:rsidRPr="00681BB5" w:rsidRDefault="001E02C6" w:rsidP="001E02C6">
      <w:pPr>
        <w:rPr>
          <w:rFonts w:asciiTheme="minorHAnsi" w:eastAsiaTheme="majorEastAsia" w:hAnsiTheme="minorHAnsi" w:cstheme="minorHAnsi"/>
          <w:b/>
          <w:bCs/>
          <w:color w:val="1F4D78" w:themeColor="accent1" w:themeShade="7F"/>
          <w:sz w:val="24"/>
          <w:szCs w:val="24"/>
          <w:lang w:val="en-GB"/>
        </w:rPr>
      </w:pPr>
      <w:r w:rsidRPr="00681BB5">
        <w:rPr>
          <w:rFonts w:asciiTheme="minorHAnsi" w:eastAsiaTheme="majorEastAsia" w:hAnsiTheme="minorHAnsi" w:cstheme="minorHAnsi"/>
          <w:b/>
          <w:bCs/>
          <w:color w:val="1F4D78" w:themeColor="accent1" w:themeShade="7F"/>
          <w:sz w:val="24"/>
          <w:szCs w:val="24"/>
          <w:lang w:val="en-GB"/>
        </w:rPr>
        <w:t>Table 1b: Intended outcome(s) that were not achieved (yet)</w:t>
      </w:r>
    </w:p>
    <w:p w14:paraId="35BFB654" w14:textId="073AC0F7" w:rsidR="001E02C6" w:rsidRPr="00681BB5" w:rsidRDefault="001E02C6" w:rsidP="001E02C6">
      <w:pPr>
        <w:rPr>
          <w:rFonts w:asciiTheme="minorHAnsi" w:hAnsiTheme="minorHAnsi" w:cstheme="minorHAnsi"/>
          <w:i/>
          <w:iCs/>
          <w:color w:val="000000" w:themeColor="text1"/>
          <w:szCs w:val="22"/>
          <w:lang w:val="en-GB"/>
        </w:rPr>
      </w:pPr>
      <w:r w:rsidRPr="00681BB5">
        <w:rPr>
          <w:rFonts w:asciiTheme="minorHAnsi" w:hAnsiTheme="minorHAnsi" w:cstheme="minorHAnsi"/>
          <w:i/>
          <w:iCs/>
          <w:color w:val="000000" w:themeColor="text1"/>
          <w:szCs w:val="22"/>
          <w:lang w:val="en-GB"/>
        </w:rPr>
        <w:t>After completing table 1a, describe in table 1b intended outcom</w:t>
      </w:r>
      <w:r w:rsidR="00D52B53" w:rsidRPr="00681BB5">
        <w:rPr>
          <w:rFonts w:asciiTheme="minorHAnsi" w:hAnsiTheme="minorHAnsi" w:cstheme="minorHAnsi"/>
          <w:i/>
          <w:iCs/>
          <w:color w:val="000000" w:themeColor="text1"/>
          <w:szCs w:val="22"/>
          <w:lang w:val="en-GB"/>
        </w:rPr>
        <w:t>e(s)</w:t>
      </w:r>
      <w:r w:rsidR="001062B1" w:rsidRPr="00681BB5">
        <w:rPr>
          <w:rFonts w:asciiTheme="minorHAnsi" w:hAnsiTheme="minorHAnsi" w:cstheme="minorHAnsi"/>
          <w:i/>
          <w:iCs/>
          <w:color w:val="000000" w:themeColor="text1"/>
          <w:szCs w:val="22"/>
          <w:lang w:val="en-GB"/>
        </w:rPr>
        <w:t xml:space="preserve"> </w:t>
      </w:r>
      <w:r w:rsidR="006921AC" w:rsidRPr="00681BB5">
        <w:rPr>
          <w:rFonts w:asciiTheme="minorHAnsi" w:hAnsiTheme="minorHAnsi" w:cstheme="minorHAnsi"/>
          <w:i/>
          <w:iCs/>
          <w:color w:val="000000" w:themeColor="text1"/>
          <w:szCs w:val="22"/>
          <w:lang w:val="en-GB"/>
        </w:rPr>
        <w:t xml:space="preserve">for </w:t>
      </w:r>
      <w:proofErr w:type="gramStart"/>
      <w:r w:rsidR="00D52B53" w:rsidRPr="00681BB5">
        <w:rPr>
          <w:rFonts w:asciiTheme="minorHAnsi" w:hAnsiTheme="minorHAnsi" w:cstheme="minorHAnsi"/>
          <w:i/>
          <w:iCs/>
          <w:color w:val="000000" w:themeColor="text1"/>
          <w:szCs w:val="22"/>
          <w:lang w:val="en-GB"/>
        </w:rPr>
        <w:t>20</w:t>
      </w:r>
      <w:r w:rsidR="00DD5790" w:rsidRPr="00681BB5">
        <w:rPr>
          <w:rFonts w:asciiTheme="minorHAnsi" w:hAnsiTheme="minorHAnsi" w:cstheme="minorHAnsi"/>
          <w:i/>
          <w:iCs/>
          <w:color w:val="000000" w:themeColor="text1"/>
          <w:szCs w:val="22"/>
          <w:lang w:val="en-GB"/>
        </w:rPr>
        <w:t>20</w:t>
      </w:r>
      <w:r w:rsidRPr="00681BB5">
        <w:rPr>
          <w:rFonts w:asciiTheme="minorHAnsi" w:hAnsiTheme="minorHAnsi" w:cstheme="minorHAnsi"/>
          <w:i/>
          <w:iCs/>
          <w:color w:val="000000" w:themeColor="text1"/>
          <w:szCs w:val="22"/>
          <w:lang w:val="en-GB"/>
        </w:rPr>
        <w:t xml:space="preserve">  that</w:t>
      </w:r>
      <w:proofErr w:type="gramEnd"/>
      <w:r w:rsidRPr="00681BB5">
        <w:rPr>
          <w:rFonts w:asciiTheme="minorHAnsi" w:hAnsiTheme="minorHAnsi" w:cstheme="minorHAnsi"/>
          <w:i/>
          <w:iCs/>
          <w:color w:val="000000" w:themeColor="text1"/>
          <w:szCs w:val="22"/>
          <w:lang w:val="en-GB"/>
        </w:rPr>
        <w:t xml:space="preserve"> were not achieved (yet</w:t>
      </w:r>
      <w:r w:rsidRPr="004E7F5B">
        <w:rPr>
          <w:rFonts w:asciiTheme="minorHAnsi" w:hAnsiTheme="minorHAnsi" w:cstheme="minorHAnsi"/>
          <w:i/>
          <w:iCs/>
          <w:color w:val="000000" w:themeColor="text1"/>
          <w:szCs w:val="22"/>
          <w:lang w:val="en-GB"/>
        </w:rPr>
        <w:t xml:space="preserve">). </w:t>
      </w:r>
      <w:r w:rsidR="005F5764" w:rsidRPr="004E7F5B">
        <w:rPr>
          <w:rFonts w:asciiTheme="minorHAnsi" w:hAnsiTheme="minorHAnsi" w:cstheme="minorHAnsi"/>
          <w:b/>
          <w:i/>
          <w:iCs/>
          <w:color w:val="000000" w:themeColor="text1"/>
          <w:szCs w:val="22"/>
          <w:lang w:val="en-GB"/>
        </w:rPr>
        <w:t>This is important for learning, adapting strategies and planning</w:t>
      </w:r>
      <w:r w:rsidR="00E02A45" w:rsidRPr="004E7F5B">
        <w:rPr>
          <w:rFonts w:asciiTheme="minorHAnsi" w:hAnsiTheme="minorHAnsi" w:cstheme="minorHAnsi"/>
          <w:b/>
          <w:i/>
          <w:iCs/>
          <w:color w:val="000000" w:themeColor="text1"/>
          <w:szCs w:val="22"/>
          <w:lang w:val="en-GB"/>
        </w:rPr>
        <w:t xml:space="preserve">; and </w:t>
      </w:r>
      <w:proofErr w:type="gramStart"/>
      <w:r w:rsidR="00E02A45" w:rsidRPr="004E7F5B">
        <w:rPr>
          <w:rFonts w:asciiTheme="minorHAnsi" w:hAnsiTheme="minorHAnsi" w:cstheme="minorHAnsi"/>
          <w:b/>
          <w:i/>
          <w:iCs/>
          <w:color w:val="000000" w:themeColor="text1"/>
          <w:szCs w:val="22"/>
          <w:lang w:val="en-GB"/>
        </w:rPr>
        <w:t>also</w:t>
      </w:r>
      <w:proofErr w:type="gramEnd"/>
      <w:r w:rsidR="00E02A45" w:rsidRPr="004E7F5B">
        <w:rPr>
          <w:rFonts w:asciiTheme="minorHAnsi" w:hAnsiTheme="minorHAnsi" w:cstheme="minorHAnsi"/>
          <w:b/>
          <w:i/>
          <w:iCs/>
          <w:color w:val="000000" w:themeColor="text1"/>
          <w:szCs w:val="22"/>
          <w:lang w:val="en-GB"/>
        </w:rPr>
        <w:t xml:space="preserve"> for the 20</w:t>
      </w:r>
      <w:r w:rsidR="00DD5790" w:rsidRPr="004E7F5B">
        <w:rPr>
          <w:rFonts w:asciiTheme="minorHAnsi" w:hAnsiTheme="minorHAnsi" w:cstheme="minorHAnsi"/>
          <w:b/>
          <w:i/>
          <w:iCs/>
          <w:color w:val="000000" w:themeColor="text1"/>
          <w:szCs w:val="22"/>
          <w:lang w:val="en-GB"/>
        </w:rPr>
        <w:t>20</w:t>
      </w:r>
      <w:r w:rsidR="00E02A45" w:rsidRPr="004E7F5B">
        <w:rPr>
          <w:rFonts w:asciiTheme="minorHAnsi" w:hAnsiTheme="minorHAnsi" w:cstheme="minorHAnsi"/>
          <w:b/>
          <w:i/>
          <w:iCs/>
          <w:color w:val="000000" w:themeColor="text1"/>
          <w:szCs w:val="22"/>
          <w:lang w:val="en-GB"/>
        </w:rPr>
        <w:t xml:space="preserve"> Progress report to be submitted to DGIS</w:t>
      </w:r>
      <w:r w:rsidR="005F5764" w:rsidRPr="004E7F5B">
        <w:rPr>
          <w:rFonts w:asciiTheme="minorHAnsi" w:hAnsiTheme="minorHAnsi" w:cstheme="minorHAnsi"/>
          <w:b/>
          <w:i/>
          <w:iCs/>
          <w:color w:val="000000" w:themeColor="text1"/>
          <w:szCs w:val="22"/>
          <w:lang w:val="en-GB"/>
        </w:rPr>
        <w:t>.</w:t>
      </w:r>
      <w:r w:rsidR="005F5764" w:rsidRPr="004E7F5B">
        <w:rPr>
          <w:rFonts w:asciiTheme="minorHAnsi" w:hAnsiTheme="minorHAnsi" w:cstheme="minorHAnsi"/>
          <w:i/>
          <w:iCs/>
          <w:color w:val="000000" w:themeColor="text1"/>
          <w:szCs w:val="22"/>
          <w:lang w:val="en-GB"/>
        </w:rPr>
        <w:t xml:space="preserve"> </w:t>
      </w:r>
      <w:r w:rsidRPr="004E7F5B">
        <w:rPr>
          <w:rFonts w:asciiTheme="minorHAnsi" w:hAnsiTheme="minorHAnsi" w:cstheme="minorHAnsi"/>
          <w:i/>
          <w:iCs/>
          <w:color w:val="000000" w:themeColor="text1"/>
          <w:szCs w:val="22"/>
          <w:lang w:val="en-GB"/>
        </w:rPr>
        <w:t>There could be two explanations</w:t>
      </w:r>
      <w:r w:rsidR="00E02A45" w:rsidRPr="004E7F5B">
        <w:rPr>
          <w:rFonts w:asciiTheme="minorHAnsi" w:hAnsiTheme="minorHAnsi" w:cstheme="minorHAnsi"/>
          <w:i/>
          <w:iCs/>
          <w:color w:val="000000" w:themeColor="text1"/>
          <w:szCs w:val="22"/>
          <w:lang w:val="en-GB"/>
        </w:rPr>
        <w:t xml:space="preserve"> for outcomes that were not achieved</w:t>
      </w:r>
      <w:r w:rsidRPr="004E7F5B">
        <w:rPr>
          <w:rFonts w:asciiTheme="minorHAnsi" w:hAnsiTheme="minorHAnsi" w:cstheme="minorHAnsi"/>
          <w:i/>
          <w:iCs/>
          <w:color w:val="000000" w:themeColor="text1"/>
          <w:szCs w:val="22"/>
          <w:lang w:val="en-GB"/>
        </w:rPr>
        <w:t>: (1) the intervention(s) took place, but for some reason this did not lead to the intended outcome(s), or (2) for some reason the interventions</w:t>
      </w:r>
      <w:r w:rsidRPr="00681BB5">
        <w:rPr>
          <w:rFonts w:asciiTheme="minorHAnsi" w:hAnsiTheme="minorHAnsi" w:cstheme="minorHAnsi"/>
          <w:i/>
          <w:iCs/>
          <w:color w:val="000000" w:themeColor="text1"/>
          <w:szCs w:val="22"/>
          <w:lang w:val="en-GB"/>
        </w:rPr>
        <w:t xml:space="preserve"> did not take place (yet). Use one row for each intended outcome.</w:t>
      </w:r>
      <w:r w:rsidR="00E35C88" w:rsidRPr="00681BB5">
        <w:rPr>
          <w:rFonts w:asciiTheme="minorHAnsi" w:hAnsiTheme="minorHAnsi" w:cstheme="minorHAnsi"/>
          <w:i/>
          <w:iCs/>
          <w:color w:val="000000" w:themeColor="text1"/>
          <w:szCs w:val="22"/>
          <w:lang w:val="en-GB"/>
        </w:rPr>
        <w:t xml:space="preserve"> </w:t>
      </w:r>
    </w:p>
    <w:p w14:paraId="16C2897D" w14:textId="77777777" w:rsidR="001E02C6" w:rsidRPr="00681BB5" w:rsidRDefault="001E02C6" w:rsidP="001E02C6">
      <w:pPr>
        <w:rPr>
          <w:rFonts w:asciiTheme="minorHAnsi" w:hAnsiTheme="minorHAnsi" w:cstheme="minorHAnsi"/>
          <w:b/>
          <w:bCs/>
          <w:i/>
          <w:iCs/>
          <w:color w:val="000000" w:themeColor="text1"/>
          <w:szCs w:val="22"/>
          <w:u w:val="single"/>
          <w:lang w:val="en-GB"/>
        </w:rPr>
      </w:pPr>
      <w:r w:rsidRPr="00681BB5">
        <w:rPr>
          <w:rFonts w:asciiTheme="minorHAnsi" w:hAnsiTheme="minorHAnsi" w:cstheme="minorHAnsi"/>
          <w:b/>
          <w:bCs/>
          <w:i/>
          <w:iCs/>
          <w:color w:val="000000" w:themeColor="text1"/>
          <w:szCs w:val="22"/>
          <w:u w:val="single"/>
          <w:lang w:val="en-GB"/>
        </w:rPr>
        <w:lastRenderedPageBreak/>
        <w:t>Please carefully read the footnotes when completing the table!</w:t>
      </w:r>
    </w:p>
    <w:p w14:paraId="40213323" w14:textId="77777777" w:rsidR="001E02C6" w:rsidRPr="00681BB5" w:rsidRDefault="001E02C6" w:rsidP="001E02C6">
      <w:pPr>
        <w:rPr>
          <w:rFonts w:asciiTheme="minorHAnsi" w:hAnsiTheme="minorHAnsi" w:cstheme="minorHAnsi"/>
          <w:color w:val="000000" w:themeColor="text1"/>
          <w:szCs w:val="22"/>
          <w:lang w:val="en-GB"/>
        </w:rPr>
      </w:pPr>
    </w:p>
    <w:p w14:paraId="526A3D28" w14:textId="77777777" w:rsidR="004129D3" w:rsidRPr="00681BB5" w:rsidRDefault="004129D3" w:rsidP="001E02C6">
      <w:pPr>
        <w:rPr>
          <w:rFonts w:asciiTheme="minorHAnsi" w:hAnsiTheme="minorHAnsi" w:cstheme="minorHAnsi"/>
          <w:color w:val="000000" w:themeColor="text1"/>
          <w:szCs w:val="22"/>
          <w:lang w:val="en-GB"/>
        </w:rPr>
      </w:pPr>
    </w:p>
    <w:p w14:paraId="10F9D3D6" w14:textId="4A8C48B1" w:rsidR="00CF04EC" w:rsidRPr="00681BB5" w:rsidRDefault="00CF04EC" w:rsidP="00CF04EC">
      <w:pPr>
        <w:pStyle w:val="Heading3"/>
        <w:rPr>
          <w:rFonts w:asciiTheme="minorHAnsi" w:hAnsiTheme="minorHAnsi" w:cstheme="minorHAnsi"/>
        </w:rPr>
      </w:pPr>
      <w:r w:rsidRPr="00681BB5">
        <w:rPr>
          <w:rFonts w:asciiTheme="minorHAnsi" w:hAnsiTheme="minorHAnsi" w:cstheme="minorHAnsi"/>
        </w:rPr>
        <w:t xml:space="preserve">Table 1b: Intended outcome(s) that were not achieved (yet) </w:t>
      </w:r>
    </w:p>
    <w:tbl>
      <w:tblPr>
        <w:tblStyle w:val="TableGrid"/>
        <w:tblW w:w="0" w:type="auto"/>
        <w:tblLook w:val="04A0" w:firstRow="1" w:lastRow="0" w:firstColumn="1" w:lastColumn="0" w:noHBand="0" w:noVBand="1"/>
      </w:tblPr>
      <w:tblGrid>
        <w:gridCol w:w="5339"/>
        <w:gridCol w:w="1585"/>
        <w:gridCol w:w="1821"/>
        <w:gridCol w:w="3159"/>
        <w:gridCol w:w="3240"/>
      </w:tblGrid>
      <w:tr w:rsidR="00BC5604" w:rsidRPr="00681BB5" w14:paraId="3B807974" w14:textId="3BDAF2E1" w:rsidTr="00536C2E">
        <w:trPr>
          <w:tblHeader/>
        </w:trPr>
        <w:tc>
          <w:tcPr>
            <w:tcW w:w="0" w:type="auto"/>
            <w:shd w:val="clear" w:color="auto" w:fill="D9D9D9" w:themeFill="background1" w:themeFillShade="D9"/>
          </w:tcPr>
          <w:p w14:paraId="5B406A32" w14:textId="77777777" w:rsidR="00536C2E" w:rsidRPr="00681BB5" w:rsidRDefault="00536C2E" w:rsidP="00FA000C">
            <w:pPr>
              <w:rPr>
                <w:rFonts w:asciiTheme="minorHAnsi" w:hAnsiTheme="minorHAnsi" w:cstheme="minorHAnsi"/>
                <w:b/>
                <w:lang w:val="en-GB"/>
              </w:rPr>
            </w:pPr>
            <w:proofErr w:type="spellStart"/>
            <w:r w:rsidRPr="00681BB5">
              <w:rPr>
                <w:rFonts w:asciiTheme="minorHAnsi" w:hAnsiTheme="minorHAnsi" w:cstheme="minorHAnsi"/>
                <w:b/>
                <w:lang w:val="en-GB"/>
              </w:rPr>
              <w:t>ToC</w:t>
            </w:r>
            <w:proofErr w:type="spellEnd"/>
            <w:r w:rsidRPr="00681BB5">
              <w:rPr>
                <w:rFonts w:asciiTheme="minorHAnsi" w:hAnsiTheme="minorHAnsi" w:cstheme="minorHAnsi"/>
                <w:b/>
                <w:lang w:val="en-GB"/>
              </w:rPr>
              <w:t xml:space="preserve"> outcome to which the intended outcome(s) in the next column would have contributed:</w:t>
            </w:r>
            <w:r w:rsidRPr="00681BB5">
              <w:rPr>
                <w:rStyle w:val="FootnoteReference"/>
                <w:rFonts w:asciiTheme="minorHAnsi" w:hAnsiTheme="minorHAnsi" w:cstheme="minorHAnsi"/>
                <w:b/>
              </w:rPr>
              <w:footnoteReference w:id="6"/>
            </w:r>
          </w:p>
        </w:tc>
        <w:tc>
          <w:tcPr>
            <w:tcW w:w="0" w:type="auto"/>
            <w:shd w:val="clear" w:color="auto" w:fill="D9D9D9" w:themeFill="background1" w:themeFillShade="D9"/>
          </w:tcPr>
          <w:p w14:paraId="5136D582" w14:textId="77777777" w:rsidR="00536C2E" w:rsidRPr="00681BB5" w:rsidRDefault="00536C2E" w:rsidP="00FA000C">
            <w:pPr>
              <w:rPr>
                <w:rFonts w:asciiTheme="minorHAnsi" w:hAnsiTheme="minorHAnsi" w:cstheme="minorHAnsi"/>
                <w:b/>
              </w:rPr>
            </w:pPr>
            <w:r w:rsidRPr="00681BB5">
              <w:rPr>
                <w:rFonts w:asciiTheme="minorHAnsi" w:hAnsiTheme="minorHAnsi" w:cstheme="minorHAnsi"/>
                <w:b/>
              </w:rPr>
              <w:t>Intended outcome</w:t>
            </w:r>
            <w:r w:rsidRPr="00681BB5">
              <w:rPr>
                <w:rStyle w:val="FootnoteReference"/>
                <w:rFonts w:asciiTheme="minorHAnsi" w:hAnsiTheme="minorHAnsi" w:cstheme="minorHAnsi"/>
                <w:b/>
                <w:bCs/>
                <w:iCs/>
              </w:rPr>
              <w:footnoteReference w:id="7"/>
            </w:r>
          </w:p>
        </w:tc>
        <w:tc>
          <w:tcPr>
            <w:tcW w:w="0" w:type="auto"/>
            <w:shd w:val="clear" w:color="auto" w:fill="D9D9D9" w:themeFill="background1" w:themeFillShade="D9"/>
          </w:tcPr>
          <w:p w14:paraId="3FA9B1CC" w14:textId="77777777" w:rsidR="00536C2E" w:rsidRPr="00681BB5" w:rsidRDefault="00536C2E" w:rsidP="00FA000C">
            <w:pPr>
              <w:rPr>
                <w:rFonts w:asciiTheme="minorHAnsi" w:hAnsiTheme="minorHAnsi" w:cstheme="minorHAnsi"/>
                <w:b/>
              </w:rPr>
            </w:pPr>
            <w:r w:rsidRPr="00681BB5">
              <w:rPr>
                <w:rFonts w:asciiTheme="minorHAnsi" w:hAnsiTheme="minorHAnsi" w:cstheme="minorHAnsi"/>
                <w:b/>
              </w:rPr>
              <w:t>Intervention(s)</w:t>
            </w:r>
            <w:r w:rsidRPr="00681BB5">
              <w:rPr>
                <w:rStyle w:val="FootnoteReference"/>
                <w:rFonts w:asciiTheme="minorHAnsi" w:hAnsiTheme="minorHAnsi" w:cstheme="minorHAnsi"/>
                <w:b/>
              </w:rPr>
              <w:footnoteReference w:id="8"/>
            </w:r>
          </w:p>
        </w:tc>
        <w:tc>
          <w:tcPr>
            <w:tcW w:w="0" w:type="auto"/>
            <w:shd w:val="clear" w:color="auto" w:fill="D9D9D9" w:themeFill="background1" w:themeFillShade="D9"/>
          </w:tcPr>
          <w:p w14:paraId="6C16A338" w14:textId="77777777" w:rsidR="00536C2E" w:rsidRPr="00681BB5" w:rsidRDefault="00536C2E" w:rsidP="00FA000C">
            <w:pPr>
              <w:rPr>
                <w:rFonts w:asciiTheme="minorHAnsi" w:hAnsiTheme="minorHAnsi" w:cstheme="minorHAnsi"/>
                <w:b/>
                <w:lang w:val="en-GB"/>
              </w:rPr>
            </w:pPr>
            <w:r w:rsidRPr="00681BB5">
              <w:rPr>
                <w:rFonts w:asciiTheme="minorHAnsi" w:hAnsiTheme="minorHAnsi" w:cstheme="minorHAnsi"/>
                <w:b/>
                <w:lang w:val="en-GB"/>
              </w:rPr>
              <w:t>Reason(s) the intended outcome was not achieved</w:t>
            </w:r>
            <w:r w:rsidRPr="00681BB5">
              <w:rPr>
                <w:rStyle w:val="FootnoteReference"/>
                <w:rFonts w:asciiTheme="minorHAnsi" w:hAnsiTheme="minorHAnsi" w:cstheme="minorHAnsi"/>
                <w:b/>
              </w:rPr>
              <w:footnoteReference w:id="9"/>
            </w:r>
          </w:p>
        </w:tc>
        <w:tc>
          <w:tcPr>
            <w:tcW w:w="0" w:type="auto"/>
            <w:shd w:val="clear" w:color="auto" w:fill="D9D9D9" w:themeFill="background1" w:themeFillShade="D9"/>
          </w:tcPr>
          <w:p w14:paraId="59A485B1" w14:textId="18DA6740" w:rsidR="00536C2E" w:rsidRPr="00681BB5" w:rsidRDefault="00536C2E" w:rsidP="00FA000C">
            <w:pPr>
              <w:rPr>
                <w:rFonts w:asciiTheme="minorHAnsi" w:hAnsiTheme="minorHAnsi" w:cstheme="minorHAnsi"/>
                <w:b/>
                <w:lang w:val="en-GB"/>
              </w:rPr>
            </w:pPr>
            <w:r w:rsidRPr="00681BB5">
              <w:rPr>
                <w:rFonts w:asciiTheme="minorHAnsi" w:hAnsiTheme="minorHAnsi" w:cstheme="minorHAnsi"/>
                <w:b/>
                <w:lang w:val="en-GB"/>
              </w:rPr>
              <w:t>Any follow-up?</w:t>
            </w:r>
            <w:r w:rsidRPr="00681BB5">
              <w:rPr>
                <w:rStyle w:val="FootnoteReference"/>
                <w:rFonts w:asciiTheme="minorHAnsi" w:hAnsiTheme="minorHAnsi" w:cstheme="minorHAnsi"/>
                <w:b/>
                <w:lang w:val="en-GB"/>
              </w:rPr>
              <w:footnoteReference w:id="10"/>
            </w:r>
          </w:p>
        </w:tc>
      </w:tr>
      <w:tr w:rsidR="00BC5604" w:rsidRPr="00681BB5" w14:paraId="7D0DDB2E" w14:textId="17A9BCFB" w:rsidTr="00536C2E">
        <w:tc>
          <w:tcPr>
            <w:tcW w:w="0" w:type="auto"/>
          </w:tcPr>
          <w:p w14:paraId="4AC03660" w14:textId="41D1E43D" w:rsidR="00536C2E" w:rsidRPr="00681BB5" w:rsidRDefault="00BC5604" w:rsidP="00FA000C">
            <w:pPr>
              <w:rPr>
                <w:rFonts w:asciiTheme="minorHAnsi" w:hAnsiTheme="minorHAnsi" w:cstheme="minorHAnsi"/>
                <w:lang w:val="en-GB"/>
              </w:rPr>
            </w:pPr>
            <w:r w:rsidRPr="00681BB5">
              <w:rPr>
                <w:rFonts w:asciiTheme="minorHAnsi" w:hAnsiTheme="minorHAnsi" w:cstheme="minorHAnsi"/>
                <w:lang w:val="en-GB"/>
              </w:rPr>
              <w:t>Not applicable yet</w:t>
            </w:r>
          </w:p>
        </w:tc>
        <w:tc>
          <w:tcPr>
            <w:tcW w:w="0" w:type="auto"/>
          </w:tcPr>
          <w:p w14:paraId="4AF2D58B" w14:textId="279D3A70" w:rsidR="00536C2E" w:rsidRPr="00681BB5" w:rsidRDefault="00BC5604" w:rsidP="00FA000C">
            <w:pPr>
              <w:rPr>
                <w:rFonts w:asciiTheme="minorHAnsi" w:hAnsiTheme="minorHAnsi" w:cstheme="minorHAnsi"/>
                <w:lang w:val="en-GB"/>
              </w:rPr>
            </w:pPr>
            <w:r w:rsidRPr="00681BB5">
              <w:rPr>
                <w:rFonts w:asciiTheme="minorHAnsi" w:hAnsiTheme="minorHAnsi" w:cstheme="minorHAnsi"/>
                <w:lang w:val="en-GB"/>
              </w:rPr>
              <w:t>Not applicable</w:t>
            </w:r>
          </w:p>
        </w:tc>
        <w:tc>
          <w:tcPr>
            <w:tcW w:w="0" w:type="auto"/>
          </w:tcPr>
          <w:p w14:paraId="60F71913" w14:textId="543980AD" w:rsidR="00536C2E" w:rsidRPr="00681BB5" w:rsidRDefault="00BC5604" w:rsidP="00FA000C">
            <w:pPr>
              <w:rPr>
                <w:rFonts w:asciiTheme="minorHAnsi" w:hAnsiTheme="minorHAnsi" w:cstheme="minorHAnsi"/>
                <w:lang w:val="en-GB"/>
              </w:rPr>
            </w:pPr>
            <w:r w:rsidRPr="00681BB5">
              <w:rPr>
                <w:rFonts w:asciiTheme="minorHAnsi" w:hAnsiTheme="minorHAnsi" w:cstheme="minorHAnsi"/>
                <w:lang w:val="en-GB"/>
              </w:rPr>
              <w:t>Not applicable</w:t>
            </w:r>
          </w:p>
        </w:tc>
        <w:tc>
          <w:tcPr>
            <w:tcW w:w="0" w:type="auto"/>
          </w:tcPr>
          <w:p w14:paraId="0289D71B" w14:textId="4B4B168C" w:rsidR="00536C2E" w:rsidRPr="00681BB5" w:rsidRDefault="00BC5604" w:rsidP="00FA000C">
            <w:pPr>
              <w:rPr>
                <w:rFonts w:asciiTheme="minorHAnsi" w:hAnsiTheme="minorHAnsi" w:cstheme="minorHAnsi"/>
                <w:lang w:val="en-GB"/>
              </w:rPr>
            </w:pPr>
            <w:r w:rsidRPr="00681BB5">
              <w:rPr>
                <w:rFonts w:asciiTheme="minorHAnsi" w:hAnsiTheme="minorHAnsi" w:cstheme="minorHAnsi"/>
                <w:lang w:val="en-GB"/>
              </w:rPr>
              <w:t>Not applicable yet</w:t>
            </w:r>
          </w:p>
        </w:tc>
        <w:tc>
          <w:tcPr>
            <w:tcW w:w="0" w:type="auto"/>
          </w:tcPr>
          <w:p w14:paraId="65C3AF51" w14:textId="1DE46F82" w:rsidR="00536C2E" w:rsidRPr="00681BB5" w:rsidRDefault="00BC5604" w:rsidP="00FA000C">
            <w:pPr>
              <w:rPr>
                <w:rFonts w:asciiTheme="minorHAnsi" w:hAnsiTheme="minorHAnsi" w:cstheme="minorHAnsi"/>
                <w:lang w:val="en-GB"/>
              </w:rPr>
            </w:pPr>
            <w:r w:rsidRPr="00681BB5">
              <w:rPr>
                <w:rFonts w:asciiTheme="minorHAnsi" w:hAnsiTheme="minorHAnsi" w:cstheme="minorHAnsi"/>
                <w:lang w:val="en-GB"/>
              </w:rPr>
              <w:t>Follow all activities and report on this for the year 2020</w:t>
            </w:r>
          </w:p>
        </w:tc>
      </w:tr>
      <w:tr w:rsidR="00BC5604" w:rsidRPr="00681BB5" w14:paraId="12B647EB" w14:textId="1F2990DE" w:rsidTr="00536C2E">
        <w:tc>
          <w:tcPr>
            <w:tcW w:w="0" w:type="auto"/>
          </w:tcPr>
          <w:p w14:paraId="179E72A5" w14:textId="77777777" w:rsidR="00536C2E" w:rsidRPr="00681BB5" w:rsidRDefault="00536C2E" w:rsidP="00FA000C">
            <w:pPr>
              <w:rPr>
                <w:rFonts w:asciiTheme="minorHAnsi" w:hAnsiTheme="minorHAnsi" w:cstheme="minorHAnsi"/>
                <w:lang w:val="en-GB"/>
              </w:rPr>
            </w:pPr>
          </w:p>
        </w:tc>
        <w:tc>
          <w:tcPr>
            <w:tcW w:w="0" w:type="auto"/>
          </w:tcPr>
          <w:p w14:paraId="34A0E2F5" w14:textId="77777777" w:rsidR="00536C2E" w:rsidRPr="00681BB5" w:rsidRDefault="00536C2E" w:rsidP="00FA000C">
            <w:pPr>
              <w:rPr>
                <w:rFonts w:asciiTheme="minorHAnsi" w:hAnsiTheme="minorHAnsi" w:cstheme="minorHAnsi"/>
                <w:lang w:val="en-GB"/>
              </w:rPr>
            </w:pPr>
          </w:p>
        </w:tc>
        <w:tc>
          <w:tcPr>
            <w:tcW w:w="0" w:type="auto"/>
          </w:tcPr>
          <w:p w14:paraId="1B2FA1A1" w14:textId="77777777" w:rsidR="00536C2E" w:rsidRPr="00681BB5" w:rsidRDefault="00536C2E" w:rsidP="00FA000C">
            <w:pPr>
              <w:rPr>
                <w:rFonts w:asciiTheme="minorHAnsi" w:hAnsiTheme="minorHAnsi" w:cstheme="minorHAnsi"/>
                <w:lang w:val="en-GB"/>
              </w:rPr>
            </w:pPr>
          </w:p>
        </w:tc>
        <w:tc>
          <w:tcPr>
            <w:tcW w:w="0" w:type="auto"/>
          </w:tcPr>
          <w:p w14:paraId="0D58620D" w14:textId="77777777" w:rsidR="00536C2E" w:rsidRPr="00681BB5" w:rsidRDefault="00536C2E" w:rsidP="00FA000C">
            <w:pPr>
              <w:rPr>
                <w:rFonts w:asciiTheme="minorHAnsi" w:hAnsiTheme="minorHAnsi" w:cstheme="minorHAnsi"/>
                <w:lang w:val="en-GB"/>
              </w:rPr>
            </w:pPr>
          </w:p>
        </w:tc>
        <w:tc>
          <w:tcPr>
            <w:tcW w:w="0" w:type="auto"/>
          </w:tcPr>
          <w:p w14:paraId="18A75158" w14:textId="77777777" w:rsidR="00536C2E" w:rsidRPr="00681BB5" w:rsidRDefault="00536C2E" w:rsidP="00FA000C">
            <w:pPr>
              <w:rPr>
                <w:rFonts w:asciiTheme="minorHAnsi" w:hAnsiTheme="minorHAnsi" w:cstheme="minorHAnsi"/>
                <w:lang w:val="en-GB"/>
              </w:rPr>
            </w:pPr>
          </w:p>
        </w:tc>
      </w:tr>
      <w:tr w:rsidR="00BC5604" w:rsidRPr="00681BB5" w14:paraId="3E09C395" w14:textId="65E85563" w:rsidTr="00536C2E">
        <w:tc>
          <w:tcPr>
            <w:tcW w:w="0" w:type="auto"/>
          </w:tcPr>
          <w:p w14:paraId="75F1C8E0" w14:textId="77777777" w:rsidR="00536C2E" w:rsidRPr="00681BB5" w:rsidRDefault="00536C2E" w:rsidP="00FA000C">
            <w:pPr>
              <w:rPr>
                <w:rFonts w:asciiTheme="minorHAnsi" w:hAnsiTheme="minorHAnsi" w:cstheme="minorHAnsi"/>
                <w:lang w:val="en-GB"/>
              </w:rPr>
            </w:pPr>
          </w:p>
        </w:tc>
        <w:tc>
          <w:tcPr>
            <w:tcW w:w="0" w:type="auto"/>
          </w:tcPr>
          <w:p w14:paraId="57B436A7" w14:textId="77777777" w:rsidR="00536C2E" w:rsidRPr="00681BB5" w:rsidRDefault="00536C2E" w:rsidP="00FA000C">
            <w:pPr>
              <w:rPr>
                <w:rFonts w:asciiTheme="minorHAnsi" w:hAnsiTheme="minorHAnsi" w:cstheme="minorHAnsi"/>
                <w:lang w:val="en-GB"/>
              </w:rPr>
            </w:pPr>
          </w:p>
        </w:tc>
        <w:tc>
          <w:tcPr>
            <w:tcW w:w="0" w:type="auto"/>
          </w:tcPr>
          <w:p w14:paraId="37A1997B" w14:textId="77777777" w:rsidR="00536C2E" w:rsidRPr="00681BB5" w:rsidRDefault="00536C2E" w:rsidP="00FA000C">
            <w:pPr>
              <w:rPr>
                <w:rFonts w:asciiTheme="minorHAnsi" w:hAnsiTheme="minorHAnsi" w:cstheme="minorHAnsi"/>
                <w:lang w:val="en-GB"/>
              </w:rPr>
            </w:pPr>
          </w:p>
        </w:tc>
        <w:tc>
          <w:tcPr>
            <w:tcW w:w="0" w:type="auto"/>
          </w:tcPr>
          <w:p w14:paraId="4D89E457" w14:textId="77777777" w:rsidR="00536C2E" w:rsidRPr="00681BB5" w:rsidRDefault="00536C2E" w:rsidP="00FA000C">
            <w:pPr>
              <w:rPr>
                <w:rFonts w:asciiTheme="minorHAnsi" w:hAnsiTheme="minorHAnsi" w:cstheme="minorHAnsi"/>
                <w:lang w:val="en-GB"/>
              </w:rPr>
            </w:pPr>
          </w:p>
        </w:tc>
        <w:tc>
          <w:tcPr>
            <w:tcW w:w="0" w:type="auto"/>
          </w:tcPr>
          <w:p w14:paraId="1D20AE8E" w14:textId="77777777" w:rsidR="00536C2E" w:rsidRPr="00681BB5" w:rsidRDefault="00536C2E" w:rsidP="00FA000C">
            <w:pPr>
              <w:rPr>
                <w:rFonts w:asciiTheme="minorHAnsi" w:hAnsiTheme="minorHAnsi" w:cstheme="minorHAnsi"/>
                <w:lang w:val="en-GB"/>
              </w:rPr>
            </w:pPr>
          </w:p>
        </w:tc>
      </w:tr>
      <w:tr w:rsidR="00BC5604" w:rsidRPr="00681BB5" w14:paraId="6144D863" w14:textId="09D52D2B" w:rsidTr="00536C2E">
        <w:tc>
          <w:tcPr>
            <w:tcW w:w="0" w:type="auto"/>
          </w:tcPr>
          <w:p w14:paraId="17A10D23" w14:textId="77777777" w:rsidR="00536C2E" w:rsidRPr="00681BB5" w:rsidRDefault="00536C2E" w:rsidP="00FA000C">
            <w:pPr>
              <w:rPr>
                <w:rFonts w:asciiTheme="minorHAnsi" w:hAnsiTheme="minorHAnsi" w:cstheme="minorHAnsi"/>
                <w:lang w:val="en-GB"/>
              </w:rPr>
            </w:pPr>
          </w:p>
        </w:tc>
        <w:tc>
          <w:tcPr>
            <w:tcW w:w="0" w:type="auto"/>
          </w:tcPr>
          <w:p w14:paraId="1881C1AC" w14:textId="77777777" w:rsidR="00536C2E" w:rsidRPr="00681BB5" w:rsidRDefault="00536C2E" w:rsidP="00FA000C">
            <w:pPr>
              <w:rPr>
                <w:rFonts w:asciiTheme="minorHAnsi" w:hAnsiTheme="minorHAnsi" w:cstheme="minorHAnsi"/>
                <w:lang w:val="en-GB"/>
              </w:rPr>
            </w:pPr>
          </w:p>
        </w:tc>
        <w:tc>
          <w:tcPr>
            <w:tcW w:w="0" w:type="auto"/>
          </w:tcPr>
          <w:p w14:paraId="44EFA1AD" w14:textId="77777777" w:rsidR="00536C2E" w:rsidRPr="00681BB5" w:rsidRDefault="00536C2E" w:rsidP="00FA000C">
            <w:pPr>
              <w:rPr>
                <w:rFonts w:asciiTheme="minorHAnsi" w:hAnsiTheme="minorHAnsi" w:cstheme="minorHAnsi"/>
                <w:lang w:val="en-GB"/>
              </w:rPr>
            </w:pPr>
          </w:p>
        </w:tc>
        <w:tc>
          <w:tcPr>
            <w:tcW w:w="0" w:type="auto"/>
          </w:tcPr>
          <w:p w14:paraId="381A3A8C" w14:textId="77777777" w:rsidR="00536C2E" w:rsidRPr="00681BB5" w:rsidRDefault="00536C2E" w:rsidP="00FA000C">
            <w:pPr>
              <w:rPr>
                <w:rFonts w:asciiTheme="minorHAnsi" w:hAnsiTheme="minorHAnsi" w:cstheme="minorHAnsi"/>
                <w:lang w:val="en-GB"/>
              </w:rPr>
            </w:pPr>
          </w:p>
        </w:tc>
        <w:tc>
          <w:tcPr>
            <w:tcW w:w="0" w:type="auto"/>
          </w:tcPr>
          <w:p w14:paraId="52328B35" w14:textId="77777777" w:rsidR="00536C2E" w:rsidRPr="00681BB5" w:rsidRDefault="00536C2E" w:rsidP="00FA000C">
            <w:pPr>
              <w:rPr>
                <w:rFonts w:asciiTheme="minorHAnsi" w:hAnsiTheme="minorHAnsi" w:cstheme="minorHAnsi"/>
                <w:lang w:val="en-GB"/>
              </w:rPr>
            </w:pPr>
          </w:p>
        </w:tc>
      </w:tr>
      <w:tr w:rsidR="00BC5604" w:rsidRPr="00681BB5" w14:paraId="3FF1F176" w14:textId="7813601E" w:rsidTr="00536C2E">
        <w:tc>
          <w:tcPr>
            <w:tcW w:w="0" w:type="auto"/>
          </w:tcPr>
          <w:p w14:paraId="292E2B67" w14:textId="77777777" w:rsidR="00536C2E" w:rsidRPr="00681BB5" w:rsidRDefault="00536C2E" w:rsidP="00FA000C">
            <w:pPr>
              <w:rPr>
                <w:rFonts w:asciiTheme="minorHAnsi" w:hAnsiTheme="minorHAnsi" w:cstheme="minorHAnsi"/>
                <w:lang w:val="en-GB"/>
              </w:rPr>
            </w:pPr>
          </w:p>
        </w:tc>
        <w:tc>
          <w:tcPr>
            <w:tcW w:w="0" w:type="auto"/>
          </w:tcPr>
          <w:p w14:paraId="6B43D54C" w14:textId="77777777" w:rsidR="00536C2E" w:rsidRPr="00681BB5" w:rsidRDefault="00536C2E" w:rsidP="00FA000C">
            <w:pPr>
              <w:rPr>
                <w:rFonts w:asciiTheme="minorHAnsi" w:hAnsiTheme="minorHAnsi" w:cstheme="minorHAnsi"/>
                <w:lang w:val="en-GB"/>
              </w:rPr>
            </w:pPr>
          </w:p>
        </w:tc>
        <w:tc>
          <w:tcPr>
            <w:tcW w:w="0" w:type="auto"/>
          </w:tcPr>
          <w:p w14:paraId="245ABE5F" w14:textId="77777777" w:rsidR="00536C2E" w:rsidRPr="00681BB5" w:rsidRDefault="00536C2E" w:rsidP="00FA000C">
            <w:pPr>
              <w:rPr>
                <w:rFonts w:asciiTheme="minorHAnsi" w:hAnsiTheme="minorHAnsi" w:cstheme="minorHAnsi"/>
                <w:lang w:val="en-GB"/>
              </w:rPr>
            </w:pPr>
          </w:p>
        </w:tc>
        <w:tc>
          <w:tcPr>
            <w:tcW w:w="0" w:type="auto"/>
          </w:tcPr>
          <w:p w14:paraId="4845FC6E" w14:textId="77777777" w:rsidR="00536C2E" w:rsidRPr="00681BB5" w:rsidRDefault="00536C2E" w:rsidP="00FA000C">
            <w:pPr>
              <w:rPr>
                <w:rFonts w:asciiTheme="minorHAnsi" w:hAnsiTheme="minorHAnsi" w:cstheme="minorHAnsi"/>
                <w:lang w:val="en-GB"/>
              </w:rPr>
            </w:pPr>
          </w:p>
        </w:tc>
        <w:tc>
          <w:tcPr>
            <w:tcW w:w="0" w:type="auto"/>
          </w:tcPr>
          <w:p w14:paraId="1A5B665F" w14:textId="77777777" w:rsidR="00536C2E" w:rsidRPr="00681BB5" w:rsidRDefault="00536C2E" w:rsidP="00FA000C">
            <w:pPr>
              <w:rPr>
                <w:rFonts w:asciiTheme="minorHAnsi" w:hAnsiTheme="minorHAnsi" w:cstheme="minorHAnsi"/>
                <w:lang w:val="en-GB"/>
              </w:rPr>
            </w:pPr>
          </w:p>
        </w:tc>
      </w:tr>
      <w:tr w:rsidR="00BC5604" w:rsidRPr="00681BB5" w14:paraId="53EF2B3C" w14:textId="3F730D93" w:rsidTr="00536C2E">
        <w:tc>
          <w:tcPr>
            <w:tcW w:w="0" w:type="auto"/>
          </w:tcPr>
          <w:p w14:paraId="3FC90C1E" w14:textId="77777777" w:rsidR="00536C2E" w:rsidRPr="00681BB5" w:rsidRDefault="00536C2E" w:rsidP="00FA000C">
            <w:pPr>
              <w:rPr>
                <w:rFonts w:asciiTheme="minorHAnsi" w:hAnsiTheme="minorHAnsi" w:cstheme="minorHAnsi"/>
                <w:lang w:val="en-GB"/>
              </w:rPr>
            </w:pPr>
          </w:p>
        </w:tc>
        <w:tc>
          <w:tcPr>
            <w:tcW w:w="0" w:type="auto"/>
          </w:tcPr>
          <w:p w14:paraId="1EE2A2FB" w14:textId="77777777" w:rsidR="00536C2E" w:rsidRPr="00681BB5" w:rsidRDefault="00536C2E" w:rsidP="00FA000C">
            <w:pPr>
              <w:rPr>
                <w:rFonts w:asciiTheme="minorHAnsi" w:hAnsiTheme="minorHAnsi" w:cstheme="minorHAnsi"/>
                <w:lang w:val="en-GB"/>
              </w:rPr>
            </w:pPr>
          </w:p>
        </w:tc>
        <w:tc>
          <w:tcPr>
            <w:tcW w:w="0" w:type="auto"/>
          </w:tcPr>
          <w:p w14:paraId="779346FB" w14:textId="77777777" w:rsidR="00536C2E" w:rsidRPr="00681BB5" w:rsidRDefault="00536C2E" w:rsidP="00FA000C">
            <w:pPr>
              <w:rPr>
                <w:rFonts w:asciiTheme="minorHAnsi" w:hAnsiTheme="minorHAnsi" w:cstheme="minorHAnsi"/>
              </w:rPr>
            </w:pPr>
            <w:r w:rsidRPr="00681BB5">
              <w:rPr>
                <w:rFonts w:asciiTheme="minorHAnsi" w:hAnsiTheme="minorHAnsi" w:cstheme="minorHAnsi"/>
                <w:sz w:val="20"/>
                <w:szCs w:val="20"/>
                <w:lang w:eastAsia="nl-NL"/>
              </w:rPr>
              <w:t>(add rows as needed)</w:t>
            </w:r>
          </w:p>
        </w:tc>
        <w:tc>
          <w:tcPr>
            <w:tcW w:w="0" w:type="auto"/>
          </w:tcPr>
          <w:p w14:paraId="6816F62E" w14:textId="77777777" w:rsidR="00536C2E" w:rsidRPr="00681BB5" w:rsidRDefault="00536C2E" w:rsidP="00FA000C">
            <w:pPr>
              <w:rPr>
                <w:rFonts w:asciiTheme="minorHAnsi" w:hAnsiTheme="minorHAnsi" w:cstheme="minorHAnsi"/>
              </w:rPr>
            </w:pPr>
          </w:p>
        </w:tc>
        <w:tc>
          <w:tcPr>
            <w:tcW w:w="0" w:type="auto"/>
          </w:tcPr>
          <w:p w14:paraId="3BDC89AF" w14:textId="77777777" w:rsidR="00536C2E" w:rsidRPr="00681BB5" w:rsidRDefault="00536C2E" w:rsidP="00FA000C">
            <w:pPr>
              <w:rPr>
                <w:rFonts w:asciiTheme="minorHAnsi" w:hAnsiTheme="minorHAnsi" w:cstheme="minorHAnsi"/>
              </w:rPr>
            </w:pPr>
          </w:p>
        </w:tc>
      </w:tr>
    </w:tbl>
    <w:p w14:paraId="195A858D" w14:textId="77777777" w:rsidR="00CF04EC" w:rsidRPr="00681BB5" w:rsidRDefault="00CF04EC" w:rsidP="00CF04EC">
      <w:pPr>
        <w:rPr>
          <w:rFonts w:asciiTheme="minorHAnsi" w:eastAsiaTheme="majorEastAsia" w:hAnsiTheme="minorHAnsi" w:cstheme="minorHAnsi"/>
          <w:b/>
          <w:color w:val="1F4D78" w:themeColor="accent1" w:themeShade="7F"/>
          <w:sz w:val="24"/>
          <w:szCs w:val="24"/>
        </w:rPr>
      </w:pPr>
    </w:p>
    <w:p w14:paraId="72CB5A18" w14:textId="77777777" w:rsidR="00CF04EC" w:rsidRPr="00681BB5" w:rsidRDefault="00CF04EC" w:rsidP="00CF04EC">
      <w:pPr>
        <w:rPr>
          <w:rFonts w:asciiTheme="minorHAnsi" w:hAnsiTheme="minorHAnsi" w:cstheme="minorHAnsi"/>
          <w:lang w:val="en-GB"/>
        </w:rPr>
      </w:pPr>
    </w:p>
    <w:p w14:paraId="772D22C2" w14:textId="77777777" w:rsidR="001E02C6" w:rsidRPr="00681BB5" w:rsidRDefault="001E02C6" w:rsidP="001E02C6">
      <w:pPr>
        <w:rPr>
          <w:rFonts w:asciiTheme="minorHAnsi" w:hAnsiTheme="minorHAnsi" w:cstheme="minorHAnsi"/>
          <w:color w:val="000000" w:themeColor="text1"/>
          <w:szCs w:val="22"/>
          <w:lang w:val="en-GB"/>
        </w:rPr>
      </w:pPr>
    </w:p>
    <w:p w14:paraId="34DA4E9E" w14:textId="77777777" w:rsidR="00CA02F3" w:rsidRPr="00681BB5" w:rsidRDefault="00CA02F3" w:rsidP="001E02C6">
      <w:pPr>
        <w:rPr>
          <w:rFonts w:asciiTheme="minorHAnsi" w:hAnsiTheme="minorHAnsi" w:cstheme="minorHAnsi"/>
          <w:color w:val="000000" w:themeColor="text1"/>
          <w:szCs w:val="22"/>
          <w:lang w:val="en-GB"/>
        </w:rPr>
        <w:sectPr w:rsidR="00CA02F3" w:rsidRPr="00681BB5" w:rsidSect="006F147E">
          <w:pgSz w:w="16839" w:h="11907" w:orient="landscape" w:code="9"/>
          <w:pgMar w:top="1440" w:right="1138" w:bottom="1152" w:left="547" w:header="539" w:footer="709" w:gutter="0"/>
          <w:cols w:space="708"/>
          <w:docGrid w:linePitch="299" w:charSpace="-2049"/>
        </w:sectPr>
      </w:pPr>
    </w:p>
    <w:p w14:paraId="50401130" w14:textId="501F1D69" w:rsidR="00253BC5" w:rsidRPr="00681BB5" w:rsidRDefault="00CA02F3" w:rsidP="00CA02F3">
      <w:pPr>
        <w:pStyle w:val="Heading2"/>
        <w:rPr>
          <w:rFonts w:asciiTheme="minorHAnsi" w:hAnsiTheme="minorHAnsi" w:cstheme="minorHAnsi"/>
        </w:rPr>
      </w:pPr>
      <w:r w:rsidRPr="00681BB5">
        <w:rPr>
          <w:rFonts w:asciiTheme="minorHAnsi" w:hAnsiTheme="minorHAnsi" w:cstheme="minorHAnsi"/>
        </w:rPr>
        <w:lastRenderedPageBreak/>
        <w:t>Mil</w:t>
      </w:r>
      <w:r w:rsidR="00253BC5" w:rsidRPr="00681BB5">
        <w:rPr>
          <w:rFonts w:asciiTheme="minorHAnsi" w:hAnsiTheme="minorHAnsi" w:cstheme="minorHAnsi"/>
        </w:rPr>
        <w:t xml:space="preserve">estone </w:t>
      </w:r>
      <w:proofErr w:type="spellStart"/>
      <w:r w:rsidR="00253BC5" w:rsidRPr="00681BB5">
        <w:rPr>
          <w:rFonts w:asciiTheme="minorHAnsi" w:hAnsiTheme="minorHAnsi" w:cstheme="minorHAnsi"/>
        </w:rPr>
        <w:t>framework</w:t>
      </w:r>
      <w:proofErr w:type="spellEnd"/>
    </w:p>
    <w:p w14:paraId="5CCA970A" w14:textId="1E780679" w:rsidR="00432CE9" w:rsidRPr="00681BB5" w:rsidRDefault="00432CE9" w:rsidP="00432CE9">
      <w:pPr>
        <w:rPr>
          <w:rFonts w:asciiTheme="minorHAnsi" w:hAnsiTheme="minorHAnsi" w:cstheme="minorHAnsi"/>
          <w:i/>
          <w:lang w:val="en-GB"/>
        </w:rPr>
      </w:pPr>
      <w:proofErr w:type="gramStart"/>
      <w:r w:rsidRPr="00681BB5">
        <w:rPr>
          <w:rFonts w:asciiTheme="minorHAnsi" w:hAnsiTheme="minorHAnsi" w:cstheme="minorHAnsi"/>
          <w:i/>
          <w:lang w:val="en-GB"/>
        </w:rPr>
        <w:t>Refer back</w:t>
      </w:r>
      <w:proofErr w:type="gramEnd"/>
      <w:r w:rsidRPr="00681BB5">
        <w:rPr>
          <w:rFonts w:asciiTheme="minorHAnsi" w:hAnsiTheme="minorHAnsi" w:cstheme="minorHAnsi"/>
          <w:i/>
          <w:lang w:val="en-GB"/>
        </w:rPr>
        <w:t xml:space="preserve"> to t</w:t>
      </w:r>
      <w:r w:rsidR="00C144E8" w:rsidRPr="00681BB5">
        <w:rPr>
          <w:rFonts w:asciiTheme="minorHAnsi" w:hAnsiTheme="minorHAnsi" w:cstheme="minorHAnsi"/>
          <w:i/>
          <w:lang w:val="en-GB"/>
        </w:rPr>
        <w:t>he milestone framework in your Work P</w:t>
      </w:r>
      <w:r w:rsidRPr="00681BB5">
        <w:rPr>
          <w:rFonts w:asciiTheme="minorHAnsi" w:hAnsiTheme="minorHAnsi" w:cstheme="minorHAnsi"/>
          <w:i/>
          <w:lang w:val="en-GB"/>
        </w:rPr>
        <w:t>lan. What milestones have been achieved according to schedule, and which milestones for 20</w:t>
      </w:r>
      <w:r w:rsidR="00DD5790" w:rsidRPr="00681BB5">
        <w:rPr>
          <w:rFonts w:asciiTheme="minorHAnsi" w:hAnsiTheme="minorHAnsi" w:cstheme="minorHAnsi"/>
          <w:i/>
          <w:lang w:val="en-GB"/>
        </w:rPr>
        <w:t xml:space="preserve">20 </w:t>
      </w:r>
      <w:r w:rsidRPr="00681BB5">
        <w:rPr>
          <w:rFonts w:asciiTheme="minorHAnsi" w:hAnsiTheme="minorHAnsi" w:cstheme="minorHAnsi"/>
          <w:i/>
          <w:lang w:val="en-GB"/>
        </w:rPr>
        <w:t xml:space="preserve">have not been achieved yet? </w:t>
      </w:r>
    </w:p>
    <w:p w14:paraId="30399AA5" w14:textId="77777777" w:rsidR="00432CE9" w:rsidRPr="00681BB5" w:rsidRDefault="00432CE9" w:rsidP="00253BC5">
      <w:pPr>
        <w:rPr>
          <w:rFonts w:asciiTheme="minorHAnsi" w:hAnsiTheme="minorHAnsi" w:cstheme="minorHAnsi"/>
          <w:i/>
          <w:highlight w:val="cyan"/>
          <w:lang w:val="en-GB"/>
        </w:rPr>
      </w:pPr>
    </w:p>
    <w:tbl>
      <w:tblPr>
        <w:tblW w:w="98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38"/>
        <w:gridCol w:w="2922"/>
        <w:gridCol w:w="2250"/>
        <w:gridCol w:w="2744"/>
      </w:tblGrid>
      <w:tr w:rsidR="00432CE9" w:rsidRPr="00681BB5" w14:paraId="100ABB67" w14:textId="34D65DC9" w:rsidTr="00806909">
        <w:trPr>
          <w:trHeight w:val="947"/>
          <w:tblHeader/>
        </w:trPr>
        <w:tc>
          <w:tcPr>
            <w:tcW w:w="1938" w:type="dxa"/>
            <w:shd w:val="clear" w:color="000000" w:fill="DDEBF7"/>
            <w:vAlign w:val="center"/>
            <w:hideMark/>
          </w:tcPr>
          <w:p w14:paraId="1FE19C38" w14:textId="77777777" w:rsidR="00432CE9" w:rsidRPr="00681BB5" w:rsidRDefault="00432CE9" w:rsidP="00432CE9">
            <w:pPr>
              <w:rPr>
                <w:rFonts w:asciiTheme="minorHAnsi" w:hAnsiTheme="minorHAnsi" w:cstheme="minorHAnsi"/>
                <w:b/>
                <w:lang w:eastAsia="nl-NL"/>
              </w:rPr>
            </w:pPr>
            <w:r w:rsidRPr="00681BB5">
              <w:rPr>
                <w:rFonts w:asciiTheme="minorHAnsi" w:hAnsiTheme="minorHAnsi" w:cstheme="minorHAnsi"/>
                <w:b/>
                <w:lang w:eastAsia="nl-NL"/>
              </w:rPr>
              <w:t>Expected outcome ToC</w:t>
            </w:r>
          </w:p>
        </w:tc>
        <w:tc>
          <w:tcPr>
            <w:tcW w:w="2922" w:type="dxa"/>
            <w:shd w:val="clear" w:color="000000" w:fill="DDEBF7"/>
            <w:vAlign w:val="center"/>
          </w:tcPr>
          <w:p w14:paraId="2D32C70B" w14:textId="77777777" w:rsidR="00432CE9" w:rsidRPr="00681BB5" w:rsidRDefault="00432CE9" w:rsidP="00432CE9">
            <w:pPr>
              <w:rPr>
                <w:rFonts w:asciiTheme="minorHAnsi" w:hAnsiTheme="minorHAnsi" w:cstheme="minorHAnsi"/>
                <w:b/>
                <w:lang w:eastAsia="nl-NL"/>
              </w:rPr>
            </w:pPr>
            <w:r w:rsidRPr="00681BB5">
              <w:rPr>
                <w:rFonts w:asciiTheme="minorHAnsi" w:hAnsiTheme="minorHAnsi" w:cstheme="minorHAnsi"/>
                <w:b/>
                <w:lang w:eastAsia="nl-NL"/>
              </w:rPr>
              <w:t>Milestone(s)</w:t>
            </w:r>
          </w:p>
        </w:tc>
        <w:tc>
          <w:tcPr>
            <w:tcW w:w="2250" w:type="dxa"/>
            <w:shd w:val="clear" w:color="000000" w:fill="DDEBF7"/>
            <w:vAlign w:val="center"/>
          </w:tcPr>
          <w:p w14:paraId="2E9D46BD" w14:textId="23A7080D" w:rsidR="00432CE9" w:rsidRPr="00681BB5" w:rsidRDefault="00432CE9" w:rsidP="00432CE9">
            <w:pPr>
              <w:rPr>
                <w:rFonts w:asciiTheme="minorHAnsi" w:hAnsiTheme="minorHAnsi" w:cstheme="minorHAnsi"/>
                <w:b/>
                <w:lang w:eastAsia="nl-NL"/>
              </w:rPr>
            </w:pPr>
            <w:r w:rsidRPr="00681BB5">
              <w:rPr>
                <w:rFonts w:asciiTheme="minorHAnsi" w:hAnsiTheme="minorHAnsi" w:cstheme="minorHAnsi"/>
                <w:b/>
                <w:lang w:eastAsia="nl-NL"/>
              </w:rPr>
              <w:t>Expected date of achievement</w:t>
            </w:r>
          </w:p>
        </w:tc>
        <w:tc>
          <w:tcPr>
            <w:tcW w:w="2744" w:type="dxa"/>
            <w:shd w:val="clear" w:color="000000" w:fill="DDEBF7"/>
            <w:vAlign w:val="center"/>
          </w:tcPr>
          <w:p w14:paraId="1ED8A683" w14:textId="08D1CB35" w:rsidR="00432CE9" w:rsidRPr="00681BB5" w:rsidRDefault="00432CE9" w:rsidP="00432CE9">
            <w:pPr>
              <w:rPr>
                <w:rFonts w:asciiTheme="minorHAnsi" w:hAnsiTheme="minorHAnsi" w:cstheme="minorHAnsi"/>
                <w:b/>
                <w:lang w:val="en-GB" w:eastAsia="nl-NL"/>
              </w:rPr>
            </w:pPr>
            <w:r w:rsidRPr="00681BB5">
              <w:rPr>
                <w:rFonts w:asciiTheme="minorHAnsi" w:hAnsiTheme="minorHAnsi" w:cstheme="minorHAnsi"/>
                <w:b/>
                <w:lang w:val="en-GB" w:eastAsia="nl-NL"/>
              </w:rPr>
              <w:t>Achieved? If not, explain why not (yet).</w:t>
            </w:r>
          </w:p>
        </w:tc>
      </w:tr>
      <w:tr w:rsidR="004A053F" w:rsidRPr="00681BB5" w14:paraId="23D3D803" w14:textId="7878B5CB" w:rsidTr="00806909">
        <w:trPr>
          <w:trHeight w:val="315"/>
        </w:trPr>
        <w:tc>
          <w:tcPr>
            <w:tcW w:w="1938" w:type="dxa"/>
            <w:shd w:val="clear" w:color="auto" w:fill="auto"/>
            <w:vAlign w:val="center"/>
            <w:hideMark/>
          </w:tcPr>
          <w:p w14:paraId="06C4200F" w14:textId="0B5F0A8C" w:rsidR="004A053F" w:rsidRPr="00681BB5" w:rsidRDefault="004A053F" w:rsidP="004A053F">
            <w:pPr>
              <w:rPr>
                <w:rFonts w:asciiTheme="minorHAnsi" w:hAnsiTheme="minorHAnsi" w:cstheme="minorHAnsi"/>
                <w:lang w:val="en-GB" w:eastAsia="nl-NL"/>
              </w:rPr>
            </w:pPr>
            <w:r w:rsidRPr="00681BB5">
              <w:rPr>
                <w:rFonts w:asciiTheme="minorHAnsi" w:hAnsiTheme="minorHAnsi" w:cstheme="minorHAnsi"/>
                <w:lang w:val="en-GB" w:eastAsia="nl-NL"/>
              </w:rPr>
              <w:t> </w:t>
            </w:r>
            <w:r w:rsidR="00474472" w:rsidRPr="00681BB5">
              <w:rPr>
                <w:rFonts w:asciiTheme="minorHAnsi" w:hAnsiTheme="minorHAnsi" w:cstheme="minorHAnsi"/>
                <w:lang w:val="en-GB" w:eastAsia="nl-NL"/>
              </w:rPr>
              <w:t>1.3</w:t>
            </w:r>
          </w:p>
        </w:tc>
        <w:tc>
          <w:tcPr>
            <w:tcW w:w="2922" w:type="dxa"/>
          </w:tcPr>
          <w:p w14:paraId="2D0E976C" w14:textId="17911645" w:rsidR="004A053F" w:rsidRPr="00681BB5" w:rsidRDefault="004A053F" w:rsidP="004A053F">
            <w:pPr>
              <w:rPr>
                <w:rFonts w:asciiTheme="minorHAnsi" w:hAnsiTheme="minorHAnsi" w:cstheme="minorHAnsi"/>
                <w:lang w:val="en-GB" w:eastAsia="nl-NL"/>
              </w:rPr>
            </w:pPr>
            <w:r w:rsidRPr="00681BB5">
              <w:rPr>
                <w:rFonts w:asciiTheme="minorHAnsi" w:hAnsiTheme="minorHAnsi" w:cstheme="minorHAnsi"/>
              </w:rPr>
              <w:t>Communities in JB and SW, through CREMAs identify and map degraded lands; prioritize and develop degraded landscape restoration plans</w:t>
            </w:r>
            <w:r w:rsidRPr="00681BB5">
              <w:rPr>
                <w:rFonts w:asciiTheme="minorHAnsi" w:hAnsiTheme="minorHAnsi" w:cstheme="minorHAnsi"/>
                <w:bCs/>
              </w:rPr>
              <w:t xml:space="preserve"> </w:t>
            </w:r>
          </w:p>
        </w:tc>
        <w:tc>
          <w:tcPr>
            <w:tcW w:w="2250" w:type="dxa"/>
          </w:tcPr>
          <w:p w14:paraId="014925E8" w14:textId="3CB5B63E" w:rsidR="004A053F" w:rsidRPr="00681BB5" w:rsidRDefault="004A053F" w:rsidP="004A053F">
            <w:pPr>
              <w:rPr>
                <w:rFonts w:asciiTheme="minorHAnsi" w:hAnsiTheme="minorHAnsi" w:cstheme="minorHAnsi"/>
                <w:lang w:val="en-GB" w:eastAsia="nl-NL"/>
              </w:rPr>
            </w:pPr>
            <w:r w:rsidRPr="00681BB5">
              <w:rPr>
                <w:rFonts w:asciiTheme="minorHAnsi" w:hAnsiTheme="minorHAnsi" w:cstheme="minorHAnsi"/>
                <w:lang w:val="en-GB" w:eastAsia="nl-NL"/>
              </w:rPr>
              <w:t>December 2020</w:t>
            </w:r>
          </w:p>
        </w:tc>
        <w:tc>
          <w:tcPr>
            <w:tcW w:w="2744" w:type="dxa"/>
          </w:tcPr>
          <w:p w14:paraId="49E33484" w14:textId="7FD74A6B" w:rsidR="004A053F" w:rsidRPr="00681BB5" w:rsidRDefault="00A2514F" w:rsidP="004A053F">
            <w:pPr>
              <w:rPr>
                <w:rFonts w:asciiTheme="minorHAnsi" w:hAnsiTheme="minorHAnsi" w:cstheme="minorHAnsi"/>
                <w:lang w:val="en-GB" w:eastAsia="nl-NL"/>
              </w:rPr>
            </w:pPr>
            <w:r w:rsidRPr="00681BB5">
              <w:rPr>
                <w:rFonts w:asciiTheme="minorHAnsi" w:hAnsiTheme="minorHAnsi" w:cstheme="minorHAnsi"/>
                <w:lang w:val="en-GB" w:eastAsia="nl-NL"/>
              </w:rPr>
              <w:t xml:space="preserve">Yes. </w:t>
            </w:r>
            <w:r w:rsidR="004A053F" w:rsidRPr="00681BB5">
              <w:rPr>
                <w:rFonts w:asciiTheme="minorHAnsi" w:hAnsiTheme="minorHAnsi" w:cstheme="minorHAnsi"/>
                <w:lang w:val="en-GB" w:eastAsia="nl-NL"/>
              </w:rPr>
              <w:t xml:space="preserve">On course to achieve </w:t>
            </w:r>
            <w:r w:rsidR="00474472" w:rsidRPr="00681BB5">
              <w:rPr>
                <w:rFonts w:asciiTheme="minorHAnsi" w:hAnsiTheme="minorHAnsi" w:cstheme="minorHAnsi"/>
                <w:lang w:val="en-GB" w:eastAsia="nl-NL"/>
              </w:rPr>
              <w:t>as more than</w:t>
            </w:r>
            <w:r w:rsidR="00F67D26">
              <w:rPr>
                <w:rFonts w:asciiTheme="minorHAnsi" w:hAnsiTheme="minorHAnsi" w:cstheme="minorHAnsi"/>
                <w:lang w:val="en-GB" w:eastAsia="nl-NL"/>
              </w:rPr>
              <w:t xml:space="preserve"> 20</w:t>
            </w:r>
            <w:r w:rsidR="00474472" w:rsidRPr="00681BB5">
              <w:rPr>
                <w:rFonts w:asciiTheme="minorHAnsi" w:hAnsiTheme="minorHAnsi" w:cstheme="minorHAnsi"/>
                <w:lang w:val="en-GB" w:eastAsia="nl-NL"/>
              </w:rPr>
              <w:t xml:space="preserve"> communities </w:t>
            </w:r>
            <w:r w:rsidR="00315FF1" w:rsidRPr="00681BB5">
              <w:rPr>
                <w:rFonts w:asciiTheme="minorHAnsi" w:hAnsiTheme="minorHAnsi" w:cstheme="minorHAnsi"/>
                <w:lang w:val="en-GB" w:eastAsia="nl-NL"/>
              </w:rPr>
              <w:t>with at least 5</w:t>
            </w:r>
            <w:r w:rsidR="00F67D26">
              <w:rPr>
                <w:rFonts w:asciiTheme="minorHAnsi" w:hAnsiTheme="minorHAnsi" w:cstheme="minorHAnsi"/>
                <w:lang w:val="en-GB" w:eastAsia="nl-NL"/>
              </w:rPr>
              <w:t xml:space="preserve">ha </w:t>
            </w:r>
            <w:r w:rsidR="00315FF1" w:rsidRPr="00681BB5">
              <w:rPr>
                <w:rFonts w:asciiTheme="minorHAnsi" w:hAnsiTheme="minorHAnsi" w:cstheme="minorHAnsi"/>
                <w:lang w:val="en-GB" w:eastAsia="nl-NL"/>
              </w:rPr>
              <w:t xml:space="preserve">in each have </w:t>
            </w:r>
            <w:r w:rsidR="00474472" w:rsidRPr="00681BB5">
              <w:rPr>
                <w:rFonts w:asciiTheme="minorHAnsi" w:hAnsiTheme="minorHAnsi" w:cstheme="minorHAnsi"/>
                <w:lang w:val="en-GB" w:eastAsia="nl-NL"/>
              </w:rPr>
              <w:t>shown interest in restoration of degraded lands</w:t>
            </w:r>
            <w:r w:rsidRPr="00681BB5">
              <w:rPr>
                <w:rFonts w:asciiTheme="minorHAnsi" w:hAnsiTheme="minorHAnsi" w:cstheme="minorHAnsi"/>
                <w:lang w:val="en-GB" w:eastAsia="nl-NL"/>
              </w:rPr>
              <w:t>.</w:t>
            </w:r>
          </w:p>
        </w:tc>
      </w:tr>
      <w:tr w:rsidR="004A053F" w:rsidRPr="00681BB5" w14:paraId="0EA5E53D" w14:textId="001F98D4" w:rsidTr="00806909">
        <w:trPr>
          <w:trHeight w:val="315"/>
        </w:trPr>
        <w:tc>
          <w:tcPr>
            <w:tcW w:w="1938" w:type="dxa"/>
            <w:shd w:val="clear" w:color="auto" w:fill="auto"/>
            <w:vAlign w:val="center"/>
            <w:hideMark/>
          </w:tcPr>
          <w:p w14:paraId="49CDB4CD" w14:textId="676880FA" w:rsidR="004A053F" w:rsidRPr="00681BB5" w:rsidRDefault="004A053F" w:rsidP="004A053F">
            <w:pPr>
              <w:rPr>
                <w:rFonts w:asciiTheme="minorHAnsi" w:hAnsiTheme="minorHAnsi" w:cstheme="minorHAnsi"/>
                <w:lang w:val="en-GB" w:eastAsia="nl-NL"/>
              </w:rPr>
            </w:pPr>
            <w:r w:rsidRPr="00681BB5">
              <w:rPr>
                <w:rFonts w:asciiTheme="minorHAnsi" w:hAnsiTheme="minorHAnsi" w:cstheme="minorHAnsi"/>
                <w:lang w:val="en-GB" w:eastAsia="nl-NL"/>
              </w:rPr>
              <w:t> </w:t>
            </w:r>
            <w:r w:rsidR="00474472" w:rsidRPr="00681BB5">
              <w:rPr>
                <w:rFonts w:asciiTheme="minorHAnsi" w:hAnsiTheme="minorHAnsi" w:cstheme="minorHAnsi"/>
                <w:lang w:val="en-GB" w:eastAsia="nl-NL"/>
              </w:rPr>
              <w:t>1.5</w:t>
            </w:r>
          </w:p>
        </w:tc>
        <w:tc>
          <w:tcPr>
            <w:tcW w:w="2922" w:type="dxa"/>
          </w:tcPr>
          <w:p w14:paraId="739DFAA8" w14:textId="69CDA401" w:rsidR="004A053F" w:rsidRPr="004E7F5B" w:rsidRDefault="004A053F" w:rsidP="004A053F">
            <w:pPr>
              <w:rPr>
                <w:rFonts w:asciiTheme="minorHAnsi" w:hAnsiTheme="minorHAnsi" w:cstheme="minorHAnsi"/>
                <w:lang w:val="en-GB" w:eastAsia="nl-NL"/>
              </w:rPr>
            </w:pPr>
            <w:r w:rsidRPr="004E7F5B">
              <w:rPr>
                <w:rFonts w:asciiTheme="minorHAnsi" w:hAnsiTheme="minorHAnsi" w:cstheme="minorHAnsi"/>
              </w:rPr>
              <w:t>MLNR initiate processes for amendment of the Concession Act, Act 124 to provide for farmer’s right to trees on farms (Draft Concessions Act Amendment Bill)</w:t>
            </w:r>
          </w:p>
        </w:tc>
        <w:tc>
          <w:tcPr>
            <w:tcW w:w="2250" w:type="dxa"/>
          </w:tcPr>
          <w:p w14:paraId="14561F04" w14:textId="734964EA" w:rsidR="004A053F" w:rsidRPr="004E7F5B" w:rsidRDefault="00474472" w:rsidP="004A053F">
            <w:pPr>
              <w:rPr>
                <w:rFonts w:asciiTheme="minorHAnsi" w:hAnsiTheme="minorHAnsi" w:cstheme="minorHAnsi"/>
                <w:lang w:val="en-GB" w:eastAsia="nl-NL"/>
              </w:rPr>
            </w:pPr>
            <w:r w:rsidRPr="004E7F5B">
              <w:rPr>
                <w:rFonts w:asciiTheme="minorHAnsi" w:hAnsiTheme="minorHAnsi" w:cstheme="minorHAnsi"/>
                <w:lang w:val="en-GB" w:eastAsia="nl-NL"/>
              </w:rPr>
              <w:t>September 2020</w:t>
            </w:r>
          </w:p>
        </w:tc>
        <w:tc>
          <w:tcPr>
            <w:tcW w:w="2744" w:type="dxa"/>
          </w:tcPr>
          <w:p w14:paraId="5736BE5A" w14:textId="53B86306" w:rsidR="004A053F" w:rsidRPr="004E7F5B" w:rsidRDefault="00474472" w:rsidP="004A053F">
            <w:pPr>
              <w:rPr>
                <w:rFonts w:asciiTheme="minorHAnsi" w:hAnsiTheme="minorHAnsi" w:cstheme="minorHAnsi"/>
                <w:lang w:val="en-GB" w:eastAsia="nl-NL"/>
              </w:rPr>
            </w:pPr>
            <w:r w:rsidRPr="004E7F5B">
              <w:rPr>
                <w:rFonts w:asciiTheme="minorHAnsi" w:hAnsiTheme="minorHAnsi" w:cstheme="minorHAnsi"/>
                <w:lang w:val="en-GB" w:eastAsia="nl-NL"/>
              </w:rPr>
              <w:t>On course as TBG (intra-collaboration between GLA and WL) and in partnership with other CSOs has drafted and submitted a memo to MLNR with proposed amendments to Act 124.</w:t>
            </w:r>
          </w:p>
        </w:tc>
      </w:tr>
      <w:tr w:rsidR="004A053F" w:rsidRPr="00681BB5" w14:paraId="0E753F83" w14:textId="0848FABF" w:rsidTr="00806909">
        <w:trPr>
          <w:trHeight w:val="315"/>
        </w:trPr>
        <w:tc>
          <w:tcPr>
            <w:tcW w:w="1938" w:type="dxa"/>
            <w:shd w:val="clear" w:color="auto" w:fill="auto"/>
            <w:vAlign w:val="center"/>
            <w:hideMark/>
          </w:tcPr>
          <w:p w14:paraId="0906E5A5" w14:textId="43EE7618" w:rsidR="004A053F" w:rsidRPr="00681BB5" w:rsidRDefault="004A053F" w:rsidP="004A053F">
            <w:pPr>
              <w:rPr>
                <w:rFonts w:asciiTheme="minorHAnsi" w:hAnsiTheme="minorHAnsi" w:cstheme="minorHAnsi"/>
                <w:lang w:val="en-GB" w:eastAsia="nl-NL"/>
              </w:rPr>
            </w:pPr>
            <w:r w:rsidRPr="00681BB5">
              <w:rPr>
                <w:rFonts w:asciiTheme="minorHAnsi" w:hAnsiTheme="minorHAnsi" w:cstheme="minorHAnsi"/>
                <w:lang w:val="en-GB" w:eastAsia="nl-NL"/>
              </w:rPr>
              <w:t> </w:t>
            </w:r>
            <w:r w:rsidR="00C5687C" w:rsidRPr="00681BB5">
              <w:rPr>
                <w:rFonts w:asciiTheme="minorHAnsi" w:hAnsiTheme="minorHAnsi" w:cstheme="minorHAnsi"/>
                <w:lang w:val="en-GB" w:eastAsia="nl-NL"/>
              </w:rPr>
              <w:t> 2.5</w:t>
            </w:r>
          </w:p>
        </w:tc>
        <w:tc>
          <w:tcPr>
            <w:tcW w:w="2922" w:type="dxa"/>
          </w:tcPr>
          <w:p w14:paraId="68A49F04" w14:textId="22E9206B" w:rsidR="004A053F" w:rsidRPr="00681BB5" w:rsidRDefault="004A053F" w:rsidP="004A053F">
            <w:pPr>
              <w:rPr>
                <w:rFonts w:asciiTheme="minorHAnsi" w:hAnsiTheme="minorHAnsi" w:cstheme="minorHAnsi"/>
                <w:lang w:val="en-GB" w:eastAsia="nl-NL"/>
              </w:rPr>
            </w:pPr>
            <w:r w:rsidRPr="00681BB5">
              <w:rPr>
                <w:rFonts w:asciiTheme="minorHAnsi" w:hAnsiTheme="minorHAnsi" w:cstheme="minorHAnsi"/>
                <w:iCs/>
                <w:color w:val="000000" w:themeColor="text1"/>
              </w:rPr>
              <w:t>LBCs, CSOs and COCOBOD jointly develop effective strategy for achieving deforestation free cocoa commitments of LBCs – to be named as deforestation free cocoa standards (DFCS)</w:t>
            </w:r>
          </w:p>
        </w:tc>
        <w:tc>
          <w:tcPr>
            <w:tcW w:w="2250" w:type="dxa"/>
          </w:tcPr>
          <w:p w14:paraId="2B2D869B" w14:textId="6F048C87" w:rsidR="004A053F" w:rsidRPr="00681BB5" w:rsidRDefault="00C5687C" w:rsidP="004A053F">
            <w:pPr>
              <w:rPr>
                <w:rFonts w:asciiTheme="minorHAnsi" w:hAnsiTheme="minorHAnsi" w:cstheme="minorHAnsi"/>
                <w:lang w:val="en-GB" w:eastAsia="nl-NL"/>
              </w:rPr>
            </w:pPr>
            <w:r w:rsidRPr="00681BB5">
              <w:rPr>
                <w:rFonts w:asciiTheme="minorHAnsi" w:hAnsiTheme="minorHAnsi" w:cstheme="minorHAnsi"/>
                <w:lang w:val="en-GB" w:eastAsia="nl-NL"/>
              </w:rPr>
              <w:t>March 2020</w:t>
            </w:r>
          </w:p>
        </w:tc>
        <w:tc>
          <w:tcPr>
            <w:tcW w:w="2744" w:type="dxa"/>
          </w:tcPr>
          <w:p w14:paraId="72C825D5" w14:textId="599E7A1E" w:rsidR="004A053F" w:rsidRPr="00681BB5" w:rsidRDefault="0008314C" w:rsidP="004A053F">
            <w:pPr>
              <w:rPr>
                <w:rFonts w:asciiTheme="minorHAnsi" w:hAnsiTheme="minorHAnsi" w:cstheme="minorHAnsi"/>
                <w:lang w:val="en-GB" w:eastAsia="nl-NL"/>
              </w:rPr>
            </w:pPr>
            <w:r w:rsidRPr="00681BB5">
              <w:rPr>
                <w:rFonts w:asciiTheme="minorHAnsi" w:hAnsiTheme="minorHAnsi" w:cstheme="minorHAnsi"/>
                <w:lang w:val="en-GB" w:eastAsia="nl-NL"/>
              </w:rPr>
              <w:t xml:space="preserve">Two workshops organized in June and November 2020 for stakeholders to discuss potential EU policy and legislation options and make recommendations in the context of Ghana. </w:t>
            </w:r>
          </w:p>
        </w:tc>
      </w:tr>
      <w:tr w:rsidR="004A053F" w:rsidRPr="00681BB5" w14:paraId="4DAC7F1C" w14:textId="77777777" w:rsidTr="00806909">
        <w:trPr>
          <w:trHeight w:val="315"/>
        </w:trPr>
        <w:tc>
          <w:tcPr>
            <w:tcW w:w="1938" w:type="dxa"/>
            <w:shd w:val="clear" w:color="auto" w:fill="auto"/>
            <w:vAlign w:val="center"/>
          </w:tcPr>
          <w:p w14:paraId="0C7FDC6E" w14:textId="42EDB5B0" w:rsidR="004A053F" w:rsidRPr="00681BB5" w:rsidRDefault="00C5687C" w:rsidP="004A053F">
            <w:pPr>
              <w:rPr>
                <w:rFonts w:asciiTheme="minorHAnsi" w:hAnsiTheme="minorHAnsi" w:cstheme="minorHAnsi"/>
                <w:lang w:val="en-GB" w:eastAsia="nl-NL"/>
              </w:rPr>
            </w:pPr>
            <w:r w:rsidRPr="00681BB5">
              <w:rPr>
                <w:rFonts w:asciiTheme="minorHAnsi" w:hAnsiTheme="minorHAnsi" w:cstheme="minorHAnsi"/>
                <w:lang w:val="en-GB" w:eastAsia="nl-NL"/>
              </w:rPr>
              <w:t>3.3</w:t>
            </w:r>
          </w:p>
        </w:tc>
        <w:tc>
          <w:tcPr>
            <w:tcW w:w="2922" w:type="dxa"/>
          </w:tcPr>
          <w:p w14:paraId="20381957" w14:textId="6D9536CD" w:rsidR="004A053F" w:rsidRPr="00681BB5" w:rsidRDefault="004A053F" w:rsidP="004A053F">
            <w:pPr>
              <w:rPr>
                <w:rFonts w:asciiTheme="minorHAnsi" w:hAnsiTheme="minorHAnsi" w:cstheme="minorHAnsi"/>
                <w:iCs/>
                <w:color w:val="000000" w:themeColor="text1"/>
              </w:rPr>
            </w:pPr>
            <w:r w:rsidRPr="00681BB5">
              <w:rPr>
                <w:rFonts w:asciiTheme="minorHAnsi" w:hAnsiTheme="minorHAnsi" w:cstheme="minorHAnsi"/>
                <w:bCs/>
              </w:rPr>
              <w:t>Potential for establishing VSLAs identified and if favorable self-organized smallholder farmers’ groups facilitated to form VSLA</w:t>
            </w:r>
          </w:p>
        </w:tc>
        <w:tc>
          <w:tcPr>
            <w:tcW w:w="2250" w:type="dxa"/>
          </w:tcPr>
          <w:p w14:paraId="2330ECFC" w14:textId="76BC19F5" w:rsidR="004A053F" w:rsidRPr="00681BB5" w:rsidRDefault="00C5687C" w:rsidP="004A053F">
            <w:pPr>
              <w:rPr>
                <w:rFonts w:asciiTheme="minorHAnsi" w:hAnsiTheme="minorHAnsi" w:cstheme="minorHAnsi"/>
                <w:lang w:val="en-GB" w:eastAsia="nl-NL"/>
              </w:rPr>
            </w:pPr>
            <w:r w:rsidRPr="00681BB5">
              <w:rPr>
                <w:rFonts w:asciiTheme="minorHAnsi" w:hAnsiTheme="minorHAnsi" w:cstheme="minorHAnsi"/>
                <w:lang w:val="en-GB" w:eastAsia="nl-NL"/>
              </w:rPr>
              <w:t>March 2020</w:t>
            </w:r>
          </w:p>
        </w:tc>
        <w:tc>
          <w:tcPr>
            <w:tcW w:w="2744" w:type="dxa"/>
          </w:tcPr>
          <w:p w14:paraId="270032E0" w14:textId="0937D5B9" w:rsidR="004A053F" w:rsidRPr="00681BB5" w:rsidRDefault="00920D57" w:rsidP="004A053F">
            <w:pPr>
              <w:rPr>
                <w:rFonts w:asciiTheme="minorHAnsi" w:hAnsiTheme="minorHAnsi" w:cstheme="minorHAnsi"/>
                <w:lang w:val="en-GB" w:eastAsia="nl-NL"/>
              </w:rPr>
            </w:pPr>
            <w:r w:rsidRPr="00681BB5">
              <w:rPr>
                <w:rFonts w:asciiTheme="minorHAnsi" w:hAnsiTheme="minorHAnsi" w:cstheme="minorHAnsi"/>
                <w:lang w:val="en-GB" w:eastAsia="nl-NL"/>
              </w:rPr>
              <w:t>A consultant was recruited; members of more than twenty communities sensitized on VSLA, more than 300 individuals enlisted for establishment of about 10 VSLAs in c</w:t>
            </w:r>
            <w:r w:rsidR="00C5687C" w:rsidRPr="00681BB5">
              <w:rPr>
                <w:rFonts w:asciiTheme="minorHAnsi" w:hAnsiTheme="minorHAnsi" w:cstheme="minorHAnsi"/>
                <w:lang w:val="en-GB" w:eastAsia="nl-NL"/>
              </w:rPr>
              <w:t xml:space="preserve">ollaboration with </w:t>
            </w:r>
            <w:r w:rsidR="007C74D9" w:rsidRPr="00681BB5">
              <w:rPr>
                <w:rFonts w:asciiTheme="minorHAnsi" w:hAnsiTheme="minorHAnsi" w:cstheme="minorHAnsi"/>
                <w:lang w:val="en-GB" w:eastAsia="nl-NL"/>
              </w:rPr>
              <w:t>Mobilizing</w:t>
            </w:r>
            <w:r w:rsidR="00C5687C" w:rsidRPr="00681BB5">
              <w:rPr>
                <w:rFonts w:asciiTheme="minorHAnsi" w:hAnsiTheme="minorHAnsi" w:cstheme="minorHAnsi"/>
                <w:lang w:val="en-GB" w:eastAsia="nl-NL"/>
              </w:rPr>
              <w:t xml:space="preserve"> more for climate (MoMo4C)</w:t>
            </w:r>
            <w:r w:rsidRPr="00681BB5">
              <w:rPr>
                <w:rFonts w:asciiTheme="minorHAnsi" w:hAnsiTheme="minorHAnsi" w:cstheme="minorHAnsi"/>
                <w:lang w:val="en-GB" w:eastAsia="nl-NL"/>
              </w:rPr>
              <w:t>.</w:t>
            </w:r>
          </w:p>
        </w:tc>
      </w:tr>
      <w:tr w:rsidR="004A053F" w:rsidRPr="00681BB5" w14:paraId="13C9BA34" w14:textId="77777777" w:rsidTr="00806909">
        <w:trPr>
          <w:trHeight w:val="315"/>
        </w:trPr>
        <w:tc>
          <w:tcPr>
            <w:tcW w:w="1938" w:type="dxa"/>
            <w:shd w:val="clear" w:color="auto" w:fill="auto"/>
            <w:vAlign w:val="center"/>
          </w:tcPr>
          <w:p w14:paraId="3DFD371F" w14:textId="72FA254E" w:rsidR="004A053F" w:rsidRPr="00681BB5" w:rsidRDefault="004C4ED1" w:rsidP="004A053F">
            <w:pPr>
              <w:rPr>
                <w:rFonts w:asciiTheme="minorHAnsi" w:hAnsiTheme="minorHAnsi" w:cstheme="minorHAnsi"/>
                <w:lang w:val="en-GB" w:eastAsia="nl-NL"/>
              </w:rPr>
            </w:pPr>
            <w:r w:rsidRPr="00681BB5">
              <w:rPr>
                <w:rFonts w:asciiTheme="minorHAnsi" w:hAnsiTheme="minorHAnsi" w:cstheme="minorHAnsi"/>
                <w:lang w:val="en-GB" w:eastAsia="nl-NL"/>
              </w:rPr>
              <w:t>3.5</w:t>
            </w:r>
          </w:p>
        </w:tc>
        <w:tc>
          <w:tcPr>
            <w:tcW w:w="2922" w:type="dxa"/>
          </w:tcPr>
          <w:p w14:paraId="363866EC" w14:textId="3CF91576" w:rsidR="004A053F" w:rsidRPr="00681BB5" w:rsidRDefault="004A053F" w:rsidP="004A053F">
            <w:pPr>
              <w:rPr>
                <w:rFonts w:asciiTheme="minorHAnsi" w:hAnsiTheme="minorHAnsi" w:cstheme="minorHAnsi"/>
                <w:bCs/>
              </w:rPr>
            </w:pPr>
            <w:r w:rsidRPr="00681BB5">
              <w:rPr>
                <w:rFonts w:asciiTheme="minorHAnsi" w:hAnsiTheme="minorHAnsi" w:cstheme="minorHAnsi"/>
              </w:rPr>
              <w:t>LUSPA develops/revise land use and spatial plans /policy to reflect climate resilience strategies of communities</w:t>
            </w:r>
          </w:p>
        </w:tc>
        <w:tc>
          <w:tcPr>
            <w:tcW w:w="2250" w:type="dxa"/>
          </w:tcPr>
          <w:p w14:paraId="2CD12A3A" w14:textId="713CF7A4" w:rsidR="004A053F" w:rsidRPr="00681BB5" w:rsidRDefault="004C4ED1" w:rsidP="004A053F">
            <w:pPr>
              <w:rPr>
                <w:rFonts w:asciiTheme="minorHAnsi" w:hAnsiTheme="minorHAnsi" w:cstheme="minorHAnsi"/>
                <w:lang w:val="en-GB" w:eastAsia="nl-NL"/>
              </w:rPr>
            </w:pPr>
            <w:r w:rsidRPr="00681BB5">
              <w:rPr>
                <w:rFonts w:asciiTheme="minorHAnsi" w:hAnsiTheme="minorHAnsi" w:cstheme="minorHAnsi"/>
                <w:lang w:val="en-GB" w:eastAsia="nl-NL"/>
              </w:rPr>
              <w:t>March 2020</w:t>
            </w:r>
          </w:p>
        </w:tc>
        <w:tc>
          <w:tcPr>
            <w:tcW w:w="2744" w:type="dxa"/>
          </w:tcPr>
          <w:p w14:paraId="6F4DB947" w14:textId="32C570C3" w:rsidR="004A053F" w:rsidRPr="00681BB5" w:rsidRDefault="004C4ED1" w:rsidP="004A053F">
            <w:pPr>
              <w:rPr>
                <w:rFonts w:asciiTheme="minorHAnsi" w:hAnsiTheme="minorHAnsi" w:cstheme="minorHAnsi"/>
                <w:lang w:val="en-GB" w:eastAsia="nl-NL"/>
              </w:rPr>
            </w:pPr>
            <w:r w:rsidRPr="00681BB5">
              <w:rPr>
                <w:rFonts w:asciiTheme="minorHAnsi" w:hAnsiTheme="minorHAnsi" w:cstheme="minorHAnsi"/>
                <w:lang w:val="en-GB" w:eastAsia="nl-NL"/>
              </w:rPr>
              <w:t>Not achieved.</w:t>
            </w:r>
            <w:r w:rsidR="00A2514F" w:rsidRPr="00681BB5">
              <w:rPr>
                <w:rFonts w:asciiTheme="minorHAnsi" w:hAnsiTheme="minorHAnsi" w:cstheme="minorHAnsi"/>
                <w:lang w:val="en-GB" w:eastAsia="nl-NL"/>
              </w:rPr>
              <w:t xml:space="preserve"> There was no LUSPA staff capacity in five out of six districts. </w:t>
            </w:r>
            <w:r w:rsidRPr="00681BB5">
              <w:rPr>
                <w:rFonts w:asciiTheme="minorHAnsi" w:hAnsiTheme="minorHAnsi" w:cstheme="minorHAnsi"/>
                <w:lang w:val="en-GB" w:eastAsia="nl-NL"/>
              </w:rPr>
              <w:t xml:space="preserve"> Th</w:t>
            </w:r>
            <w:r w:rsidR="00A2514F" w:rsidRPr="00681BB5">
              <w:rPr>
                <w:rFonts w:asciiTheme="minorHAnsi" w:hAnsiTheme="minorHAnsi" w:cstheme="minorHAnsi"/>
                <w:lang w:val="en-GB" w:eastAsia="nl-NL"/>
              </w:rPr>
              <w:t>erefore, this specific</w:t>
            </w:r>
            <w:r w:rsidR="00F67D26">
              <w:rPr>
                <w:rFonts w:asciiTheme="minorHAnsi" w:hAnsiTheme="minorHAnsi" w:cstheme="minorHAnsi"/>
                <w:lang w:val="en-GB" w:eastAsia="nl-NL"/>
              </w:rPr>
              <w:t xml:space="preserve"> outcome</w:t>
            </w:r>
            <w:r w:rsidR="00A2514F" w:rsidRPr="00681BB5">
              <w:rPr>
                <w:rFonts w:asciiTheme="minorHAnsi" w:hAnsiTheme="minorHAnsi" w:cstheme="minorHAnsi"/>
                <w:lang w:val="en-GB" w:eastAsia="nl-NL"/>
              </w:rPr>
              <w:t xml:space="preserve"> had to be struck out. Or postponed until there is LUSPA staff capacity in at least 3 districts. (To be check in 2021)</w:t>
            </w:r>
          </w:p>
        </w:tc>
      </w:tr>
      <w:tr w:rsidR="004A053F" w:rsidRPr="00681BB5" w14:paraId="32A5DCCB" w14:textId="77777777" w:rsidTr="00806909">
        <w:trPr>
          <w:trHeight w:val="315"/>
        </w:trPr>
        <w:tc>
          <w:tcPr>
            <w:tcW w:w="1938" w:type="dxa"/>
            <w:shd w:val="clear" w:color="auto" w:fill="auto"/>
            <w:vAlign w:val="center"/>
          </w:tcPr>
          <w:p w14:paraId="7102E9AA" w14:textId="5AEFAE36" w:rsidR="004A053F" w:rsidRPr="00681BB5" w:rsidRDefault="00806909" w:rsidP="004A053F">
            <w:pPr>
              <w:rPr>
                <w:rFonts w:asciiTheme="minorHAnsi" w:hAnsiTheme="minorHAnsi" w:cstheme="minorHAnsi"/>
                <w:lang w:val="en-GB" w:eastAsia="nl-NL"/>
              </w:rPr>
            </w:pPr>
            <w:r w:rsidRPr="00681BB5">
              <w:rPr>
                <w:rFonts w:asciiTheme="minorHAnsi" w:hAnsiTheme="minorHAnsi" w:cstheme="minorHAnsi"/>
                <w:lang w:val="en-GB" w:eastAsia="nl-NL"/>
              </w:rPr>
              <w:t>4.2</w:t>
            </w:r>
          </w:p>
        </w:tc>
        <w:tc>
          <w:tcPr>
            <w:tcW w:w="2922" w:type="dxa"/>
          </w:tcPr>
          <w:p w14:paraId="17CB0BEE" w14:textId="112DE05E" w:rsidR="004A053F" w:rsidRPr="00681BB5" w:rsidRDefault="00BC5604" w:rsidP="004A053F">
            <w:pPr>
              <w:rPr>
                <w:rFonts w:asciiTheme="minorHAnsi" w:hAnsiTheme="minorHAnsi" w:cstheme="minorHAnsi"/>
              </w:rPr>
            </w:pPr>
            <w:r w:rsidRPr="00681BB5">
              <w:rPr>
                <w:rFonts w:asciiTheme="minorHAnsi" w:hAnsiTheme="minorHAnsi" w:cstheme="minorHAnsi"/>
                <w:bCs/>
              </w:rPr>
              <w:t xml:space="preserve">TBG engaged with climate change units of </w:t>
            </w:r>
            <w:r w:rsidR="004A053F" w:rsidRPr="00681BB5">
              <w:rPr>
                <w:rFonts w:asciiTheme="minorHAnsi" w:hAnsiTheme="minorHAnsi" w:cstheme="minorHAnsi"/>
                <w:bCs/>
              </w:rPr>
              <w:t xml:space="preserve">EPA and FC </w:t>
            </w:r>
            <w:r w:rsidRPr="00681BB5">
              <w:rPr>
                <w:rFonts w:asciiTheme="minorHAnsi" w:hAnsiTheme="minorHAnsi" w:cstheme="minorHAnsi"/>
                <w:bCs/>
              </w:rPr>
              <w:t>in meetings</w:t>
            </w:r>
            <w:r w:rsidR="004A053F" w:rsidRPr="00681BB5">
              <w:rPr>
                <w:rFonts w:asciiTheme="minorHAnsi" w:hAnsiTheme="minorHAnsi" w:cstheme="minorHAnsi"/>
                <w:bCs/>
              </w:rPr>
              <w:t xml:space="preserve"> </w:t>
            </w:r>
            <w:r w:rsidRPr="00681BB5">
              <w:rPr>
                <w:rFonts w:asciiTheme="minorHAnsi" w:hAnsiTheme="minorHAnsi" w:cstheme="minorHAnsi"/>
                <w:bCs/>
              </w:rPr>
              <w:t xml:space="preserve">that resulted in </w:t>
            </w:r>
            <w:r w:rsidR="002646B2" w:rsidRPr="00681BB5">
              <w:rPr>
                <w:rFonts w:asciiTheme="minorHAnsi" w:hAnsiTheme="minorHAnsi" w:cstheme="minorHAnsi"/>
                <w:bCs/>
              </w:rPr>
              <w:lastRenderedPageBreak/>
              <w:t xml:space="preserve">formal recognition and invitation of  TBG and other </w:t>
            </w:r>
            <w:r w:rsidRPr="00681BB5">
              <w:rPr>
                <w:rFonts w:asciiTheme="minorHAnsi" w:hAnsiTheme="minorHAnsi" w:cstheme="minorHAnsi"/>
                <w:bCs/>
              </w:rPr>
              <w:t>CSOs</w:t>
            </w:r>
            <w:r w:rsidR="002646B2" w:rsidRPr="00681BB5">
              <w:rPr>
                <w:rFonts w:asciiTheme="minorHAnsi" w:hAnsiTheme="minorHAnsi" w:cstheme="minorHAnsi"/>
                <w:bCs/>
              </w:rPr>
              <w:t xml:space="preserve"> and also community representatives to participate in </w:t>
            </w:r>
            <w:r w:rsidRPr="00681BB5">
              <w:rPr>
                <w:rFonts w:asciiTheme="minorHAnsi" w:hAnsiTheme="minorHAnsi" w:cstheme="minorHAnsi"/>
                <w:bCs/>
              </w:rPr>
              <w:t>updating</w:t>
            </w:r>
            <w:r w:rsidR="004A053F" w:rsidRPr="00681BB5">
              <w:rPr>
                <w:rFonts w:asciiTheme="minorHAnsi" w:hAnsiTheme="minorHAnsi" w:cstheme="minorHAnsi"/>
                <w:bCs/>
              </w:rPr>
              <w:t xml:space="preserve"> and implemtation of </w:t>
            </w:r>
            <w:r w:rsidRPr="00681BB5">
              <w:rPr>
                <w:rFonts w:asciiTheme="minorHAnsi" w:hAnsiTheme="minorHAnsi" w:cstheme="minorHAnsi"/>
                <w:bCs/>
              </w:rPr>
              <w:t>Ghana</w:t>
            </w:r>
            <w:r w:rsidR="00B67EE2" w:rsidRPr="00681BB5">
              <w:rPr>
                <w:rFonts w:asciiTheme="minorHAnsi" w:hAnsiTheme="minorHAnsi" w:cstheme="minorHAnsi"/>
                <w:bCs/>
              </w:rPr>
              <w:t>’</w:t>
            </w:r>
            <w:r w:rsidRPr="00681BB5">
              <w:rPr>
                <w:rFonts w:asciiTheme="minorHAnsi" w:hAnsiTheme="minorHAnsi" w:cstheme="minorHAnsi"/>
                <w:bCs/>
              </w:rPr>
              <w:t xml:space="preserve">s </w:t>
            </w:r>
            <w:r w:rsidR="004A053F" w:rsidRPr="00681BB5">
              <w:rPr>
                <w:rFonts w:asciiTheme="minorHAnsi" w:hAnsiTheme="minorHAnsi" w:cstheme="minorHAnsi"/>
                <w:bCs/>
              </w:rPr>
              <w:t>NDC</w:t>
            </w:r>
            <w:r w:rsidR="00B67EE2" w:rsidRPr="00681BB5">
              <w:rPr>
                <w:rFonts w:asciiTheme="minorHAnsi" w:hAnsiTheme="minorHAnsi" w:cstheme="minorHAnsi"/>
                <w:bCs/>
              </w:rPr>
              <w:t>.</w:t>
            </w:r>
          </w:p>
        </w:tc>
        <w:tc>
          <w:tcPr>
            <w:tcW w:w="2250" w:type="dxa"/>
          </w:tcPr>
          <w:p w14:paraId="639575F6" w14:textId="74A7522F" w:rsidR="004A053F" w:rsidRPr="00681BB5" w:rsidRDefault="00806909" w:rsidP="004A053F">
            <w:pPr>
              <w:rPr>
                <w:rFonts w:asciiTheme="minorHAnsi" w:hAnsiTheme="minorHAnsi" w:cstheme="minorHAnsi"/>
                <w:lang w:val="en-GB" w:eastAsia="nl-NL"/>
              </w:rPr>
            </w:pPr>
            <w:r w:rsidRPr="00681BB5">
              <w:rPr>
                <w:rFonts w:asciiTheme="minorHAnsi" w:hAnsiTheme="minorHAnsi" w:cstheme="minorHAnsi"/>
                <w:lang w:val="en-GB" w:eastAsia="nl-NL"/>
              </w:rPr>
              <w:lastRenderedPageBreak/>
              <w:t>June 2020</w:t>
            </w:r>
          </w:p>
        </w:tc>
        <w:tc>
          <w:tcPr>
            <w:tcW w:w="2744" w:type="dxa"/>
          </w:tcPr>
          <w:p w14:paraId="77DB49A9" w14:textId="5F658433" w:rsidR="004A053F" w:rsidRPr="00681BB5" w:rsidRDefault="00FC0624" w:rsidP="004A053F">
            <w:pPr>
              <w:rPr>
                <w:rFonts w:asciiTheme="minorHAnsi" w:hAnsiTheme="minorHAnsi" w:cstheme="minorHAnsi"/>
                <w:lang w:val="en-GB" w:eastAsia="nl-NL"/>
              </w:rPr>
            </w:pPr>
            <w:r w:rsidRPr="00681BB5">
              <w:rPr>
                <w:rFonts w:asciiTheme="minorHAnsi" w:hAnsiTheme="minorHAnsi" w:cstheme="minorHAnsi"/>
                <w:lang w:val="en-GB" w:eastAsia="nl-NL"/>
              </w:rPr>
              <w:t xml:space="preserve">On course to achieve. </w:t>
            </w:r>
            <w:r w:rsidR="00806909" w:rsidRPr="00681BB5">
              <w:rPr>
                <w:rFonts w:asciiTheme="minorHAnsi" w:hAnsiTheme="minorHAnsi" w:cstheme="minorHAnsi"/>
                <w:lang w:val="en-GB" w:eastAsia="nl-NL"/>
              </w:rPr>
              <w:t xml:space="preserve"> </w:t>
            </w:r>
            <w:r w:rsidRPr="00681BB5">
              <w:rPr>
                <w:rFonts w:asciiTheme="minorHAnsi" w:hAnsiTheme="minorHAnsi" w:cstheme="minorHAnsi"/>
                <w:lang w:val="en-GB" w:eastAsia="nl-NL"/>
              </w:rPr>
              <w:t xml:space="preserve">The EPA and FC now include TBG </w:t>
            </w:r>
            <w:r w:rsidRPr="00681BB5">
              <w:rPr>
                <w:rFonts w:asciiTheme="minorHAnsi" w:hAnsiTheme="minorHAnsi" w:cstheme="minorHAnsi"/>
                <w:lang w:val="en-GB" w:eastAsia="nl-NL"/>
              </w:rPr>
              <w:lastRenderedPageBreak/>
              <w:t>in all communication and solicits inputs the NDCs</w:t>
            </w:r>
            <w:r w:rsidR="00806909" w:rsidRPr="00681BB5">
              <w:rPr>
                <w:rFonts w:asciiTheme="minorHAnsi" w:hAnsiTheme="minorHAnsi" w:cstheme="minorHAnsi"/>
                <w:lang w:val="en-GB" w:eastAsia="nl-NL"/>
              </w:rPr>
              <w:t>.</w:t>
            </w:r>
          </w:p>
        </w:tc>
      </w:tr>
      <w:tr w:rsidR="004A053F" w:rsidRPr="00681BB5" w14:paraId="09101DE9" w14:textId="77777777" w:rsidTr="00806909">
        <w:trPr>
          <w:trHeight w:val="315"/>
        </w:trPr>
        <w:tc>
          <w:tcPr>
            <w:tcW w:w="1938" w:type="dxa"/>
            <w:shd w:val="clear" w:color="auto" w:fill="auto"/>
            <w:vAlign w:val="center"/>
          </w:tcPr>
          <w:p w14:paraId="1554AB52" w14:textId="6E6CAC29" w:rsidR="004A053F" w:rsidRPr="00681BB5" w:rsidRDefault="004A053F" w:rsidP="004A053F">
            <w:pPr>
              <w:rPr>
                <w:rFonts w:asciiTheme="minorHAnsi" w:hAnsiTheme="minorHAnsi" w:cstheme="minorHAnsi"/>
                <w:lang w:val="en-GB" w:eastAsia="nl-NL"/>
              </w:rPr>
            </w:pPr>
          </w:p>
        </w:tc>
        <w:tc>
          <w:tcPr>
            <w:tcW w:w="2922" w:type="dxa"/>
          </w:tcPr>
          <w:p w14:paraId="6C3D29F9" w14:textId="64B0D1C7" w:rsidR="004A053F" w:rsidRPr="00681BB5" w:rsidRDefault="004A053F" w:rsidP="004A053F">
            <w:pPr>
              <w:rPr>
                <w:rFonts w:asciiTheme="minorHAnsi" w:hAnsiTheme="minorHAnsi" w:cstheme="minorHAnsi"/>
                <w:bCs/>
              </w:rPr>
            </w:pPr>
          </w:p>
        </w:tc>
        <w:tc>
          <w:tcPr>
            <w:tcW w:w="2250" w:type="dxa"/>
          </w:tcPr>
          <w:p w14:paraId="018036B6" w14:textId="7A352A9D" w:rsidR="004A053F" w:rsidRPr="00681BB5" w:rsidRDefault="004A053F" w:rsidP="004A053F">
            <w:pPr>
              <w:rPr>
                <w:rFonts w:asciiTheme="minorHAnsi" w:hAnsiTheme="minorHAnsi" w:cstheme="minorHAnsi"/>
                <w:lang w:val="en-GB" w:eastAsia="nl-NL"/>
              </w:rPr>
            </w:pPr>
          </w:p>
        </w:tc>
        <w:tc>
          <w:tcPr>
            <w:tcW w:w="2744" w:type="dxa"/>
          </w:tcPr>
          <w:p w14:paraId="2EBFA455" w14:textId="04C0F9A0" w:rsidR="004A053F" w:rsidRPr="00681BB5" w:rsidRDefault="004A053F" w:rsidP="004A053F">
            <w:pPr>
              <w:rPr>
                <w:rFonts w:asciiTheme="minorHAnsi" w:hAnsiTheme="minorHAnsi" w:cstheme="minorHAnsi"/>
                <w:lang w:val="en-GB" w:eastAsia="nl-NL"/>
              </w:rPr>
            </w:pPr>
          </w:p>
        </w:tc>
      </w:tr>
    </w:tbl>
    <w:p w14:paraId="6E473AE2" w14:textId="77777777" w:rsidR="00253BC5" w:rsidRPr="00681BB5" w:rsidRDefault="00253BC5" w:rsidP="00253BC5">
      <w:pPr>
        <w:rPr>
          <w:rFonts w:asciiTheme="minorHAnsi" w:hAnsiTheme="minorHAnsi" w:cstheme="minorHAnsi"/>
          <w:lang w:val="en-GB"/>
        </w:rPr>
      </w:pPr>
    </w:p>
    <w:p w14:paraId="683C5163" w14:textId="77777777" w:rsidR="00253BC5" w:rsidRPr="00681BB5" w:rsidRDefault="00253BC5" w:rsidP="00CA02F3">
      <w:pPr>
        <w:pStyle w:val="Heading2"/>
        <w:rPr>
          <w:rFonts w:asciiTheme="minorHAnsi" w:hAnsiTheme="minorHAnsi" w:cstheme="minorHAnsi"/>
          <w:lang w:val="en-GB"/>
        </w:rPr>
      </w:pPr>
      <w:r w:rsidRPr="00681BB5">
        <w:rPr>
          <w:rFonts w:asciiTheme="minorHAnsi" w:hAnsiTheme="minorHAnsi" w:cstheme="minorHAnsi"/>
          <w:lang w:val="en-GB"/>
        </w:rPr>
        <w:t>Thematic programmes</w:t>
      </w:r>
    </w:p>
    <w:p w14:paraId="64675AC4" w14:textId="77777777" w:rsidR="003E1019" w:rsidRPr="00681BB5" w:rsidRDefault="00C144E8" w:rsidP="00C144E8">
      <w:pPr>
        <w:rPr>
          <w:rFonts w:asciiTheme="minorHAnsi" w:hAnsiTheme="minorHAnsi" w:cstheme="minorHAnsi"/>
          <w:i/>
          <w:lang w:val="en-GB"/>
        </w:rPr>
      </w:pPr>
      <w:r w:rsidRPr="00681BB5">
        <w:rPr>
          <w:rFonts w:asciiTheme="minorHAnsi" w:hAnsiTheme="minorHAnsi" w:cstheme="minorHAnsi"/>
          <w:i/>
          <w:lang w:val="en-GB"/>
        </w:rPr>
        <w:t>Describe the most important achievements within the thematic programmes that apply to your country programme</w:t>
      </w:r>
      <w:r w:rsidR="00982630" w:rsidRPr="00681BB5">
        <w:rPr>
          <w:rFonts w:asciiTheme="minorHAnsi" w:hAnsiTheme="minorHAnsi" w:cstheme="minorHAnsi"/>
          <w:i/>
          <w:lang w:val="en-GB"/>
        </w:rPr>
        <w:t xml:space="preserve"> in the table below</w:t>
      </w:r>
      <w:r w:rsidRPr="00681BB5">
        <w:rPr>
          <w:rFonts w:asciiTheme="minorHAnsi" w:hAnsiTheme="minorHAnsi" w:cstheme="minorHAnsi"/>
          <w:i/>
          <w:lang w:val="en-GB"/>
        </w:rPr>
        <w:t xml:space="preserve">. </w:t>
      </w:r>
    </w:p>
    <w:p w14:paraId="7335EA11" w14:textId="0C648558" w:rsidR="00C144E8" w:rsidRPr="00681BB5" w:rsidRDefault="003E1019" w:rsidP="00C144E8">
      <w:pPr>
        <w:rPr>
          <w:rFonts w:asciiTheme="minorHAnsi" w:hAnsiTheme="minorHAnsi" w:cstheme="minorHAnsi"/>
          <w:i/>
          <w:lang w:val="en-GB"/>
        </w:rPr>
      </w:pPr>
      <w:r w:rsidRPr="00681BB5">
        <w:rPr>
          <w:rFonts w:asciiTheme="minorHAnsi" w:hAnsiTheme="minorHAnsi" w:cstheme="minorHAnsi"/>
          <w:i/>
          <w:lang w:val="en-GB"/>
        </w:rPr>
        <w:t xml:space="preserve">- </w:t>
      </w:r>
      <w:r w:rsidR="00C144E8" w:rsidRPr="00681BB5">
        <w:rPr>
          <w:rFonts w:asciiTheme="minorHAnsi" w:hAnsiTheme="minorHAnsi" w:cstheme="minorHAnsi"/>
          <w:i/>
          <w:lang w:val="en-GB"/>
        </w:rPr>
        <w:t>To what extent did you contribute to the thematic outcomes formulated in the thematic inception reports?</w:t>
      </w:r>
    </w:p>
    <w:p w14:paraId="084481B9" w14:textId="71DA981B" w:rsidR="003E1019" w:rsidRPr="00681BB5" w:rsidRDefault="003E1019" w:rsidP="00C144E8">
      <w:pPr>
        <w:rPr>
          <w:rFonts w:asciiTheme="minorHAnsi" w:hAnsiTheme="minorHAnsi" w:cstheme="minorHAnsi"/>
          <w:i/>
          <w:lang w:val="en-GB"/>
        </w:rPr>
      </w:pPr>
      <w:r w:rsidRPr="00681BB5">
        <w:rPr>
          <w:rFonts w:asciiTheme="minorHAnsi" w:hAnsiTheme="minorHAnsi" w:cstheme="minorHAnsi"/>
          <w:i/>
          <w:color w:val="000000" w:themeColor="text1"/>
          <w:szCs w:val="22"/>
          <w:lang w:val="en-GB"/>
        </w:rPr>
        <w:t>- Are you satisfied or not about your progress? Why/why not? What can you learn from it and how will you use these lessons learned?</w:t>
      </w:r>
    </w:p>
    <w:p w14:paraId="1F381827" w14:textId="77777777" w:rsidR="00C144E8" w:rsidRPr="00681BB5" w:rsidRDefault="00C144E8" w:rsidP="006D0B10">
      <w:pPr>
        <w:rPr>
          <w:rFonts w:asciiTheme="minorHAnsi" w:hAnsiTheme="minorHAnsi" w:cstheme="minorHAnsi"/>
          <w:i/>
          <w:lang w:val="en-GB"/>
        </w:rPr>
      </w:pPr>
    </w:p>
    <w:tbl>
      <w:tblPr>
        <w:tblStyle w:val="TableGrid"/>
        <w:tblW w:w="0" w:type="auto"/>
        <w:tblInd w:w="-10" w:type="dxa"/>
        <w:tblLook w:val="04A0" w:firstRow="1" w:lastRow="0" w:firstColumn="1" w:lastColumn="0" w:noHBand="0" w:noVBand="1"/>
      </w:tblPr>
      <w:tblGrid>
        <w:gridCol w:w="9315"/>
      </w:tblGrid>
      <w:tr w:rsidR="00C144E8" w:rsidRPr="00681BB5" w14:paraId="20C3BD80" w14:textId="77777777" w:rsidTr="00F77CCE">
        <w:tc>
          <w:tcPr>
            <w:tcW w:w="10211" w:type="dxa"/>
            <w:shd w:val="clear" w:color="auto" w:fill="BDD6EE" w:themeFill="accent1" w:themeFillTint="66"/>
          </w:tcPr>
          <w:p w14:paraId="160D8C15" w14:textId="77777777" w:rsidR="00C144E8" w:rsidRPr="00681BB5" w:rsidRDefault="00C144E8" w:rsidP="00F77CCE">
            <w:pPr>
              <w:rPr>
                <w:rFonts w:asciiTheme="minorHAnsi" w:eastAsia="Times New Roman" w:hAnsiTheme="minorHAnsi" w:cstheme="minorHAnsi"/>
                <w:color w:val="000000"/>
                <w:szCs w:val="20"/>
                <w:lang w:val="en-GB" w:eastAsia="en-GB"/>
              </w:rPr>
            </w:pPr>
            <w:r w:rsidRPr="00681BB5">
              <w:rPr>
                <w:rFonts w:asciiTheme="minorHAnsi" w:hAnsiTheme="minorHAnsi" w:cstheme="minorHAnsi"/>
                <w:lang w:val="en-GB"/>
              </w:rPr>
              <w:t>A. Nationally Determined Contributions (NDCs)</w:t>
            </w:r>
          </w:p>
        </w:tc>
      </w:tr>
      <w:tr w:rsidR="00C144E8" w:rsidRPr="00681BB5" w14:paraId="712601D3" w14:textId="77777777" w:rsidTr="00F77CCE">
        <w:trPr>
          <w:trHeight w:val="508"/>
        </w:trPr>
        <w:tc>
          <w:tcPr>
            <w:tcW w:w="10211" w:type="dxa"/>
          </w:tcPr>
          <w:p w14:paraId="10499000" w14:textId="5498C47B" w:rsidR="00C144E8" w:rsidRPr="00681BB5" w:rsidRDefault="009279DF" w:rsidP="00F77CCE">
            <w:pPr>
              <w:rPr>
                <w:rFonts w:asciiTheme="minorHAnsi" w:hAnsiTheme="minorHAnsi" w:cstheme="minorHAnsi"/>
                <w:lang w:val="en-GB" w:eastAsia="en-GB"/>
              </w:rPr>
            </w:pPr>
            <w:r w:rsidRPr="00681BB5">
              <w:rPr>
                <w:rFonts w:asciiTheme="minorHAnsi" w:hAnsiTheme="minorHAnsi" w:cstheme="minorHAnsi"/>
                <w:lang w:val="en-GB" w:eastAsia="en-GB"/>
              </w:rPr>
              <w:t>TBG was actively participated in the NDCs update processes. This stemmed from the recognition of the working landscape project by the EPA.</w:t>
            </w:r>
          </w:p>
        </w:tc>
      </w:tr>
      <w:tr w:rsidR="00C144E8" w:rsidRPr="00681BB5" w14:paraId="3D374012" w14:textId="77777777" w:rsidTr="00F77CCE">
        <w:trPr>
          <w:trHeight w:val="238"/>
        </w:trPr>
        <w:tc>
          <w:tcPr>
            <w:tcW w:w="10211" w:type="dxa"/>
            <w:shd w:val="clear" w:color="auto" w:fill="BDD6EE" w:themeFill="accent1" w:themeFillTint="66"/>
          </w:tcPr>
          <w:p w14:paraId="5A20F3D6" w14:textId="77777777" w:rsidR="00C144E8" w:rsidRPr="00681BB5" w:rsidRDefault="00C144E8" w:rsidP="00F77CCE">
            <w:pPr>
              <w:rPr>
                <w:rFonts w:asciiTheme="minorHAnsi" w:eastAsia="Times New Roman" w:hAnsiTheme="minorHAnsi" w:cstheme="minorHAnsi"/>
                <w:i/>
                <w:color w:val="000000"/>
                <w:szCs w:val="20"/>
                <w:lang w:val="en-GB" w:eastAsia="en-GB"/>
              </w:rPr>
            </w:pPr>
            <w:r w:rsidRPr="00681BB5">
              <w:rPr>
                <w:rFonts w:asciiTheme="minorHAnsi" w:hAnsiTheme="minorHAnsi" w:cstheme="minorHAnsi"/>
              </w:rPr>
              <w:t>B. Agrocommodities</w:t>
            </w:r>
          </w:p>
        </w:tc>
      </w:tr>
      <w:tr w:rsidR="00C144E8" w:rsidRPr="00681BB5" w14:paraId="5630B92E" w14:textId="77777777" w:rsidTr="00F77CCE">
        <w:trPr>
          <w:trHeight w:val="448"/>
        </w:trPr>
        <w:tc>
          <w:tcPr>
            <w:tcW w:w="10211" w:type="dxa"/>
          </w:tcPr>
          <w:p w14:paraId="0BA1B887" w14:textId="0BEA0669" w:rsidR="00C144E8" w:rsidRPr="00681BB5" w:rsidRDefault="00FC0624" w:rsidP="00F77CCE">
            <w:pPr>
              <w:rPr>
                <w:rFonts w:asciiTheme="minorHAnsi" w:hAnsiTheme="minorHAnsi" w:cstheme="minorHAnsi"/>
                <w:lang w:eastAsia="en-GB"/>
              </w:rPr>
            </w:pPr>
            <w:r w:rsidRPr="00681BB5">
              <w:rPr>
                <w:rFonts w:asciiTheme="minorHAnsi" w:hAnsiTheme="minorHAnsi" w:cstheme="minorHAnsi"/>
                <w:lang w:val="en-GB" w:eastAsia="en-GB"/>
              </w:rPr>
              <w:t>Not applicable yet</w:t>
            </w:r>
          </w:p>
        </w:tc>
      </w:tr>
      <w:tr w:rsidR="00C144E8" w:rsidRPr="00681BB5" w14:paraId="0DF5FBC4" w14:textId="77777777" w:rsidTr="00F77CCE">
        <w:trPr>
          <w:trHeight w:val="77"/>
        </w:trPr>
        <w:tc>
          <w:tcPr>
            <w:tcW w:w="10211" w:type="dxa"/>
            <w:shd w:val="clear" w:color="auto" w:fill="BDD6EE" w:themeFill="accent1" w:themeFillTint="66"/>
          </w:tcPr>
          <w:p w14:paraId="263D0503" w14:textId="77777777" w:rsidR="00C144E8" w:rsidRPr="00681BB5" w:rsidRDefault="00C144E8" w:rsidP="00F77CCE">
            <w:pPr>
              <w:rPr>
                <w:rFonts w:asciiTheme="minorHAnsi" w:hAnsiTheme="minorHAnsi" w:cstheme="minorHAnsi"/>
                <w:lang w:eastAsia="en-GB"/>
              </w:rPr>
            </w:pPr>
            <w:r w:rsidRPr="00681BB5">
              <w:rPr>
                <w:rFonts w:asciiTheme="minorHAnsi" w:hAnsiTheme="minorHAnsi" w:cstheme="minorHAnsi"/>
                <w:lang w:eastAsia="en-GB"/>
              </w:rPr>
              <w:t>C. Landscape restoration</w:t>
            </w:r>
          </w:p>
        </w:tc>
      </w:tr>
      <w:tr w:rsidR="00C144E8" w:rsidRPr="00681BB5" w14:paraId="0D50249A" w14:textId="77777777" w:rsidTr="00F77CCE">
        <w:trPr>
          <w:trHeight w:val="430"/>
        </w:trPr>
        <w:tc>
          <w:tcPr>
            <w:tcW w:w="10211" w:type="dxa"/>
          </w:tcPr>
          <w:p w14:paraId="30C8401B" w14:textId="2C049EF8" w:rsidR="00C144E8" w:rsidRPr="00681BB5" w:rsidRDefault="00FC0624" w:rsidP="00F77CCE">
            <w:pPr>
              <w:rPr>
                <w:rFonts w:asciiTheme="minorHAnsi" w:hAnsiTheme="minorHAnsi" w:cstheme="minorHAnsi"/>
                <w:lang w:eastAsia="en-GB"/>
              </w:rPr>
            </w:pPr>
            <w:r w:rsidRPr="00681BB5">
              <w:rPr>
                <w:rFonts w:asciiTheme="minorHAnsi" w:hAnsiTheme="minorHAnsi" w:cstheme="minorHAnsi"/>
                <w:lang w:val="en-GB" w:eastAsia="en-GB"/>
              </w:rPr>
              <w:t>Not applicable yet</w:t>
            </w:r>
          </w:p>
        </w:tc>
      </w:tr>
      <w:tr w:rsidR="00C144E8" w:rsidRPr="00681BB5" w14:paraId="428DDFBE" w14:textId="77777777" w:rsidTr="00F77CCE">
        <w:trPr>
          <w:trHeight w:val="238"/>
        </w:trPr>
        <w:tc>
          <w:tcPr>
            <w:tcW w:w="10211" w:type="dxa"/>
            <w:shd w:val="clear" w:color="auto" w:fill="BDD6EE" w:themeFill="accent1" w:themeFillTint="66"/>
          </w:tcPr>
          <w:p w14:paraId="5698E4C9" w14:textId="77777777" w:rsidR="00C144E8" w:rsidRPr="00681BB5" w:rsidRDefault="00C144E8" w:rsidP="00F77CCE">
            <w:pPr>
              <w:rPr>
                <w:rFonts w:asciiTheme="minorHAnsi" w:hAnsiTheme="minorHAnsi" w:cstheme="minorHAnsi"/>
                <w:lang w:eastAsia="en-GB"/>
              </w:rPr>
            </w:pPr>
            <w:r w:rsidRPr="00681BB5">
              <w:rPr>
                <w:rFonts w:asciiTheme="minorHAnsi" w:hAnsiTheme="minorHAnsi" w:cstheme="minorHAnsi"/>
                <w:lang w:eastAsia="en-GB"/>
              </w:rPr>
              <w:t>D. Business and finance</w:t>
            </w:r>
          </w:p>
        </w:tc>
      </w:tr>
      <w:tr w:rsidR="00C144E8" w:rsidRPr="00681BB5" w14:paraId="78DD0E0D" w14:textId="77777777" w:rsidTr="00F77CCE">
        <w:trPr>
          <w:trHeight w:val="416"/>
        </w:trPr>
        <w:tc>
          <w:tcPr>
            <w:tcW w:w="10211" w:type="dxa"/>
          </w:tcPr>
          <w:p w14:paraId="57CD4501" w14:textId="04E8DA04" w:rsidR="00C144E8" w:rsidRPr="00681BB5" w:rsidRDefault="00A47740" w:rsidP="00F77CCE">
            <w:pPr>
              <w:rPr>
                <w:rFonts w:asciiTheme="minorHAnsi" w:hAnsiTheme="minorHAnsi" w:cstheme="minorHAnsi"/>
                <w:lang w:eastAsia="en-GB"/>
              </w:rPr>
            </w:pPr>
            <w:r w:rsidRPr="00681BB5">
              <w:rPr>
                <w:rFonts w:asciiTheme="minorHAnsi" w:hAnsiTheme="minorHAnsi" w:cstheme="minorHAnsi"/>
                <w:lang w:eastAsia="en-GB"/>
              </w:rPr>
              <w:t>Smallholder farmers in JB and SW communities sensitized on village savings and loans association (VSLA)</w:t>
            </w:r>
          </w:p>
        </w:tc>
      </w:tr>
    </w:tbl>
    <w:p w14:paraId="74204BEC" w14:textId="77777777" w:rsidR="00C144E8" w:rsidRPr="00681BB5" w:rsidRDefault="00C144E8" w:rsidP="006D0B10">
      <w:pPr>
        <w:rPr>
          <w:rFonts w:asciiTheme="minorHAnsi" w:hAnsiTheme="minorHAnsi" w:cstheme="minorHAnsi"/>
          <w:i/>
          <w:lang w:val="en-GB"/>
        </w:rPr>
      </w:pPr>
    </w:p>
    <w:p w14:paraId="78824EE8" w14:textId="03967093" w:rsidR="007B7405" w:rsidRPr="00681BB5" w:rsidRDefault="003E1019" w:rsidP="003E1019">
      <w:pPr>
        <w:pStyle w:val="Heading2"/>
        <w:rPr>
          <w:rFonts w:asciiTheme="minorHAnsi" w:hAnsiTheme="minorHAnsi" w:cstheme="minorHAnsi"/>
        </w:rPr>
      </w:pPr>
      <w:proofErr w:type="spellStart"/>
      <w:r w:rsidRPr="00681BB5">
        <w:rPr>
          <w:rFonts w:asciiTheme="minorHAnsi" w:hAnsiTheme="minorHAnsi" w:cstheme="minorHAnsi"/>
        </w:rPr>
        <w:t>Gender</w:t>
      </w:r>
      <w:proofErr w:type="spellEnd"/>
      <w:r w:rsidRPr="00681BB5">
        <w:rPr>
          <w:rFonts w:asciiTheme="minorHAnsi" w:hAnsiTheme="minorHAnsi" w:cstheme="minorHAnsi"/>
        </w:rPr>
        <w:t xml:space="preserve"> and </w:t>
      </w:r>
      <w:proofErr w:type="spellStart"/>
      <w:r w:rsidRPr="00681BB5">
        <w:rPr>
          <w:rFonts w:asciiTheme="minorHAnsi" w:hAnsiTheme="minorHAnsi" w:cstheme="minorHAnsi"/>
        </w:rPr>
        <w:t>Youth</w:t>
      </w:r>
      <w:proofErr w:type="spellEnd"/>
    </w:p>
    <w:p w14:paraId="3A3FB232" w14:textId="77D2B80F" w:rsidR="0079146E" w:rsidRPr="00681BB5" w:rsidRDefault="0079146E" w:rsidP="7DFB3B39">
      <w:pPr>
        <w:rPr>
          <w:rFonts w:asciiTheme="minorHAnsi" w:hAnsiTheme="minorHAnsi" w:cstheme="minorBidi"/>
          <w:color w:val="000000" w:themeColor="text1"/>
          <w:lang w:val="en-GB"/>
        </w:rPr>
      </w:pPr>
      <w:r w:rsidRPr="7DFB3B39">
        <w:rPr>
          <w:rFonts w:asciiTheme="minorHAnsi" w:hAnsiTheme="minorHAnsi" w:cstheme="minorBidi"/>
          <w:color w:val="000000" w:themeColor="text1"/>
          <w:lang w:val="en-GB"/>
        </w:rPr>
        <w:t xml:space="preserve">TBG right from the inception of the WL has put gender responsiveness as central to our interventions. Therefore, in the baseline assessment similar attention was given to men and women as well as the youth. </w:t>
      </w:r>
      <w:r w:rsidR="00F67D26" w:rsidRPr="7DFB3B39">
        <w:rPr>
          <w:rFonts w:asciiTheme="minorHAnsi" w:hAnsiTheme="minorHAnsi" w:cstheme="minorBidi"/>
          <w:color w:val="000000" w:themeColor="text1"/>
          <w:lang w:val="en-GB"/>
        </w:rPr>
        <w:t>In i</w:t>
      </w:r>
      <w:r w:rsidRPr="7DFB3B39">
        <w:rPr>
          <w:rFonts w:asciiTheme="minorHAnsi" w:hAnsiTheme="minorHAnsi" w:cstheme="minorBidi"/>
          <w:color w:val="000000" w:themeColor="text1"/>
          <w:lang w:val="en-GB"/>
        </w:rPr>
        <w:t xml:space="preserve">mplementation of interventions </w:t>
      </w:r>
      <w:r w:rsidR="00F67D26" w:rsidRPr="7DFB3B39">
        <w:rPr>
          <w:rFonts w:asciiTheme="minorHAnsi" w:hAnsiTheme="minorHAnsi" w:cstheme="minorBidi"/>
          <w:color w:val="000000" w:themeColor="text1"/>
          <w:lang w:val="en-GB"/>
        </w:rPr>
        <w:t xml:space="preserve">so far </w:t>
      </w:r>
      <w:r w:rsidRPr="7DFB3B39">
        <w:rPr>
          <w:rFonts w:asciiTheme="minorHAnsi" w:hAnsiTheme="minorHAnsi" w:cstheme="minorBidi"/>
          <w:color w:val="000000" w:themeColor="text1"/>
          <w:lang w:val="en-GB"/>
        </w:rPr>
        <w:t>maximum efforts possible</w:t>
      </w:r>
      <w:r w:rsidR="00F67D26" w:rsidRPr="7DFB3B39">
        <w:rPr>
          <w:rFonts w:asciiTheme="minorHAnsi" w:hAnsiTheme="minorHAnsi" w:cstheme="minorBidi"/>
          <w:color w:val="000000" w:themeColor="text1"/>
          <w:lang w:val="en-GB"/>
        </w:rPr>
        <w:t xml:space="preserve"> have been made</w:t>
      </w:r>
      <w:r w:rsidRPr="7DFB3B39">
        <w:rPr>
          <w:rFonts w:asciiTheme="minorHAnsi" w:hAnsiTheme="minorHAnsi" w:cstheme="minorBidi"/>
          <w:color w:val="000000" w:themeColor="text1"/>
          <w:lang w:val="en-GB"/>
        </w:rPr>
        <w:t xml:space="preserve"> to ensure gender and youth inclusiveness and results of outcomes disaggregated by gender and age as much as possible.</w:t>
      </w:r>
      <w:r w:rsidR="00F67D26" w:rsidRPr="7DFB3B39">
        <w:rPr>
          <w:rFonts w:asciiTheme="minorHAnsi" w:hAnsiTheme="minorHAnsi" w:cstheme="minorBidi"/>
          <w:color w:val="000000" w:themeColor="text1"/>
          <w:lang w:val="en-GB"/>
        </w:rPr>
        <w:t xml:space="preserve"> For instance, more youth and women have enlisted to form VSLAs. </w:t>
      </w:r>
      <w:r w:rsidRPr="7DFB3B39">
        <w:rPr>
          <w:rFonts w:asciiTheme="minorHAnsi" w:hAnsiTheme="minorHAnsi" w:cstheme="minorBidi"/>
          <w:color w:val="000000" w:themeColor="text1"/>
          <w:lang w:val="en-GB"/>
        </w:rPr>
        <w:t xml:space="preserve"> In terms of organization</w:t>
      </w:r>
      <w:r w:rsidR="00F67D26" w:rsidRPr="7DFB3B39">
        <w:rPr>
          <w:rFonts w:asciiTheme="minorHAnsi" w:hAnsiTheme="minorHAnsi" w:cstheme="minorBidi"/>
          <w:color w:val="000000" w:themeColor="text1"/>
          <w:lang w:val="en-GB"/>
        </w:rPr>
        <w:t>al</w:t>
      </w:r>
      <w:r w:rsidRPr="7DFB3B39">
        <w:rPr>
          <w:rFonts w:asciiTheme="minorHAnsi" w:hAnsiTheme="minorHAnsi" w:cstheme="minorBidi"/>
          <w:color w:val="000000" w:themeColor="text1"/>
          <w:lang w:val="en-GB"/>
        </w:rPr>
        <w:t xml:space="preserve"> set-up, </w:t>
      </w:r>
      <w:r w:rsidR="00F23B1A" w:rsidRPr="7DFB3B39">
        <w:rPr>
          <w:rFonts w:asciiTheme="minorHAnsi" w:hAnsiTheme="minorHAnsi" w:cstheme="minorBidi"/>
          <w:color w:val="000000" w:themeColor="text1"/>
          <w:lang w:val="en-GB"/>
        </w:rPr>
        <w:t>TBG has a dedicated gender point of contact who reviews activities and makes recommendations to improve gender responsiveness.</w:t>
      </w:r>
    </w:p>
    <w:p w14:paraId="0274BEE2" w14:textId="7904A8D0" w:rsidR="001E02C6" w:rsidRPr="00681BB5" w:rsidRDefault="0016093C" w:rsidP="00CA02F3">
      <w:pPr>
        <w:pStyle w:val="Heading1"/>
        <w:numPr>
          <w:ilvl w:val="0"/>
          <w:numId w:val="1"/>
        </w:numPr>
        <w:rPr>
          <w:rFonts w:asciiTheme="minorHAnsi" w:hAnsiTheme="minorHAnsi" w:cstheme="minorHAnsi"/>
        </w:rPr>
      </w:pPr>
      <w:r w:rsidRPr="00681BB5">
        <w:rPr>
          <w:rFonts w:asciiTheme="minorHAnsi" w:hAnsiTheme="minorHAnsi" w:cstheme="minorHAnsi"/>
        </w:rPr>
        <w:t>R</w:t>
      </w:r>
      <w:r w:rsidR="00472FCA" w:rsidRPr="00681BB5">
        <w:rPr>
          <w:rFonts w:asciiTheme="minorHAnsi" w:hAnsiTheme="minorHAnsi" w:cstheme="minorHAnsi"/>
        </w:rPr>
        <w:t>eflection</w:t>
      </w:r>
      <w:r w:rsidR="001E02C6" w:rsidRPr="00681BB5">
        <w:rPr>
          <w:rFonts w:asciiTheme="minorHAnsi" w:hAnsiTheme="minorHAnsi" w:cstheme="minorHAnsi"/>
        </w:rPr>
        <w:t xml:space="preserve"> and Learning</w:t>
      </w:r>
    </w:p>
    <w:p w14:paraId="450154C0" w14:textId="0593CD62" w:rsidR="001E02C6" w:rsidRPr="00681BB5" w:rsidRDefault="001E02C6" w:rsidP="00CA02F3">
      <w:pPr>
        <w:pStyle w:val="Heading2"/>
        <w:rPr>
          <w:rFonts w:asciiTheme="minorHAnsi" w:hAnsiTheme="minorHAnsi" w:cstheme="minorHAnsi"/>
          <w:lang w:val="en-GB"/>
        </w:rPr>
      </w:pPr>
      <w:r w:rsidRPr="00681BB5">
        <w:rPr>
          <w:rFonts w:asciiTheme="minorHAnsi" w:hAnsiTheme="minorHAnsi" w:cstheme="minorHAnsi"/>
          <w:lang w:val="en-GB"/>
        </w:rPr>
        <w:t>Progress</w:t>
      </w:r>
    </w:p>
    <w:p w14:paraId="7B1F12B5" w14:textId="1E1D416F" w:rsidR="001E02C6" w:rsidRPr="00681BB5" w:rsidRDefault="001E02C6" w:rsidP="001E02C6">
      <w:pPr>
        <w:rPr>
          <w:rFonts w:asciiTheme="minorHAnsi" w:hAnsiTheme="minorHAnsi" w:cstheme="minorHAnsi"/>
          <w:color w:val="000000" w:themeColor="text1"/>
          <w:szCs w:val="22"/>
          <w:lang w:val="en-GB"/>
        </w:rPr>
      </w:pPr>
      <w:r w:rsidRPr="00681BB5">
        <w:rPr>
          <w:rFonts w:asciiTheme="minorHAnsi" w:hAnsiTheme="minorHAnsi" w:cstheme="minorHAnsi"/>
          <w:i/>
          <w:color w:val="000000" w:themeColor="text1"/>
          <w:szCs w:val="22"/>
          <w:lang w:val="en-GB"/>
        </w:rPr>
        <w:t>To what extent have you been able to execute your project(s)/interventions as planned, or did you need to make alterations?  Why? Are you satisfied with the progress? Why/why not?</w:t>
      </w:r>
      <w:r w:rsidRPr="00681BB5">
        <w:rPr>
          <w:rFonts w:asciiTheme="minorHAnsi" w:hAnsiTheme="minorHAnsi" w:cstheme="minorHAnsi"/>
          <w:i/>
          <w:color w:val="000000" w:themeColor="text1"/>
          <w:szCs w:val="22"/>
          <w:lang w:val="en-GB"/>
        </w:rPr>
        <w:br/>
      </w:r>
    </w:p>
    <w:p w14:paraId="6363FA71" w14:textId="2C6CF9DE" w:rsidR="00EA65C6" w:rsidRPr="00681BB5" w:rsidRDefault="00EA65C6" w:rsidP="001E02C6">
      <w:pPr>
        <w:rPr>
          <w:rFonts w:asciiTheme="minorHAnsi" w:hAnsiTheme="minorHAnsi" w:cstheme="minorHAnsi"/>
          <w:color w:val="000000" w:themeColor="text1"/>
          <w:szCs w:val="22"/>
          <w:lang w:val="en-GB"/>
        </w:rPr>
      </w:pPr>
      <w:r w:rsidRPr="00681BB5">
        <w:rPr>
          <w:rFonts w:asciiTheme="minorHAnsi" w:hAnsiTheme="minorHAnsi" w:cstheme="minorHAnsi"/>
          <w:color w:val="000000" w:themeColor="text1"/>
          <w:szCs w:val="22"/>
          <w:lang w:val="en-GB"/>
        </w:rPr>
        <w:lastRenderedPageBreak/>
        <w:t>Progress is being made, although at quite a slower pace, towards Toc outcomes</w:t>
      </w:r>
      <w:r w:rsidR="00777BB6">
        <w:rPr>
          <w:rFonts w:asciiTheme="minorHAnsi" w:hAnsiTheme="minorHAnsi" w:cstheme="minorHAnsi"/>
          <w:color w:val="000000" w:themeColor="text1"/>
          <w:szCs w:val="22"/>
          <w:lang w:val="en-GB"/>
        </w:rPr>
        <w:t>, particularly in a year of the COVID-19 pandemic at its peak</w:t>
      </w:r>
      <w:r w:rsidRPr="00681BB5">
        <w:rPr>
          <w:rFonts w:asciiTheme="minorHAnsi" w:hAnsiTheme="minorHAnsi" w:cstheme="minorHAnsi"/>
          <w:color w:val="000000" w:themeColor="text1"/>
          <w:szCs w:val="22"/>
          <w:lang w:val="en-GB"/>
        </w:rPr>
        <w:t>. TBG has built fa good foundation in 2019</w:t>
      </w:r>
      <w:r w:rsidR="00777BB6">
        <w:rPr>
          <w:rFonts w:asciiTheme="minorHAnsi" w:hAnsiTheme="minorHAnsi" w:cstheme="minorHAnsi"/>
          <w:color w:val="000000" w:themeColor="text1"/>
          <w:szCs w:val="22"/>
          <w:lang w:val="en-GB"/>
        </w:rPr>
        <w:t xml:space="preserve">-2020, especially regarding NDCs updates and EU deforestation free </w:t>
      </w:r>
      <w:proofErr w:type="spellStart"/>
      <w:r w:rsidR="00777BB6">
        <w:rPr>
          <w:rFonts w:asciiTheme="minorHAnsi" w:hAnsiTheme="minorHAnsi" w:cstheme="minorHAnsi"/>
          <w:color w:val="000000" w:themeColor="text1"/>
          <w:szCs w:val="22"/>
          <w:lang w:val="en-GB"/>
        </w:rPr>
        <w:t>agro</w:t>
      </w:r>
      <w:proofErr w:type="spellEnd"/>
      <w:r w:rsidR="00777BB6">
        <w:rPr>
          <w:rFonts w:asciiTheme="minorHAnsi" w:hAnsiTheme="minorHAnsi" w:cstheme="minorHAnsi"/>
          <w:color w:val="000000" w:themeColor="text1"/>
          <w:szCs w:val="22"/>
          <w:lang w:val="en-GB"/>
        </w:rPr>
        <w:t>-commodity policies as well as enlisting of committed individuals and communities for implementation of various interventions. These positive signs indicate we are on course to achieve some key outcomes related to our key performance indicators (KPIs) from the year 2021 onwards.</w:t>
      </w:r>
    </w:p>
    <w:p w14:paraId="4C4E65C8" w14:textId="77777777" w:rsidR="00871518" w:rsidRPr="00681BB5" w:rsidRDefault="00871518" w:rsidP="001E02C6">
      <w:pPr>
        <w:rPr>
          <w:rFonts w:asciiTheme="minorHAnsi" w:hAnsiTheme="minorHAnsi" w:cstheme="minorHAnsi"/>
          <w:color w:val="000000" w:themeColor="text1"/>
          <w:szCs w:val="22"/>
          <w:lang w:val="en-GB"/>
        </w:rPr>
      </w:pPr>
    </w:p>
    <w:p w14:paraId="721D9B31" w14:textId="02B13E99" w:rsidR="001E02C6" w:rsidRPr="00681BB5" w:rsidRDefault="001E02C6" w:rsidP="00CA02F3">
      <w:pPr>
        <w:pStyle w:val="Heading2"/>
        <w:rPr>
          <w:rFonts w:asciiTheme="minorHAnsi" w:hAnsiTheme="minorHAnsi" w:cstheme="minorHAnsi"/>
        </w:rPr>
      </w:pPr>
      <w:r w:rsidRPr="00681BB5">
        <w:rPr>
          <w:rFonts w:asciiTheme="minorHAnsi" w:hAnsiTheme="minorHAnsi" w:cstheme="minorHAnsi"/>
        </w:rPr>
        <w:t>Assumptions</w:t>
      </w:r>
    </w:p>
    <w:p w14:paraId="74D7A74D" w14:textId="6A5C274F" w:rsidR="001E02C6" w:rsidRPr="00681BB5" w:rsidRDefault="00BF7DEC" w:rsidP="001E02C6">
      <w:pPr>
        <w:rPr>
          <w:rFonts w:asciiTheme="minorHAnsi" w:hAnsiTheme="minorHAnsi" w:cstheme="minorHAnsi"/>
          <w:i/>
          <w:color w:val="000000" w:themeColor="text1"/>
          <w:szCs w:val="22"/>
          <w:lang w:val="en-GB"/>
        </w:rPr>
      </w:pPr>
      <w:proofErr w:type="gramStart"/>
      <w:r w:rsidRPr="00681BB5">
        <w:rPr>
          <w:rFonts w:asciiTheme="minorHAnsi" w:hAnsiTheme="minorHAnsi" w:cstheme="minorHAnsi"/>
          <w:i/>
          <w:color w:val="000000" w:themeColor="text1"/>
          <w:szCs w:val="22"/>
          <w:lang w:val="en-GB"/>
        </w:rPr>
        <w:t>Refer back</w:t>
      </w:r>
      <w:proofErr w:type="gramEnd"/>
      <w:r w:rsidRPr="00681BB5">
        <w:rPr>
          <w:rFonts w:asciiTheme="minorHAnsi" w:hAnsiTheme="minorHAnsi" w:cstheme="minorHAnsi"/>
          <w:i/>
          <w:color w:val="000000" w:themeColor="text1"/>
          <w:szCs w:val="22"/>
          <w:lang w:val="en-GB"/>
        </w:rPr>
        <w:t xml:space="preserve"> to the assumptions in your Work Plan. </w:t>
      </w:r>
      <w:r w:rsidR="001E02C6" w:rsidRPr="00681BB5">
        <w:rPr>
          <w:rFonts w:asciiTheme="minorHAnsi" w:hAnsiTheme="minorHAnsi" w:cstheme="minorHAnsi"/>
          <w:i/>
          <w:color w:val="000000" w:themeColor="text1"/>
          <w:szCs w:val="22"/>
          <w:lang w:val="en-GB"/>
        </w:rPr>
        <w:t xml:space="preserve">Were you able to validate or </w:t>
      </w:r>
      <w:r w:rsidR="001E02C6" w:rsidRPr="00681BB5">
        <w:rPr>
          <w:rFonts w:asciiTheme="minorHAnsi" w:hAnsiTheme="minorHAnsi" w:cstheme="minorHAnsi"/>
          <w:i/>
          <w:color w:val="000000" w:themeColor="text1"/>
          <w:szCs w:val="22"/>
          <w:u w:val="single"/>
          <w:lang w:val="en-GB"/>
        </w:rPr>
        <w:t>in</w:t>
      </w:r>
      <w:r w:rsidR="001E02C6" w:rsidRPr="00681BB5">
        <w:rPr>
          <w:rFonts w:asciiTheme="minorHAnsi" w:hAnsiTheme="minorHAnsi" w:cstheme="minorHAnsi"/>
          <w:i/>
          <w:color w:val="000000" w:themeColor="text1"/>
          <w:szCs w:val="22"/>
          <w:lang w:val="en-GB"/>
        </w:rPr>
        <w:t>validate</w:t>
      </w:r>
      <w:r w:rsidR="001E02C6" w:rsidRPr="00681BB5">
        <w:rPr>
          <w:rFonts w:asciiTheme="minorHAnsi" w:hAnsiTheme="minorHAnsi" w:cstheme="minorHAnsi"/>
          <w:i/>
          <w:iCs/>
          <w:color w:val="000000" w:themeColor="text1"/>
          <w:szCs w:val="22"/>
          <w:vertAlign w:val="superscript"/>
          <w:lang w:val="en-GB"/>
        </w:rPr>
        <w:footnoteReference w:id="11"/>
      </w:r>
      <w:r w:rsidR="001E02C6" w:rsidRPr="00681BB5">
        <w:rPr>
          <w:rFonts w:asciiTheme="minorHAnsi" w:hAnsiTheme="minorHAnsi" w:cstheme="minorHAnsi"/>
          <w:i/>
          <w:color w:val="000000" w:themeColor="text1"/>
          <w:szCs w:val="22"/>
          <w:lang w:val="en-GB"/>
        </w:rPr>
        <w:t xml:space="preserve"> assumptions that underpin your work? Please explain.</w:t>
      </w:r>
      <w:r w:rsidRPr="00681BB5">
        <w:rPr>
          <w:rFonts w:asciiTheme="minorHAnsi" w:hAnsiTheme="minorHAnsi" w:cstheme="minorHAnsi"/>
          <w:i/>
          <w:color w:val="000000" w:themeColor="text1"/>
          <w:szCs w:val="22"/>
          <w:lang w:val="en-GB"/>
        </w:rPr>
        <w:t xml:space="preserve"> </w:t>
      </w:r>
    </w:p>
    <w:p w14:paraId="74012101" w14:textId="4F273265" w:rsidR="00BF7DEC" w:rsidRPr="00681BB5" w:rsidRDefault="00BF7DEC" w:rsidP="001E02C6">
      <w:pPr>
        <w:rPr>
          <w:rFonts w:asciiTheme="minorHAnsi" w:hAnsiTheme="minorHAnsi" w:cstheme="minorHAnsi"/>
          <w:i/>
          <w:color w:val="000000" w:themeColor="text1"/>
          <w:szCs w:val="22"/>
          <w:lang w:val="en-GB"/>
        </w:rPr>
      </w:pPr>
      <w:r w:rsidRPr="00681BB5">
        <w:rPr>
          <w:rFonts w:asciiTheme="minorHAnsi" w:hAnsiTheme="minorHAnsi" w:cstheme="minorHAnsi"/>
          <w:i/>
          <w:color w:val="000000" w:themeColor="text1"/>
          <w:szCs w:val="22"/>
          <w:lang w:val="en-GB"/>
        </w:rPr>
        <w:t>What insights have you got</w:t>
      </w:r>
      <w:r w:rsidR="00982630" w:rsidRPr="00681BB5">
        <w:rPr>
          <w:rFonts w:asciiTheme="minorHAnsi" w:hAnsiTheme="minorHAnsi" w:cstheme="minorHAnsi"/>
          <w:i/>
          <w:color w:val="000000" w:themeColor="text1"/>
          <w:szCs w:val="22"/>
          <w:lang w:val="en-GB"/>
        </w:rPr>
        <w:t>?</w:t>
      </w:r>
      <w:r w:rsidRPr="00681BB5">
        <w:rPr>
          <w:rFonts w:asciiTheme="minorHAnsi" w:hAnsiTheme="minorHAnsi" w:cstheme="minorHAnsi"/>
          <w:i/>
          <w:color w:val="000000" w:themeColor="text1"/>
          <w:szCs w:val="22"/>
          <w:lang w:val="en-GB"/>
        </w:rPr>
        <w:t xml:space="preserve"> </w:t>
      </w:r>
      <w:r w:rsidR="00982630" w:rsidRPr="00681BB5">
        <w:rPr>
          <w:rFonts w:asciiTheme="minorHAnsi" w:hAnsiTheme="minorHAnsi" w:cstheme="minorHAnsi"/>
          <w:i/>
          <w:color w:val="000000" w:themeColor="text1"/>
          <w:szCs w:val="22"/>
          <w:lang w:val="en-GB"/>
        </w:rPr>
        <w:t>Is there a</w:t>
      </w:r>
      <w:r w:rsidRPr="00681BB5">
        <w:rPr>
          <w:rFonts w:asciiTheme="minorHAnsi" w:hAnsiTheme="minorHAnsi" w:cstheme="minorHAnsi"/>
          <w:i/>
          <w:color w:val="000000" w:themeColor="text1"/>
          <w:szCs w:val="22"/>
          <w:lang w:val="en-GB"/>
        </w:rPr>
        <w:t xml:space="preserve"> need to change the assumptions, because of how the programme is developing</w:t>
      </w:r>
      <w:r w:rsidR="00DD126E" w:rsidRPr="00681BB5">
        <w:rPr>
          <w:rFonts w:asciiTheme="minorHAnsi" w:hAnsiTheme="minorHAnsi" w:cstheme="minorHAnsi"/>
          <w:i/>
          <w:color w:val="000000" w:themeColor="text1"/>
          <w:szCs w:val="22"/>
          <w:lang w:val="en-GB"/>
        </w:rPr>
        <w:t>?</w:t>
      </w:r>
      <w:r w:rsidRPr="00681BB5">
        <w:rPr>
          <w:rFonts w:asciiTheme="minorHAnsi" w:hAnsiTheme="minorHAnsi" w:cstheme="minorHAnsi"/>
          <w:i/>
          <w:color w:val="000000" w:themeColor="text1"/>
          <w:szCs w:val="22"/>
          <w:lang w:val="en-GB"/>
        </w:rPr>
        <w:t xml:space="preserve"> </w:t>
      </w:r>
    </w:p>
    <w:p w14:paraId="44C410D4" w14:textId="57D566BA" w:rsidR="0079146E" w:rsidRPr="00681BB5" w:rsidRDefault="0079146E" w:rsidP="0079146E">
      <w:pPr>
        <w:rPr>
          <w:rFonts w:asciiTheme="minorHAnsi" w:hAnsiTheme="minorHAnsi" w:cstheme="minorHAnsi"/>
        </w:rPr>
      </w:pPr>
      <w:r w:rsidRPr="00681BB5">
        <w:rPr>
          <w:rFonts w:asciiTheme="minorHAnsi" w:hAnsiTheme="minorHAnsi" w:cstheme="minorHAnsi"/>
        </w:rPr>
        <w:t>The outcome on deforestation free cocoa standards must be modified to read “cocoa stakeholders implement actions toward their deforestation free cocoa commitments”. Beside the baseline assessment, TBG engagement the EPA and FC CCD in a number of meetings regarding updating and implement of Ghana’s NDCs towards climate goals. A formal process has begun with TBG officially expressing her interest in participating in forestry and sustainable agricultural sectors of the NDCs. TBG approached the EPA to seek collaboration on the NDCS: first on the update processes and second on implementation roles after the updates have been completed.</w:t>
      </w:r>
      <w:r w:rsidR="002C6042">
        <w:rPr>
          <w:rFonts w:asciiTheme="minorHAnsi" w:hAnsiTheme="minorHAnsi" w:cstheme="minorHAnsi"/>
        </w:rPr>
        <w:t xml:space="preserve"> These have been followed through by the EPA.</w:t>
      </w:r>
    </w:p>
    <w:p w14:paraId="71F6B179" w14:textId="77777777" w:rsidR="00871518" w:rsidRPr="00681BB5" w:rsidRDefault="00871518" w:rsidP="001E02C6">
      <w:pPr>
        <w:rPr>
          <w:rFonts w:asciiTheme="minorHAnsi" w:hAnsiTheme="minorHAnsi" w:cstheme="minorHAnsi"/>
          <w:color w:val="000000" w:themeColor="text1"/>
          <w:szCs w:val="22"/>
          <w:lang w:val="en-GB"/>
        </w:rPr>
      </w:pPr>
    </w:p>
    <w:p w14:paraId="214DF12B" w14:textId="68C7597A" w:rsidR="001E02C6" w:rsidRPr="00681BB5" w:rsidRDefault="00CA02F3" w:rsidP="00CA02F3">
      <w:pPr>
        <w:pStyle w:val="Heading2"/>
        <w:rPr>
          <w:rFonts w:asciiTheme="minorHAnsi" w:hAnsiTheme="minorHAnsi" w:cstheme="minorHAnsi"/>
        </w:rPr>
      </w:pPr>
      <w:r w:rsidRPr="00681BB5">
        <w:rPr>
          <w:rFonts w:asciiTheme="minorHAnsi" w:hAnsiTheme="minorHAnsi" w:cstheme="minorHAnsi"/>
        </w:rPr>
        <w:t>Interventions</w:t>
      </w:r>
    </w:p>
    <w:p w14:paraId="22F9EB5F" w14:textId="38E10341" w:rsidR="00CA02F3" w:rsidRPr="00681BB5" w:rsidRDefault="0016093C" w:rsidP="00CA02F3">
      <w:pPr>
        <w:rPr>
          <w:rFonts w:asciiTheme="minorHAnsi" w:hAnsiTheme="minorHAnsi" w:cstheme="minorHAnsi"/>
          <w:i/>
          <w:lang w:val="en-GB"/>
        </w:rPr>
      </w:pPr>
      <w:r w:rsidRPr="00681BB5">
        <w:rPr>
          <w:rFonts w:asciiTheme="minorHAnsi" w:hAnsiTheme="minorHAnsi" w:cstheme="minorHAnsi"/>
          <w:i/>
          <w:lang w:val="en-GB"/>
        </w:rPr>
        <w:t>What interventions wor</w:t>
      </w:r>
      <w:r w:rsidR="00C144E8" w:rsidRPr="00681BB5">
        <w:rPr>
          <w:rFonts w:asciiTheme="minorHAnsi" w:hAnsiTheme="minorHAnsi" w:cstheme="minorHAnsi"/>
          <w:i/>
          <w:lang w:val="en-GB"/>
        </w:rPr>
        <w:t>ked well? Did you face any challenges? Please explain.</w:t>
      </w:r>
    </w:p>
    <w:p w14:paraId="603A3CC9" w14:textId="70245902" w:rsidR="001E02C6" w:rsidRPr="00681BB5" w:rsidRDefault="001E02C6" w:rsidP="001E02C6">
      <w:pPr>
        <w:rPr>
          <w:rFonts w:asciiTheme="minorHAnsi" w:hAnsiTheme="minorHAnsi" w:cstheme="minorHAnsi"/>
          <w:color w:val="000000" w:themeColor="text1"/>
          <w:szCs w:val="22"/>
          <w:highlight w:val="cyan"/>
          <w:lang w:val="en-GB"/>
        </w:rPr>
      </w:pPr>
    </w:p>
    <w:p w14:paraId="3F39CEB7" w14:textId="49D64D7D" w:rsidR="00087EDE" w:rsidRPr="00681BB5" w:rsidRDefault="00087EDE" w:rsidP="001E02C6">
      <w:pPr>
        <w:rPr>
          <w:rFonts w:asciiTheme="minorHAnsi" w:hAnsiTheme="minorHAnsi" w:cstheme="minorHAnsi"/>
          <w:color w:val="000000" w:themeColor="text1"/>
          <w:szCs w:val="22"/>
          <w:lang w:val="en-GB"/>
        </w:rPr>
      </w:pPr>
      <w:r w:rsidRPr="00681BB5">
        <w:rPr>
          <w:rFonts w:asciiTheme="minorHAnsi" w:hAnsiTheme="minorHAnsi" w:cstheme="minorHAnsi"/>
          <w:color w:val="000000" w:themeColor="text1"/>
          <w:szCs w:val="22"/>
          <w:lang w:val="en-GB"/>
        </w:rPr>
        <w:t xml:space="preserve">Joint discussion of the context, </w:t>
      </w:r>
      <w:proofErr w:type="spellStart"/>
      <w:proofErr w:type="gramStart"/>
      <w:r w:rsidRPr="00681BB5">
        <w:rPr>
          <w:rFonts w:asciiTheme="minorHAnsi" w:hAnsiTheme="minorHAnsi" w:cstheme="minorHAnsi"/>
          <w:color w:val="000000" w:themeColor="text1"/>
          <w:szCs w:val="22"/>
          <w:lang w:val="en-GB"/>
        </w:rPr>
        <w:t>ToC</w:t>
      </w:r>
      <w:proofErr w:type="spellEnd"/>
      <w:proofErr w:type="gramEnd"/>
      <w:r w:rsidRPr="00681BB5">
        <w:rPr>
          <w:rFonts w:asciiTheme="minorHAnsi" w:hAnsiTheme="minorHAnsi" w:cstheme="minorHAnsi"/>
          <w:color w:val="000000" w:themeColor="text1"/>
          <w:szCs w:val="22"/>
          <w:lang w:val="en-GB"/>
        </w:rPr>
        <w:t xml:space="preserve"> and outcomes with a wide range of stakeholders was very useful in attracting interest of stakeholders in the WL project. </w:t>
      </w:r>
      <w:r w:rsidR="007228EC" w:rsidRPr="00681BB5">
        <w:rPr>
          <w:rFonts w:asciiTheme="minorHAnsi" w:hAnsiTheme="minorHAnsi" w:cstheme="minorHAnsi"/>
          <w:color w:val="000000" w:themeColor="text1"/>
          <w:szCs w:val="22"/>
          <w:lang w:val="en-GB"/>
        </w:rPr>
        <w:t>Another intervention which is using networking to reach the EPA for discussion on making the NDCs inclusive for all relevant stakeholders has also been successful. However, t</w:t>
      </w:r>
      <w:r w:rsidRPr="00681BB5">
        <w:rPr>
          <w:rFonts w:asciiTheme="minorHAnsi" w:hAnsiTheme="minorHAnsi" w:cstheme="minorHAnsi"/>
          <w:color w:val="000000" w:themeColor="text1"/>
          <w:szCs w:val="22"/>
          <w:lang w:val="en-GB"/>
        </w:rPr>
        <w:t>he only challenge so far encounter</w:t>
      </w:r>
      <w:r w:rsidR="007228EC" w:rsidRPr="00681BB5">
        <w:rPr>
          <w:rFonts w:asciiTheme="minorHAnsi" w:hAnsiTheme="minorHAnsi" w:cstheme="minorHAnsi"/>
          <w:color w:val="000000" w:themeColor="text1"/>
          <w:szCs w:val="22"/>
          <w:lang w:val="en-GB"/>
        </w:rPr>
        <w:t>ed is difficulty in obtaining</w:t>
      </w:r>
      <w:r w:rsidRPr="00681BB5">
        <w:rPr>
          <w:rFonts w:asciiTheme="minorHAnsi" w:hAnsiTheme="minorHAnsi" w:cstheme="minorHAnsi"/>
          <w:color w:val="000000" w:themeColor="text1"/>
          <w:szCs w:val="22"/>
          <w:lang w:val="en-GB"/>
        </w:rPr>
        <w:t xml:space="preserve"> reliable baseline data</w:t>
      </w:r>
      <w:r w:rsidR="007228EC" w:rsidRPr="00681BB5">
        <w:rPr>
          <w:rFonts w:asciiTheme="minorHAnsi" w:hAnsiTheme="minorHAnsi" w:cstheme="minorHAnsi"/>
          <w:color w:val="000000" w:themeColor="text1"/>
          <w:szCs w:val="22"/>
          <w:lang w:val="en-GB"/>
        </w:rPr>
        <w:t>. It was realized that it was not practical to obtain reliable community level and to a large extent district level quantitative data on land cover and land use practices as an example.</w:t>
      </w:r>
    </w:p>
    <w:p w14:paraId="2003686B" w14:textId="77777777" w:rsidR="00871518" w:rsidRPr="00681BB5" w:rsidRDefault="00871518" w:rsidP="001E02C6">
      <w:pPr>
        <w:rPr>
          <w:rFonts w:asciiTheme="minorHAnsi" w:hAnsiTheme="minorHAnsi" w:cstheme="minorHAnsi"/>
          <w:color w:val="000000" w:themeColor="text1"/>
          <w:szCs w:val="22"/>
          <w:lang w:val="en-GB"/>
        </w:rPr>
      </w:pPr>
    </w:p>
    <w:p w14:paraId="353AD38C" w14:textId="341706B3" w:rsidR="001E02C6" w:rsidRPr="00681BB5" w:rsidRDefault="0016093C" w:rsidP="00F77CCE">
      <w:pPr>
        <w:pStyle w:val="Heading2"/>
        <w:rPr>
          <w:rFonts w:asciiTheme="minorHAnsi" w:hAnsiTheme="minorHAnsi" w:cstheme="minorHAnsi"/>
          <w:szCs w:val="22"/>
          <w:lang w:val="en-GB"/>
        </w:rPr>
      </w:pPr>
      <w:r w:rsidRPr="00681BB5">
        <w:rPr>
          <w:rFonts w:asciiTheme="minorHAnsi" w:hAnsiTheme="minorHAnsi" w:cstheme="minorHAnsi"/>
        </w:rPr>
        <w:t>Collaboration</w:t>
      </w:r>
    </w:p>
    <w:p w14:paraId="1E5C9C2E" w14:textId="574EED03" w:rsidR="001E02C6" w:rsidRPr="00681BB5" w:rsidRDefault="00E06403" w:rsidP="001E02C6">
      <w:pPr>
        <w:rPr>
          <w:rFonts w:asciiTheme="minorHAnsi" w:eastAsia="Calibri" w:hAnsiTheme="minorHAnsi" w:cstheme="minorHAnsi"/>
          <w:i/>
          <w:color w:val="00000A"/>
          <w:kern w:val="1"/>
          <w:szCs w:val="22"/>
          <w:lang w:val="en-GB"/>
        </w:rPr>
      </w:pPr>
      <w:r w:rsidRPr="00681BB5">
        <w:rPr>
          <w:rFonts w:asciiTheme="minorHAnsi" w:eastAsia="Calibri" w:hAnsiTheme="minorHAnsi" w:cstheme="minorHAnsi"/>
          <w:i/>
          <w:color w:val="00000A"/>
          <w:kern w:val="1"/>
          <w:szCs w:val="22"/>
          <w:lang w:val="en-GB"/>
        </w:rPr>
        <w:t xml:space="preserve">Provide an overview of the main partners with which </w:t>
      </w:r>
      <w:r w:rsidR="00B33A2D" w:rsidRPr="00681BB5">
        <w:rPr>
          <w:rFonts w:asciiTheme="minorHAnsi" w:eastAsia="Calibri" w:hAnsiTheme="minorHAnsi" w:cstheme="minorHAnsi"/>
          <w:i/>
          <w:color w:val="00000A"/>
          <w:kern w:val="1"/>
          <w:szCs w:val="22"/>
          <w:lang w:val="en-GB"/>
        </w:rPr>
        <w:t xml:space="preserve">you </w:t>
      </w:r>
      <w:r w:rsidRPr="00681BB5">
        <w:rPr>
          <w:rFonts w:asciiTheme="minorHAnsi" w:eastAsia="Calibri" w:hAnsiTheme="minorHAnsi" w:cstheme="minorHAnsi"/>
          <w:i/>
          <w:color w:val="00000A"/>
          <w:kern w:val="1"/>
          <w:szCs w:val="22"/>
          <w:lang w:val="en-GB"/>
        </w:rPr>
        <w:t>collaborated in 20</w:t>
      </w:r>
      <w:r w:rsidR="009A37CB" w:rsidRPr="00681BB5">
        <w:rPr>
          <w:rFonts w:asciiTheme="minorHAnsi" w:eastAsia="Calibri" w:hAnsiTheme="minorHAnsi" w:cstheme="minorHAnsi"/>
          <w:i/>
          <w:color w:val="00000A"/>
          <w:kern w:val="1"/>
          <w:szCs w:val="22"/>
          <w:lang w:val="en-GB"/>
        </w:rPr>
        <w:t>20</w:t>
      </w:r>
      <w:r w:rsidRPr="00681BB5">
        <w:rPr>
          <w:rFonts w:asciiTheme="minorHAnsi" w:eastAsia="Calibri" w:hAnsiTheme="minorHAnsi" w:cstheme="minorHAnsi"/>
          <w:i/>
          <w:color w:val="00000A"/>
          <w:kern w:val="1"/>
          <w:szCs w:val="22"/>
          <w:lang w:val="en-GB"/>
        </w:rPr>
        <w:t xml:space="preserve"> or is starting a collaboration. Explain how these partnerships have improved and/or affected your programme.</w:t>
      </w:r>
    </w:p>
    <w:p w14:paraId="61AE9FAD" w14:textId="36F67E49" w:rsidR="00E06403" w:rsidRPr="00681BB5" w:rsidRDefault="00E06403" w:rsidP="001E02C6">
      <w:pPr>
        <w:rPr>
          <w:rFonts w:asciiTheme="minorHAnsi" w:eastAsia="Calibri" w:hAnsiTheme="minorHAnsi" w:cstheme="minorHAnsi"/>
          <w:iCs/>
          <w:color w:val="00000A"/>
          <w:kern w:val="1"/>
          <w:szCs w:val="22"/>
          <w:lang w:val="en-GB"/>
        </w:rPr>
      </w:pPr>
    </w:p>
    <w:p w14:paraId="1EDF8FE2" w14:textId="3518FC8A" w:rsidR="008B365E" w:rsidRPr="00A958F8" w:rsidRDefault="009A37CB" w:rsidP="008B365E">
      <w:pPr>
        <w:rPr>
          <w:rFonts w:asciiTheme="minorHAnsi" w:hAnsiTheme="minorHAnsi" w:cstheme="minorHAnsi"/>
        </w:rPr>
      </w:pPr>
      <w:r w:rsidRPr="00681BB5">
        <w:rPr>
          <w:rFonts w:asciiTheme="minorHAnsi" w:hAnsiTheme="minorHAnsi" w:cstheme="minorHAnsi"/>
        </w:rPr>
        <w:t xml:space="preserve">TBG collaborated with a number of partners in the course of the year 2020 </w:t>
      </w:r>
      <w:r w:rsidR="00A958F8">
        <w:rPr>
          <w:rFonts w:asciiTheme="minorHAnsi" w:hAnsiTheme="minorHAnsi" w:cstheme="minorHAnsi"/>
        </w:rPr>
        <w:t xml:space="preserve"> (also mostly reported in 2019) </w:t>
      </w:r>
      <w:r w:rsidRPr="00681BB5">
        <w:rPr>
          <w:rFonts w:asciiTheme="minorHAnsi" w:hAnsiTheme="minorHAnsi" w:cstheme="minorHAnsi"/>
        </w:rPr>
        <w:t xml:space="preserve">to implement interventions </w:t>
      </w:r>
      <w:r w:rsidRPr="00A958F8">
        <w:rPr>
          <w:rFonts w:asciiTheme="minorHAnsi" w:hAnsiTheme="minorHAnsi" w:cstheme="minorHAnsi"/>
        </w:rPr>
        <w:t xml:space="preserve">outlined below. </w:t>
      </w:r>
    </w:p>
    <w:p w14:paraId="47A91D8A" w14:textId="21249392" w:rsidR="009A37CB" w:rsidRPr="00A958F8" w:rsidRDefault="009A37CB" w:rsidP="00DE6157">
      <w:pPr>
        <w:pStyle w:val="ListParagraph"/>
        <w:numPr>
          <w:ilvl w:val="0"/>
          <w:numId w:val="29"/>
        </w:numPr>
        <w:spacing w:line="312" w:lineRule="auto"/>
        <w:contextualSpacing/>
        <w:rPr>
          <w:rFonts w:asciiTheme="minorHAnsi" w:eastAsia="Times New Roman" w:hAnsiTheme="minorHAnsi" w:cstheme="minorHAnsi"/>
          <w:sz w:val="20"/>
          <w:szCs w:val="20"/>
          <w:lang w:val="en-US" w:eastAsia="nl-NL"/>
        </w:rPr>
      </w:pPr>
      <w:r w:rsidRPr="00A958F8">
        <w:rPr>
          <w:rFonts w:asciiTheme="minorHAnsi" w:eastAsia="Times New Roman" w:hAnsiTheme="minorHAnsi" w:cstheme="minorHAnsi"/>
          <w:sz w:val="20"/>
          <w:szCs w:val="20"/>
          <w:lang w:val="en-US" w:eastAsia="nl-NL"/>
        </w:rPr>
        <w:t xml:space="preserve">Environmental Protection Agency (EPA): TBG was included in official communications about processes to update Ghana’s nationally determined contributions (NDCs). This enabled TBG to gain more credibility among other civil society organizations (CSOs) </w:t>
      </w:r>
      <w:proofErr w:type="gramStart"/>
      <w:r w:rsidR="00AA52AF" w:rsidRPr="00A958F8">
        <w:rPr>
          <w:rFonts w:asciiTheme="minorHAnsi" w:eastAsia="Times New Roman" w:hAnsiTheme="minorHAnsi" w:cstheme="minorHAnsi"/>
          <w:sz w:val="20"/>
          <w:szCs w:val="20"/>
          <w:lang w:val="en-US" w:eastAsia="nl-NL"/>
        </w:rPr>
        <w:t>e.g.</w:t>
      </w:r>
      <w:proofErr w:type="gramEnd"/>
      <w:r w:rsidR="00AA52AF" w:rsidRPr="00A958F8">
        <w:rPr>
          <w:rFonts w:asciiTheme="minorHAnsi" w:eastAsia="Times New Roman" w:hAnsiTheme="minorHAnsi" w:cstheme="minorHAnsi"/>
          <w:sz w:val="20"/>
          <w:szCs w:val="20"/>
          <w:lang w:val="en-US" w:eastAsia="nl-NL"/>
        </w:rPr>
        <w:t xml:space="preserve"> the sustainable development goal 13 (SDG 13) platform hosted by </w:t>
      </w:r>
      <w:proofErr w:type="spellStart"/>
      <w:r w:rsidR="00AA52AF" w:rsidRPr="00A958F8">
        <w:rPr>
          <w:rFonts w:asciiTheme="minorHAnsi" w:eastAsia="Times New Roman" w:hAnsiTheme="minorHAnsi" w:cstheme="minorHAnsi"/>
          <w:sz w:val="20"/>
          <w:szCs w:val="20"/>
          <w:lang w:val="en-US" w:eastAsia="nl-NL"/>
        </w:rPr>
        <w:t>Kasa</w:t>
      </w:r>
      <w:proofErr w:type="spellEnd"/>
      <w:r w:rsidR="00AA52AF" w:rsidRPr="00A958F8">
        <w:rPr>
          <w:rFonts w:asciiTheme="minorHAnsi" w:eastAsia="Times New Roman" w:hAnsiTheme="minorHAnsi" w:cstheme="minorHAnsi"/>
          <w:sz w:val="20"/>
          <w:szCs w:val="20"/>
          <w:lang w:val="en-US" w:eastAsia="nl-NL"/>
        </w:rPr>
        <w:t xml:space="preserve"> Ghana, </w:t>
      </w:r>
      <w:r w:rsidRPr="00A958F8">
        <w:rPr>
          <w:rFonts w:asciiTheme="minorHAnsi" w:eastAsia="Times New Roman" w:hAnsiTheme="minorHAnsi" w:cstheme="minorHAnsi"/>
          <w:sz w:val="20"/>
          <w:szCs w:val="20"/>
          <w:lang w:val="en-US" w:eastAsia="nl-NL"/>
        </w:rPr>
        <w:t>which facilitated organization of a workshop</w:t>
      </w:r>
      <w:r w:rsidR="00AA52AF" w:rsidRPr="00A958F8">
        <w:rPr>
          <w:rFonts w:asciiTheme="minorHAnsi" w:eastAsia="Times New Roman" w:hAnsiTheme="minorHAnsi" w:cstheme="minorHAnsi"/>
          <w:sz w:val="20"/>
          <w:szCs w:val="20"/>
          <w:lang w:val="en-US" w:eastAsia="nl-NL"/>
        </w:rPr>
        <w:t xml:space="preserve"> for inclusive </w:t>
      </w:r>
      <w:r w:rsidRPr="00A958F8">
        <w:rPr>
          <w:rFonts w:asciiTheme="minorHAnsi" w:eastAsia="Times New Roman" w:hAnsiTheme="minorHAnsi" w:cstheme="minorHAnsi"/>
          <w:sz w:val="20"/>
          <w:szCs w:val="20"/>
          <w:lang w:val="en-US" w:eastAsia="nl-NL"/>
        </w:rPr>
        <w:t>NDCs updating process.</w:t>
      </w:r>
    </w:p>
    <w:p w14:paraId="78A18265" w14:textId="50F44FE0" w:rsidR="00A64686" w:rsidRPr="00A958F8" w:rsidRDefault="008B365E" w:rsidP="00DE6157">
      <w:pPr>
        <w:pStyle w:val="ListParagraph"/>
        <w:numPr>
          <w:ilvl w:val="0"/>
          <w:numId w:val="29"/>
        </w:numPr>
        <w:spacing w:line="312" w:lineRule="auto"/>
        <w:contextualSpacing/>
        <w:rPr>
          <w:rFonts w:asciiTheme="minorHAnsi" w:eastAsia="Times New Roman" w:hAnsiTheme="minorHAnsi" w:cstheme="minorHAnsi"/>
          <w:sz w:val="20"/>
          <w:szCs w:val="20"/>
          <w:lang w:val="en-US" w:eastAsia="nl-NL"/>
        </w:rPr>
      </w:pPr>
      <w:r w:rsidRPr="00A958F8">
        <w:rPr>
          <w:rFonts w:asciiTheme="minorHAnsi" w:eastAsia="Times New Roman" w:hAnsiTheme="minorHAnsi" w:cstheme="minorHAnsi"/>
          <w:sz w:val="20"/>
          <w:lang w:val="en-US" w:eastAsia="nl-NL"/>
        </w:rPr>
        <w:lastRenderedPageBreak/>
        <w:t xml:space="preserve">Forestry Commission (District Forest Service Division, Resources Management Support Centre, Climate Change Directorate of the FC, </w:t>
      </w:r>
      <w:proofErr w:type="spellStart"/>
      <w:r w:rsidRPr="00A958F8">
        <w:rPr>
          <w:rFonts w:asciiTheme="minorHAnsi" w:eastAsia="Times New Roman" w:hAnsiTheme="minorHAnsi" w:cstheme="minorHAnsi"/>
          <w:sz w:val="20"/>
          <w:lang w:val="en-US" w:eastAsia="nl-NL"/>
        </w:rPr>
        <w:t>etc</w:t>
      </w:r>
      <w:proofErr w:type="spellEnd"/>
      <w:r w:rsidRPr="00A958F8">
        <w:rPr>
          <w:rFonts w:asciiTheme="minorHAnsi" w:eastAsia="Times New Roman" w:hAnsiTheme="minorHAnsi" w:cstheme="minorHAnsi"/>
          <w:sz w:val="20"/>
          <w:lang w:val="en-US" w:eastAsia="nl-NL"/>
        </w:rPr>
        <w:t xml:space="preserve">) participated in discussions and validation of the draft </w:t>
      </w:r>
      <w:proofErr w:type="spellStart"/>
      <w:r w:rsidRPr="00A958F8">
        <w:rPr>
          <w:rFonts w:asciiTheme="minorHAnsi" w:eastAsia="Times New Roman" w:hAnsiTheme="minorHAnsi" w:cstheme="minorHAnsi"/>
          <w:sz w:val="20"/>
          <w:lang w:val="en-US" w:eastAsia="nl-NL"/>
        </w:rPr>
        <w:t>ToC</w:t>
      </w:r>
      <w:proofErr w:type="spellEnd"/>
      <w:r w:rsidRPr="00A958F8">
        <w:rPr>
          <w:rFonts w:asciiTheme="minorHAnsi" w:eastAsia="Times New Roman" w:hAnsiTheme="minorHAnsi" w:cstheme="minorHAnsi"/>
          <w:sz w:val="20"/>
          <w:lang w:val="en-US" w:eastAsia="nl-NL"/>
        </w:rPr>
        <w:t xml:space="preserve"> and in particular, the managers of the two forest districts in the landscapes were interviewed for the baseline assessment. Further, a memorandum of understanding (MoU) was signed with the FC for TBGs involvement in the </w:t>
      </w:r>
      <w:proofErr w:type="spellStart"/>
      <w:r w:rsidRPr="00A958F8">
        <w:rPr>
          <w:rFonts w:asciiTheme="minorHAnsi" w:eastAsia="Times New Roman" w:hAnsiTheme="minorHAnsi" w:cstheme="minorHAnsi"/>
          <w:sz w:val="20"/>
          <w:lang w:val="en-US" w:eastAsia="nl-NL"/>
        </w:rPr>
        <w:t>Sefwi-Wiawso</w:t>
      </w:r>
      <w:proofErr w:type="spellEnd"/>
      <w:r w:rsidRPr="00A958F8">
        <w:rPr>
          <w:rFonts w:asciiTheme="minorHAnsi" w:eastAsia="Times New Roman" w:hAnsiTheme="minorHAnsi" w:cstheme="minorHAnsi"/>
          <w:sz w:val="20"/>
          <w:lang w:val="en-US" w:eastAsia="nl-NL"/>
        </w:rPr>
        <w:t xml:space="preserve"> HIA. TBG was also represented during the signing of HIA agreement between the </w:t>
      </w:r>
      <w:proofErr w:type="spellStart"/>
      <w:r w:rsidRPr="00A958F8">
        <w:rPr>
          <w:rFonts w:asciiTheme="minorHAnsi" w:eastAsia="Times New Roman" w:hAnsiTheme="minorHAnsi" w:cstheme="minorHAnsi"/>
          <w:sz w:val="20"/>
          <w:lang w:val="en-US" w:eastAsia="nl-NL"/>
        </w:rPr>
        <w:t>Juaboso</w:t>
      </w:r>
      <w:proofErr w:type="spellEnd"/>
      <w:r w:rsidRPr="00A958F8">
        <w:rPr>
          <w:rFonts w:asciiTheme="minorHAnsi" w:eastAsia="Times New Roman" w:hAnsiTheme="minorHAnsi" w:cstheme="minorHAnsi"/>
          <w:sz w:val="20"/>
          <w:lang w:val="en-US" w:eastAsia="nl-NL"/>
        </w:rPr>
        <w:t xml:space="preserve"> HIA management board and the Forestry Commission.</w:t>
      </w:r>
    </w:p>
    <w:p w14:paraId="5F7755E5" w14:textId="77777777" w:rsidR="008B365E" w:rsidRPr="00A958F8" w:rsidRDefault="008B365E" w:rsidP="00A64686">
      <w:pPr>
        <w:pStyle w:val="ListParagraph"/>
        <w:numPr>
          <w:ilvl w:val="0"/>
          <w:numId w:val="29"/>
        </w:numPr>
        <w:spacing w:line="312" w:lineRule="auto"/>
        <w:contextualSpacing/>
        <w:rPr>
          <w:rFonts w:asciiTheme="minorHAnsi" w:eastAsia="Times New Roman" w:hAnsiTheme="minorHAnsi" w:cstheme="minorHAnsi"/>
          <w:sz w:val="20"/>
          <w:lang w:val="en-US" w:eastAsia="nl-NL"/>
        </w:rPr>
      </w:pPr>
      <w:r w:rsidRPr="00A958F8">
        <w:rPr>
          <w:rFonts w:asciiTheme="minorHAnsi" w:eastAsia="Times New Roman" w:hAnsiTheme="minorHAnsi" w:cstheme="minorHAnsi"/>
          <w:sz w:val="20"/>
          <w:lang w:val="en-US" w:eastAsia="nl-NL"/>
        </w:rPr>
        <w:t>The Environmental Protection Agency (EPA); Official communication to join the forestry and agriculture sector working groups. TBG was asked formally by the EPA to comment on the draft plan for the processes of updating the Ghana NDCs, which was done. Further, TBG is now recognized as a member of the forestry sector working group and currently collaborating with the CCD of the FC which is leading update of the forest sector of the NDCs.</w:t>
      </w:r>
    </w:p>
    <w:p w14:paraId="00270D29" w14:textId="6714625D" w:rsidR="008B365E" w:rsidRPr="00A958F8" w:rsidRDefault="008B365E" w:rsidP="00A64686">
      <w:pPr>
        <w:pStyle w:val="ListParagraph"/>
        <w:numPr>
          <w:ilvl w:val="0"/>
          <w:numId w:val="29"/>
        </w:numPr>
        <w:spacing w:line="312" w:lineRule="auto"/>
        <w:contextualSpacing/>
        <w:rPr>
          <w:rFonts w:asciiTheme="minorHAnsi" w:eastAsia="Times New Roman" w:hAnsiTheme="minorHAnsi" w:cstheme="minorHAnsi"/>
          <w:sz w:val="20"/>
          <w:lang w:val="en-US" w:eastAsia="nl-NL"/>
        </w:rPr>
      </w:pPr>
      <w:r w:rsidRPr="00A958F8">
        <w:rPr>
          <w:rFonts w:asciiTheme="minorHAnsi" w:eastAsia="Times New Roman" w:hAnsiTheme="minorHAnsi" w:cstheme="minorHAnsi"/>
          <w:sz w:val="20"/>
          <w:lang w:val="en-US" w:eastAsia="nl-NL"/>
        </w:rPr>
        <w:t>District Assemblies (Development Planning Unit and Land Use and Spatial Planning Authority): They have been sensitized on the WL project. Their views on critical land use and development issues have been sough and incorporated in the baseline study. All the district assemblies welcomed the WL project and are willing to support its implementation particularly aspects that incorporate youth and gender and inclusive governance of natural resources within the landscapes.</w:t>
      </w:r>
    </w:p>
    <w:p w14:paraId="75308A19" w14:textId="73C61968" w:rsidR="008B365E" w:rsidRPr="00A958F8" w:rsidRDefault="008B365E" w:rsidP="00A64686">
      <w:pPr>
        <w:pStyle w:val="ListParagraph"/>
        <w:numPr>
          <w:ilvl w:val="0"/>
          <w:numId w:val="29"/>
        </w:numPr>
        <w:spacing w:line="312" w:lineRule="auto"/>
        <w:contextualSpacing/>
        <w:rPr>
          <w:rFonts w:asciiTheme="minorHAnsi" w:eastAsia="Times New Roman" w:hAnsiTheme="minorHAnsi" w:cstheme="minorHAnsi"/>
          <w:sz w:val="20"/>
          <w:lang w:val="en-US" w:eastAsia="nl-NL"/>
        </w:rPr>
      </w:pPr>
      <w:r w:rsidRPr="00A958F8">
        <w:rPr>
          <w:rFonts w:asciiTheme="minorHAnsi" w:eastAsia="Times New Roman" w:hAnsiTheme="minorHAnsi" w:cstheme="minorHAnsi"/>
          <w:sz w:val="20"/>
          <w:lang w:val="en-US" w:eastAsia="nl-NL"/>
        </w:rPr>
        <w:t>Department of Agriculture</w:t>
      </w:r>
      <w:r w:rsidR="00E619EE" w:rsidRPr="00A958F8">
        <w:rPr>
          <w:rFonts w:asciiTheme="minorHAnsi" w:eastAsia="Times New Roman" w:hAnsiTheme="minorHAnsi" w:cstheme="minorHAnsi"/>
          <w:sz w:val="20"/>
          <w:lang w:val="en-US" w:eastAsia="nl-NL"/>
        </w:rPr>
        <w:t xml:space="preserve"> (</w:t>
      </w:r>
      <w:proofErr w:type="spellStart"/>
      <w:r w:rsidR="00E619EE" w:rsidRPr="00A958F8">
        <w:rPr>
          <w:rFonts w:asciiTheme="minorHAnsi" w:eastAsia="Times New Roman" w:hAnsiTheme="minorHAnsi" w:cstheme="minorHAnsi"/>
          <w:sz w:val="20"/>
          <w:lang w:val="en-US" w:eastAsia="nl-NL"/>
        </w:rPr>
        <w:t>DoA</w:t>
      </w:r>
      <w:proofErr w:type="spellEnd"/>
      <w:r w:rsidR="00E619EE" w:rsidRPr="00A958F8">
        <w:rPr>
          <w:rFonts w:asciiTheme="minorHAnsi" w:eastAsia="Times New Roman" w:hAnsiTheme="minorHAnsi" w:cstheme="minorHAnsi"/>
          <w:sz w:val="20"/>
          <w:lang w:val="en-US" w:eastAsia="nl-NL"/>
        </w:rPr>
        <w:t>)</w:t>
      </w:r>
      <w:r w:rsidRPr="00A958F8">
        <w:rPr>
          <w:rFonts w:asciiTheme="minorHAnsi" w:eastAsia="Times New Roman" w:hAnsiTheme="minorHAnsi" w:cstheme="minorHAnsi"/>
          <w:sz w:val="20"/>
          <w:lang w:val="en-US" w:eastAsia="nl-NL"/>
        </w:rPr>
        <w:t xml:space="preserve">: Agricultural directorates of all the six districts have been contacted. They mainly expressed the need to synergize the WL with ongoing national </w:t>
      </w:r>
      <w:proofErr w:type="spellStart"/>
      <w:r w:rsidRPr="00A958F8">
        <w:rPr>
          <w:rFonts w:asciiTheme="minorHAnsi" w:eastAsia="Times New Roman" w:hAnsiTheme="minorHAnsi" w:cstheme="minorHAnsi"/>
          <w:sz w:val="20"/>
          <w:lang w:val="en-US" w:eastAsia="nl-NL"/>
        </w:rPr>
        <w:t>programmes</w:t>
      </w:r>
      <w:proofErr w:type="spellEnd"/>
      <w:r w:rsidRPr="00A958F8">
        <w:rPr>
          <w:rFonts w:asciiTheme="minorHAnsi" w:eastAsia="Times New Roman" w:hAnsiTheme="minorHAnsi" w:cstheme="minorHAnsi"/>
          <w:sz w:val="20"/>
          <w:lang w:val="en-US" w:eastAsia="nl-NL"/>
        </w:rPr>
        <w:t xml:space="preserve"> such as planting for food and jobs (PFFJ), Modernizing Agriculture in Ghana (MAG), Youth in Agriculture </w:t>
      </w:r>
      <w:proofErr w:type="spellStart"/>
      <w:r w:rsidRPr="00A958F8">
        <w:rPr>
          <w:rFonts w:asciiTheme="minorHAnsi" w:eastAsia="Times New Roman" w:hAnsiTheme="minorHAnsi" w:cstheme="minorHAnsi"/>
          <w:sz w:val="20"/>
          <w:lang w:val="en-US" w:eastAsia="nl-NL"/>
        </w:rPr>
        <w:t>Programme</w:t>
      </w:r>
      <w:proofErr w:type="spellEnd"/>
      <w:r w:rsidRPr="00A958F8">
        <w:rPr>
          <w:rFonts w:asciiTheme="minorHAnsi" w:eastAsia="Times New Roman" w:hAnsiTheme="minorHAnsi" w:cstheme="minorHAnsi"/>
          <w:sz w:val="20"/>
          <w:lang w:val="en-US" w:eastAsia="nl-NL"/>
        </w:rPr>
        <w:t xml:space="preserve"> (YAP), etc. </w:t>
      </w:r>
    </w:p>
    <w:p w14:paraId="622EE7BA" w14:textId="0755BFB2" w:rsidR="008B365E" w:rsidRPr="00A958F8" w:rsidRDefault="008B365E" w:rsidP="00A64686">
      <w:pPr>
        <w:pStyle w:val="ListParagraph"/>
        <w:numPr>
          <w:ilvl w:val="0"/>
          <w:numId w:val="29"/>
        </w:numPr>
        <w:spacing w:line="312" w:lineRule="auto"/>
        <w:contextualSpacing/>
        <w:rPr>
          <w:rFonts w:asciiTheme="minorHAnsi" w:eastAsia="Times New Roman" w:hAnsiTheme="minorHAnsi" w:cstheme="minorHAnsi"/>
          <w:sz w:val="20"/>
          <w:lang w:val="en-US" w:eastAsia="nl-NL"/>
        </w:rPr>
      </w:pPr>
      <w:r w:rsidRPr="00A958F8">
        <w:rPr>
          <w:rFonts w:asciiTheme="minorHAnsi" w:eastAsia="Times New Roman" w:hAnsiTheme="minorHAnsi" w:cstheme="minorHAnsi"/>
          <w:sz w:val="20"/>
          <w:lang w:val="en-US" w:eastAsia="nl-NL"/>
        </w:rPr>
        <w:t xml:space="preserve">Cocoa Health and Extension Division (CHED) of the Ghana Cocoa Board (COCOBOD): There is a regional office of CHED in </w:t>
      </w:r>
      <w:proofErr w:type="spellStart"/>
      <w:r w:rsidRPr="00A958F8">
        <w:rPr>
          <w:rFonts w:asciiTheme="minorHAnsi" w:eastAsia="Times New Roman" w:hAnsiTheme="minorHAnsi" w:cstheme="minorHAnsi"/>
          <w:sz w:val="20"/>
          <w:lang w:val="en-US" w:eastAsia="nl-NL"/>
        </w:rPr>
        <w:t>Sefwi-Wiawso</w:t>
      </w:r>
      <w:proofErr w:type="spellEnd"/>
      <w:r w:rsidRPr="00A958F8">
        <w:rPr>
          <w:rFonts w:asciiTheme="minorHAnsi" w:eastAsia="Times New Roman" w:hAnsiTheme="minorHAnsi" w:cstheme="minorHAnsi"/>
          <w:sz w:val="20"/>
          <w:lang w:val="en-US" w:eastAsia="nl-NL"/>
        </w:rPr>
        <w:t xml:space="preserve"> and district offices of CHED across the landscapes. Their main priority is rehabilitation of old and diseased cocoa farms, integrating trees as a means climate change mitigation and adaptation. The CHED expressed concerns that it may be onerous task to practically ensure deforestation free cocoa standards, unless </w:t>
      </w:r>
      <w:proofErr w:type="gramStart"/>
      <w:r w:rsidRPr="00A958F8">
        <w:rPr>
          <w:rFonts w:asciiTheme="minorHAnsi" w:eastAsia="Times New Roman" w:hAnsiTheme="minorHAnsi" w:cstheme="minorHAnsi"/>
          <w:sz w:val="20"/>
          <w:lang w:val="en-US" w:eastAsia="nl-NL"/>
        </w:rPr>
        <w:t>the all</w:t>
      </w:r>
      <w:proofErr w:type="gramEnd"/>
      <w:r w:rsidRPr="00A958F8">
        <w:rPr>
          <w:rFonts w:asciiTheme="minorHAnsi" w:eastAsia="Times New Roman" w:hAnsiTheme="minorHAnsi" w:cstheme="minorHAnsi"/>
          <w:sz w:val="20"/>
          <w:lang w:val="en-US" w:eastAsia="nl-NL"/>
        </w:rPr>
        <w:t xml:space="preserve"> cocoa buying beans buying companies whether small or large scale show ample commitment support farmers to improve cocoa yield per unit area.</w:t>
      </w:r>
    </w:p>
    <w:p w14:paraId="3C7CC288" w14:textId="77777777" w:rsidR="008B365E" w:rsidRPr="00A958F8" w:rsidRDefault="008B365E" w:rsidP="00A64686">
      <w:pPr>
        <w:pStyle w:val="ListParagraph"/>
        <w:numPr>
          <w:ilvl w:val="0"/>
          <w:numId w:val="29"/>
        </w:numPr>
        <w:spacing w:line="312" w:lineRule="auto"/>
        <w:contextualSpacing/>
        <w:rPr>
          <w:rFonts w:asciiTheme="minorHAnsi" w:eastAsia="Times New Roman" w:hAnsiTheme="minorHAnsi" w:cstheme="minorHAnsi"/>
          <w:sz w:val="20"/>
          <w:lang w:val="en-US" w:eastAsia="nl-NL"/>
        </w:rPr>
      </w:pPr>
      <w:r w:rsidRPr="00A958F8">
        <w:rPr>
          <w:rFonts w:asciiTheme="minorHAnsi" w:eastAsia="Times New Roman" w:hAnsiTheme="minorHAnsi" w:cstheme="minorHAnsi"/>
          <w:sz w:val="20"/>
          <w:lang w:val="en-US" w:eastAsia="nl-NL"/>
        </w:rPr>
        <w:t xml:space="preserve">Traditional </w:t>
      </w:r>
      <w:proofErr w:type="spellStart"/>
      <w:r w:rsidRPr="00A958F8">
        <w:rPr>
          <w:rFonts w:asciiTheme="minorHAnsi" w:eastAsia="Times New Roman" w:hAnsiTheme="minorHAnsi" w:cstheme="minorHAnsi"/>
          <w:sz w:val="20"/>
          <w:lang w:val="en-US" w:eastAsia="nl-NL"/>
        </w:rPr>
        <w:t>auntorities</w:t>
      </w:r>
      <w:proofErr w:type="spellEnd"/>
      <w:r w:rsidRPr="00A958F8">
        <w:rPr>
          <w:rFonts w:asciiTheme="minorHAnsi" w:eastAsia="Times New Roman" w:hAnsiTheme="minorHAnsi" w:cstheme="minorHAnsi"/>
          <w:sz w:val="20"/>
          <w:lang w:val="en-US" w:eastAsia="nl-NL"/>
        </w:rPr>
        <w:t xml:space="preserve">: The traditional authority in the two landscapes is headed by the Paramount chief of </w:t>
      </w:r>
      <w:proofErr w:type="spellStart"/>
      <w:r w:rsidRPr="00A958F8">
        <w:rPr>
          <w:rFonts w:asciiTheme="minorHAnsi" w:eastAsia="Times New Roman" w:hAnsiTheme="minorHAnsi" w:cstheme="minorHAnsi"/>
          <w:sz w:val="20"/>
          <w:lang w:val="en-US" w:eastAsia="nl-NL"/>
        </w:rPr>
        <w:t>Sefwi-Wiawso</w:t>
      </w:r>
      <w:proofErr w:type="spellEnd"/>
      <w:r w:rsidRPr="00A958F8">
        <w:rPr>
          <w:rFonts w:asciiTheme="minorHAnsi" w:eastAsia="Times New Roman" w:hAnsiTheme="minorHAnsi" w:cstheme="minorHAnsi"/>
          <w:sz w:val="20"/>
          <w:lang w:val="en-US" w:eastAsia="nl-NL"/>
        </w:rPr>
        <w:t xml:space="preserve">. There are divisional and community chiefs under his jurisdictions with diverse perspectives on cocoa farming, </w:t>
      </w:r>
      <w:proofErr w:type="gramStart"/>
      <w:r w:rsidRPr="00A958F8">
        <w:rPr>
          <w:rFonts w:asciiTheme="minorHAnsi" w:eastAsia="Times New Roman" w:hAnsiTheme="minorHAnsi" w:cstheme="minorHAnsi"/>
          <w:sz w:val="20"/>
          <w:lang w:val="en-US" w:eastAsia="nl-NL"/>
        </w:rPr>
        <w:t>land</w:t>
      </w:r>
      <w:proofErr w:type="gramEnd"/>
      <w:r w:rsidRPr="00A958F8">
        <w:rPr>
          <w:rFonts w:asciiTheme="minorHAnsi" w:eastAsia="Times New Roman" w:hAnsiTheme="minorHAnsi" w:cstheme="minorHAnsi"/>
          <w:sz w:val="20"/>
          <w:lang w:val="en-US" w:eastAsia="nl-NL"/>
        </w:rPr>
        <w:t xml:space="preserve"> and forests. Whiles there is general appreciation of the need to protect forest reserves, ensure sustainable land use, among others, there appears to be some high of resistance of measures to curb encroachment of cocoa farms in admitted communities. Moreover, rehabilitation of old and diseased cocoa farms been undertaking by the government have been hindered unclarified traditional policy on land tenure. This, according to some farmers, is a disincentive for them to plan timber trees on their farms.</w:t>
      </w:r>
    </w:p>
    <w:p w14:paraId="193FADD4" w14:textId="6451B297" w:rsidR="008B365E" w:rsidRPr="00A958F8" w:rsidRDefault="008B365E" w:rsidP="00A64686">
      <w:pPr>
        <w:pStyle w:val="ListParagraph"/>
        <w:numPr>
          <w:ilvl w:val="0"/>
          <w:numId w:val="29"/>
        </w:numPr>
        <w:spacing w:line="312" w:lineRule="auto"/>
        <w:contextualSpacing/>
        <w:rPr>
          <w:rFonts w:asciiTheme="minorHAnsi" w:eastAsia="Times New Roman" w:hAnsiTheme="minorHAnsi" w:cstheme="minorHAnsi"/>
          <w:sz w:val="20"/>
          <w:lang w:eastAsia="nl-NL"/>
        </w:rPr>
      </w:pPr>
      <w:r w:rsidRPr="00A958F8">
        <w:rPr>
          <w:rFonts w:asciiTheme="minorHAnsi" w:eastAsia="Times New Roman" w:hAnsiTheme="minorHAnsi" w:cstheme="minorHAnsi"/>
          <w:sz w:val="20"/>
          <w:lang w:eastAsia="nl-NL"/>
        </w:rPr>
        <w:t>Communities (represented mostly by assembly member and unit committee members) have expressed the need for them to be able to alleviate the impacts of climate change. Unlike about a decade ago, they are now willing to restore degraded lands and plant trees on their farms if the FC will institute measures to assure them of benefits from restoration activities. In particularly they expressed the need for full access and benefit rights to trees on farms, and thus reforms to the current law on on-farm tree tenure.</w:t>
      </w:r>
    </w:p>
    <w:p w14:paraId="1370DFE5" w14:textId="6719B985" w:rsidR="008B365E" w:rsidRPr="00A958F8" w:rsidRDefault="008B365E" w:rsidP="00A64686">
      <w:pPr>
        <w:pStyle w:val="ListParagraph"/>
        <w:numPr>
          <w:ilvl w:val="0"/>
          <w:numId w:val="29"/>
        </w:numPr>
        <w:spacing w:line="312" w:lineRule="auto"/>
        <w:contextualSpacing/>
        <w:rPr>
          <w:rFonts w:asciiTheme="minorHAnsi" w:eastAsia="Times New Roman" w:hAnsiTheme="minorHAnsi" w:cstheme="minorHAnsi"/>
          <w:sz w:val="20"/>
          <w:lang w:val="en-US" w:eastAsia="nl-NL"/>
        </w:rPr>
      </w:pPr>
      <w:r w:rsidRPr="00A958F8">
        <w:rPr>
          <w:rFonts w:asciiTheme="minorHAnsi" w:eastAsia="Times New Roman" w:hAnsiTheme="minorHAnsi" w:cstheme="minorHAnsi"/>
          <w:sz w:val="20"/>
          <w:lang w:val="en-US" w:eastAsia="nl-NL"/>
        </w:rPr>
        <w:t xml:space="preserve">Civil Society Organizations and Private sector: </w:t>
      </w:r>
      <w:r w:rsidRPr="00A958F8">
        <w:rPr>
          <w:rFonts w:asciiTheme="minorHAnsi" w:hAnsiTheme="minorHAnsi" w:cstheme="minorHAnsi"/>
          <w:sz w:val="20"/>
        </w:rPr>
        <w:t xml:space="preserve">TBG has officially joined the </w:t>
      </w:r>
      <w:proofErr w:type="spellStart"/>
      <w:r w:rsidRPr="00A958F8">
        <w:rPr>
          <w:rFonts w:asciiTheme="minorHAnsi" w:hAnsiTheme="minorHAnsi" w:cstheme="minorHAnsi"/>
          <w:sz w:val="20"/>
        </w:rPr>
        <w:t>Sefwi-Wiawso</w:t>
      </w:r>
      <w:proofErr w:type="spellEnd"/>
      <w:r w:rsidRPr="00A958F8">
        <w:rPr>
          <w:rFonts w:asciiTheme="minorHAnsi" w:hAnsiTheme="minorHAnsi" w:cstheme="minorHAnsi"/>
          <w:sz w:val="20"/>
        </w:rPr>
        <w:t xml:space="preserve"> HIA consortium with Rainforest Alliance and Olam. Three meetings have been held which spelt out areas of common interest to the partners </w:t>
      </w:r>
      <w:proofErr w:type="gramStart"/>
      <w:r w:rsidRPr="00A958F8">
        <w:rPr>
          <w:rFonts w:asciiTheme="minorHAnsi" w:hAnsiTheme="minorHAnsi" w:cstheme="minorHAnsi"/>
          <w:sz w:val="20"/>
        </w:rPr>
        <w:t>and also</w:t>
      </w:r>
      <w:proofErr w:type="gramEnd"/>
      <w:r w:rsidRPr="00A958F8">
        <w:rPr>
          <w:rFonts w:asciiTheme="minorHAnsi" w:hAnsiTheme="minorHAnsi" w:cstheme="minorHAnsi"/>
          <w:sz w:val="20"/>
        </w:rPr>
        <w:t xml:space="preserve"> strategies to build synergies in climate resilience and responsible business synergies.</w:t>
      </w:r>
      <w:r w:rsidRPr="00A958F8">
        <w:rPr>
          <w:rFonts w:asciiTheme="minorHAnsi" w:eastAsia="Times New Roman" w:hAnsiTheme="minorHAnsi" w:cstheme="minorHAnsi"/>
          <w:sz w:val="20"/>
          <w:lang w:val="en-US" w:eastAsia="nl-NL"/>
        </w:rPr>
        <w:t xml:space="preserve"> There is also an ongoing discussion with Touton SA for collaboration on the </w:t>
      </w:r>
      <w:proofErr w:type="spellStart"/>
      <w:r w:rsidRPr="00A958F8">
        <w:rPr>
          <w:rFonts w:asciiTheme="minorHAnsi" w:eastAsia="Times New Roman" w:hAnsiTheme="minorHAnsi" w:cstheme="minorHAnsi"/>
          <w:sz w:val="20"/>
          <w:lang w:val="en-US" w:eastAsia="nl-NL"/>
        </w:rPr>
        <w:t>Juaboso</w:t>
      </w:r>
      <w:proofErr w:type="spellEnd"/>
      <w:r w:rsidRPr="00A958F8">
        <w:rPr>
          <w:rFonts w:asciiTheme="minorHAnsi" w:eastAsia="Times New Roman" w:hAnsiTheme="minorHAnsi" w:cstheme="minorHAnsi"/>
          <w:sz w:val="20"/>
          <w:lang w:val="en-US" w:eastAsia="nl-NL"/>
        </w:rPr>
        <w:t xml:space="preserve"> HIA led by them.</w:t>
      </w:r>
    </w:p>
    <w:p w14:paraId="60EF0C24" w14:textId="0F129308" w:rsidR="00A958F8" w:rsidRPr="00A958F8" w:rsidRDefault="00A958F8" w:rsidP="00A64686">
      <w:pPr>
        <w:pStyle w:val="ListParagraph"/>
        <w:numPr>
          <w:ilvl w:val="0"/>
          <w:numId w:val="29"/>
        </w:numPr>
        <w:spacing w:line="312" w:lineRule="auto"/>
        <w:contextualSpacing/>
        <w:rPr>
          <w:rFonts w:asciiTheme="minorHAnsi" w:eastAsia="Times New Roman" w:hAnsiTheme="minorHAnsi" w:cstheme="minorHAnsi"/>
          <w:sz w:val="20"/>
          <w:lang w:val="en-US" w:eastAsia="nl-NL"/>
        </w:rPr>
      </w:pPr>
      <w:r w:rsidRPr="00A958F8">
        <w:rPr>
          <w:rFonts w:asciiTheme="minorHAnsi" w:eastAsia="Times New Roman" w:hAnsiTheme="minorHAnsi" w:cstheme="minorHAnsi"/>
          <w:sz w:val="20"/>
          <w:lang w:val="en-US" w:eastAsia="nl-NL"/>
        </w:rPr>
        <w:lastRenderedPageBreak/>
        <w:t xml:space="preserve">SNV: From November 2020, TBG collaborated with SNV on developing voluntary resettlement plan for forest reserve </w:t>
      </w:r>
      <w:proofErr w:type="spellStart"/>
      <w:r w:rsidRPr="00A958F8">
        <w:rPr>
          <w:rFonts w:asciiTheme="minorHAnsi" w:eastAsia="Times New Roman" w:hAnsiTheme="minorHAnsi" w:cstheme="minorHAnsi"/>
          <w:sz w:val="20"/>
          <w:lang w:val="en-US" w:eastAsia="nl-NL"/>
        </w:rPr>
        <w:t>encrochers</w:t>
      </w:r>
      <w:proofErr w:type="spellEnd"/>
      <w:r w:rsidRPr="00A958F8">
        <w:rPr>
          <w:rFonts w:asciiTheme="minorHAnsi" w:eastAsia="Times New Roman" w:hAnsiTheme="minorHAnsi" w:cstheme="minorHAnsi"/>
          <w:sz w:val="20"/>
          <w:lang w:val="en-US" w:eastAsia="nl-NL"/>
        </w:rPr>
        <w:t xml:space="preserve"> in the </w:t>
      </w:r>
      <w:proofErr w:type="spellStart"/>
      <w:r w:rsidRPr="00A958F8">
        <w:rPr>
          <w:rFonts w:asciiTheme="minorHAnsi" w:eastAsia="Times New Roman" w:hAnsiTheme="minorHAnsi" w:cstheme="minorHAnsi"/>
          <w:sz w:val="20"/>
          <w:lang w:val="en-US" w:eastAsia="nl-NL"/>
        </w:rPr>
        <w:t>Krokosua</w:t>
      </w:r>
      <w:proofErr w:type="spellEnd"/>
      <w:r w:rsidRPr="00A958F8">
        <w:rPr>
          <w:rFonts w:asciiTheme="minorHAnsi" w:eastAsia="Times New Roman" w:hAnsiTheme="minorHAnsi" w:cstheme="minorHAnsi"/>
          <w:sz w:val="20"/>
          <w:lang w:val="en-US" w:eastAsia="nl-NL"/>
        </w:rPr>
        <w:t xml:space="preserve"> Hills forest reserve.</w:t>
      </w:r>
    </w:p>
    <w:p w14:paraId="29578D97" w14:textId="1FF3B3DD" w:rsidR="008B365E" w:rsidRPr="00A958F8" w:rsidRDefault="008B365E" w:rsidP="00A64686">
      <w:pPr>
        <w:pStyle w:val="ListParagraph"/>
        <w:numPr>
          <w:ilvl w:val="0"/>
          <w:numId w:val="29"/>
        </w:numPr>
        <w:spacing w:line="312" w:lineRule="auto"/>
        <w:contextualSpacing/>
        <w:rPr>
          <w:rFonts w:asciiTheme="minorHAnsi" w:hAnsiTheme="minorHAnsi" w:cstheme="minorHAnsi"/>
          <w:iCs/>
        </w:rPr>
      </w:pPr>
      <w:r w:rsidRPr="00A958F8">
        <w:rPr>
          <w:rFonts w:asciiTheme="minorHAnsi" w:eastAsia="Times New Roman" w:hAnsiTheme="minorHAnsi" w:cstheme="minorHAnsi"/>
          <w:sz w:val="20"/>
          <w:lang w:val="en-US" w:eastAsia="nl-NL"/>
        </w:rPr>
        <w:t xml:space="preserve">The CFI secretariat (IDH Sustainable Trade Initiative). </w:t>
      </w:r>
      <w:r w:rsidRPr="00A958F8">
        <w:rPr>
          <w:rFonts w:asciiTheme="minorHAnsi" w:hAnsiTheme="minorHAnsi" w:cstheme="minorHAnsi"/>
          <w:sz w:val="20"/>
        </w:rPr>
        <w:t xml:space="preserve">TBG has been active in the Cocoa and Forest Initiative taskforce and working groups. However, we are yet to directly reach licenced buying companies (LBCs) of cocoa that we planned to discuss the topic and strategies toward deforestation free cocoa with. IDH Sustainable Trade Initiative consulted TBG in the compilation and publication of report on mapping of CFI commitments </w:t>
      </w:r>
      <w:r w:rsidRPr="00A958F8">
        <w:rPr>
          <w:rFonts w:asciiTheme="minorHAnsi" w:hAnsiTheme="minorHAnsi" w:cstheme="minorHAnsi"/>
        </w:rPr>
        <w:t xml:space="preserve">by government, companies and CSOs with the goals of contributing to deforestation free cocoa. </w:t>
      </w:r>
    </w:p>
    <w:p w14:paraId="5D6C4329" w14:textId="77777777" w:rsidR="00533A47" w:rsidRPr="00681BB5" w:rsidRDefault="00533A47" w:rsidP="001E02C6">
      <w:pPr>
        <w:rPr>
          <w:rFonts w:asciiTheme="minorHAnsi" w:eastAsia="Calibri" w:hAnsiTheme="minorHAnsi" w:cstheme="minorHAnsi"/>
          <w:i/>
          <w:color w:val="00000A"/>
          <w:kern w:val="1"/>
          <w:szCs w:val="22"/>
          <w:lang w:val="en-GB"/>
        </w:rPr>
      </w:pPr>
    </w:p>
    <w:p w14:paraId="70B22027" w14:textId="4AFA223C" w:rsidR="001E02C6" w:rsidRPr="00681BB5" w:rsidRDefault="0016093C" w:rsidP="0016093C">
      <w:pPr>
        <w:pStyle w:val="Heading2"/>
        <w:rPr>
          <w:rFonts w:asciiTheme="minorHAnsi" w:hAnsiTheme="minorHAnsi" w:cstheme="minorHAnsi"/>
        </w:rPr>
      </w:pPr>
      <w:r w:rsidRPr="00681BB5">
        <w:rPr>
          <w:rFonts w:asciiTheme="minorHAnsi" w:hAnsiTheme="minorHAnsi" w:cstheme="minorHAnsi"/>
        </w:rPr>
        <w:t>Management</w:t>
      </w:r>
    </w:p>
    <w:p w14:paraId="4A26326D" w14:textId="156178A3" w:rsidR="0016093C" w:rsidRPr="00681BB5" w:rsidRDefault="0016093C" w:rsidP="001E02C6">
      <w:pPr>
        <w:spacing w:after="160"/>
        <w:rPr>
          <w:rFonts w:asciiTheme="minorHAnsi" w:hAnsiTheme="minorHAnsi" w:cstheme="minorHAnsi"/>
          <w:i/>
          <w:color w:val="000000" w:themeColor="text1"/>
          <w:szCs w:val="22"/>
          <w:lang w:val="en-GB"/>
        </w:rPr>
      </w:pPr>
      <w:r w:rsidRPr="00681BB5">
        <w:rPr>
          <w:rFonts w:asciiTheme="minorHAnsi" w:hAnsiTheme="minorHAnsi" w:cstheme="minorHAnsi"/>
          <w:b/>
          <w:i/>
          <w:color w:val="000000" w:themeColor="text1"/>
          <w:szCs w:val="22"/>
          <w:lang w:val="en-GB"/>
        </w:rPr>
        <w:t>Staffing and office:</w:t>
      </w:r>
      <w:r w:rsidRPr="00681BB5">
        <w:rPr>
          <w:rFonts w:asciiTheme="minorHAnsi" w:hAnsiTheme="minorHAnsi" w:cstheme="minorHAnsi"/>
          <w:b/>
          <w:color w:val="000000" w:themeColor="text1"/>
          <w:szCs w:val="22"/>
          <w:lang w:val="en-GB"/>
        </w:rPr>
        <w:t xml:space="preserve"> </w:t>
      </w:r>
      <w:r w:rsidRPr="00681BB5">
        <w:rPr>
          <w:rFonts w:asciiTheme="minorHAnsi" w:hAnsiTheme="minorHAnsi" w:cstheme="minorHAnsi"/>
          <w:i/>
          <w:color w:val="000000" w:themeColor="text1"/>
          <w:szCs w:val="22"/>
          <w:lang w:val="en-GB"/>
        </w:rPr>
        <w:t xml:space="preserve">Give the </w:t>
      </w:r>
      <w:r w:rsidR="00C34370" w:rsidRPr="00681BB5">
        <w:rPr>
          <w:rFonts w:asciiTheme="minorHAnsi" w:hAnsiTheme="minorHAnsi" w:cstheme="minorHAnsi"/>
          <w:i/>
          <w:color w:val="000000" w:themeColor="text1"/>
          <w:szCs w:val="22"/>
          <w:lang w:val="en-GB"/>
        </w:rPr>
        <w:t xml:space="preserve">project </w:t>
      </w:r>
      <w:r w:rsidRPr="00681BB5">
        <w:rPr>
          <w:rFonts w:asciiTheme="minorHAnsi" w:hAnsiTheme="minorHAnsi" w:cstheme="minorHAnsi"/>
          <w:i/>
          <w:color w:val="000000" w:themeColor="text1"/>
          <w:szCs w:val="22"/>
          <w:lang w:val="en-GB"/>
        </w:rPr>
        <w:t>staff composition in 20</w:t>
      </w:r>
      <w:r w:rsidR="00DD5790" w:rsidRPr="00681BB5">
        <w:rPr>
          <w:rFonts w:asciiTheme="minorHAnsi" w:hAnsiTheme="minorHAnsi" w:cstheme="minorHAnsi"/>
          <w:i/>
          <w:color w:val="000000" w:themeColor="text1"/>
          <w:szCs w:val="22"/>
          <w:lang w:val="en-GB"/>
        </w:rPr>
        <w:t>20</w:t>
      </w:r>
      <w:r w:rsidRPr="00681BB5">
        <w:rPr>
          <w:rFonts w:asciiTheme="minorHAnsi" w:hAnsiTheme="minorHAnsi" w:cstheme="minorHAnsi"/>
          <w:i/>
          <w:color w:val="000000" w:themeColor="text1"/>
          <w:szCs w:val="22"/>
          <w:lang w:val="en-GB"/>
        </w:rPr>
        <w:t>, explaining any major changes.</w:t>
      </w:r>
    </w:p>
    <w:p w14:paraId="5F203284" w14:textId="1D0CC401" w:rsidR="0001635F" w:rsidRPr="0096588D" w:rsidRDefault="0001635F" w:rsidP="003F1F36">
      <w:pPr>
        <w:spacing w:before="240" w:after="160"/>
        <w:rPr>
          <w:rFonts w:asciiTheme="minorHAnsi" w:hAnsiTheme="minorHAnsi" w:cstheme="minorHAnsi"/>
          <w:iCs/>
          <w:color w:val="000000" w:themeColor="text1"/>
          <w:szCs w:val="22"/>
          <w:lang w:val="en-GB"/>
        </w:rPr>
      </w:pPr>
      <w:r w:rsidRPr="0096588D">
        <w:rPr>
          <w:rFonts w:asciiTheme="minorHAnsi" w:hAnsiTheme="minorHAnsi" w:cstheme="minorHAnsi"/>
          <w:iCs/>
          <w:color w:val="000000" w:themeColor="text1"/>
          <w:szCs w:val="22"/>
          <w:lang w:val="en-GB"/>
        </w:rPr>
        <w:t>Director</w:t>
      </w:r>
      <w:r w:rsidR="00DD5790" w:rsidRPr="0096588D">
        <w:rPr>
          <w:rFonts w:asciiTheme="minorHAnsi" w:hAnsiTheme="minorHAnsi" w:cstheme="minorHAnsi"/>
          <w:iCs/>
          <w:color w:val="000000" w:themeColor="text1"/>
          <w:szCs w:val="22"/>
          <w:lang w:val="en-GB"/>
        </w:rPr>
        <w:t xml:space="preserve">: </w:t>
      </w:r>
      <w:r w:rsidR="003F1F36" w:rsidRPr="0096588D">
        <w:rPr>
          <w:rFonts w:asciiTheme="minorHAnsi" w:hAnsiTheme="minorHAnsi" w:cstheme="minorHAnsi"/>
          <w:iCs/>
          <w:color w:val="000000" w:themeColor="text1"/>
          <w:szCs w:val="22"/>
          <w:lang w:val="en-GB"/>
        </w:rPr>
        <w:t>0.2 FTE (</w:t>
      </w:r>
      <w:r w:rsidR="00DD5790" w:rsidRPr="0096588D">
        <w:rPr>
          <w:rFonts w:asciiTheme="minorHAnsi" w:hAnsiTheme="minorHAnsi" w:cstheme="minorHAnsi"/>
          <w:iCs/>
          <w:color w:val="000000" w:themeColor="text1"/>
          <w:szCs w:val="22"/>
          <w:lang w:val="en-GB"/>
        </w:rPr>
        <w:t>Mercy Owusu Ansah</w:t>
      </w:r>
      <w:r w:rsidR="003F1F36" w:rsidRPr="0096588D">
        <w:rPr>
          <w:rFonts w:asciiTheme="minorHAnsi" w:hAnsiTheme="minorHAnsi" w:cstheme="minorHAnsi"/>
          <w:iCs/>
          <w:color w:val="000000" w:themeColor="text1"/>
          <w:szCs w:val="22"/>
          <w:lang w:val="en-GB"/>
        </w:rPr>
        <w:t>)</w:t>
      </w:r>
    </w:p>
    <w:p w14:paraId="7A9B0CF2" w14:textId="1225DB8B" w:rsidR="0001635F" w:rsidRPr="0096588D" w:rsidRDefault="0001635F" w:rsidP="001E02C6">
      <w:pPr>
        <w:spacing w:after="160"/>
        <w:rPr>
          <w:rFonts w:asciiTheme="minorHAnsi" w:hAnsiTheme="minorHAnsi" w:cstheme="minorHAnsi"/>
          <w:iCs/>
          <w:color w:val="000000" w:themeColor="text1"/>
          <w:szCs w:val="22"/>
          <w:lang w:val="en-GB"/>
        </w:rPr>
      </w:pPr>
      <w:r w:rsidRPr="0096588D">
        <w:rPr>
          <w:rFonts w:asciiTheme="minorHAnsi" w:hAnsiTheme="minorHAnsi" w:cstheme="minorHAnsi"/>
          <w:iCs/>
          <w:color w:val="000000" w:themeColor="text1"/>
          <w:szCs w:val="22"/>
          <w:lang w:val="en-GB"/>
        </w:rPr>
        <w:t>Project Coordinator</w:t>
      </w:r>
      <w:r w:rsidR="00DD5790" w:rsidRPr="0096588D">
        <w:rPr>
          <w:rFonts w:asciiTheme="minorHAnsi" w:hAnsiTheme="minorHAnsi" w:cstheme="minorHAnsi"/>
          <w:iCs/>
          <w:color w:val="000000" w:themeColor="text1"/>
          <w:szCs w:val="22"/>
          <w:lang w:val="en-GB"/>
        </w:rPr>
        <w:t>:</w:t>
      </w:r>
      <w:r w:rsidR="003F1F36" w:rsidRPr="0096588D">
        <w:rPr>
          <w:rFonts w:asciiTheme="minorHAnsi" w:hAnsiTheme="minorHAnsi" w:cstheme="minorHAnsi"/>
          <w:iCs/>
          <w:color w:val="000000" w:themeColor="text1"/>
          <w:szCs w:val="22"/>
          <w:lang w:val="en-GB"/>
        </w:rPr>
        <w:t xml:space="preserve"> 0.5 FTE</w:t>
      </w:r>
      <w:r w:rsidR="00172F6E" w:rsidRPr="0096588D">
        <w:rPr>
          <w:rFonts w:asciiTheme="minorHAnsi" w:hAnsiTheme="minorHAnsi" w:cstheme="minorHAnsi"/>
          <w:iCs/>
          <w:color w:val="000000" w:themeColor="text1"/>
          <w:szCs w:val="22"/>
          <w:lang w:val="en-GB"/>
        </w:rPr>
        <w:t xml:space="preserve"> </w:t>
      </w:r>
      <w:r w:rsidR="003F1F36" w:rsidRPr="0096588D">
        <w:rPr>
          <w:rFonts w:asciiTheme="minorHAnsi" w:hAnsiTheme="minorHAnsi" w:cstheme="minorHAnsi"/>
          <w:iCs/>
          <w:color w:val="000000" w:themeColor="text1"/>
          <w:szCs w:val="22"/>
          <w:lang w:val="en-GB"/>
        </w:rPr>
        <w:t>(</w:t>
      </w:r>
      <w:r w:rsidR="00DD5790" w:rsidRPr="0096588D">
        <w:rPr>
          <w:rFonts w:asciiTheme="minorHAnsi" w:hAnsiTheme="minorHAnsi" w:cstheme="minorHAnsi"/>
          <w:iCs/>
          <w:color w:val="000000" w:themeColor="text1"/>
          <w:szCs w:val="22"/>
          <w:lang w:val="en-GB"/>
        </w:rPr>
        <w:t>Kwame Appiah Owusu</w:t>
      </w:r>
      <w:r w:rsidR="003F1F36" w:rsidRPr="0096588D">
        <w:rPr>
          <w:rFonts w:asciiTheme="minorHAnsi" w:hAnsiTheme="minorHAnsi" w:cstheme="minorHAnsi"/>
          <w:iCs/>
          <w:color w:val="000000" w:themeColor="text1"/>
          <w:szCs w:val="22"/>
          <w:lang w:val="en-GB"/>
        </w:rPr>
        <w:t>)</w:t>
      </w:r>
    </w:p>
    <w:p w14:paraId="48A4F3D3" w14:textId="2E27B00A" w:rsidR="00DD5790" w:rsidRPr="0096588D" w:rsidRDefault="00DD5790" w:rsidP="001E02C6">
      <w:pPr>
        <w:spacing w:after="160"/>
        <w:rPr>
          <w:rFonts w:asciiTheme="minorHAnsi" w:hAnsiTheme="minorHAnsi" w:cstheme="minorHAnsi"/>
          <w:iCs/>
          <w:color w:val="000000" w:themeColor="text1"/>
          <w:szCs w:val="22"/>
          <w:lang w:val="en-GB"/>
        </w:rPr>
      </w:pPr>
      <w:r w:rsidRPr="0096588D">
        <w:rPr>
          <w:rFonts w:asciiTheme="minorHAnsi" w:hAnsiTheme="minorHAnsi" w:cstheme="minorHAnsi"/>
          <w:iCs/>
          <w:color w:val="000000" w:themeColor="text1"/>
          <w:szCs w:val="22"/>
          <w:lang w:val="en-GB"/>
        </w:rPr>
        <w:t xml:space="preserve">Project Officer: </w:t>
      </w:r>
      <w:r w:rsidR="003F1F36" w:rsidRPr="0096588D">
        <w:rPr>
          <w:rFonts w:asciiTheme="minorHAnsi" w:hAnsiTheme="minorHAnsi" w:cstheme="minorHAnsi"/>
          <w:iCs/>
          <w:color w:val="000000" w:themeColor="text1"/>
          <w:szCs w:val="22"/>
          <w:lang w:val="en-GB"/>
        </w:rPr>
        <w:t>0.5 FTE (</w:t>
      </w:r>
      <w:r w:rsidRPr="0096588D">
        <w:rPr>
          <w:rFonts w:asciiTheme="minorHAnsi" w:hAnsiTheme="minorHAnsi" w:cstheme="minorHAnsi"/>
          <w:iCs/>
          <w:color w:val="000000" w:themeColor="text1"/>
          <w:szCs w:val="22"/>
          <w:lang w:val="en-GB"/>
        </w:rPr>
        <w:t>Kwame Obeng-</w:t>
      </w:r>
      <w:proofErr w:type="spellStart"/>
      <w:r w:rsidRPr="0096588D">
        <w:rPr>
          <w:rFonts w:asciiTheme="minorHAnsi" w:hAnsiTheme="minorHAnsi" w:cstheme="minorHAnsi"/>
          <w:iCs/>
          <w:color w:val="000000" w:themeColor="text1"/>
          <w:szCs w:val="22"/>
          <w:lang w:val="en-GB"/>
        </w:rPr>
        <w:t>Hinneh</w:t>
      </w:r>
      <w:proofErr w:type="spellEnd"/>
      <w:r w:rsidR="003F1F36" w:rsidRPr="0096588D">
        <w:rPr>
          <w:rFonts w:asciiTheme="minorHAnsi" w:hAnsiTheme="minorHAnsi" w:cstheme="minorHAnsi"/>
          <w:iCs/>
          <w:color w:val="000000" w:themeColor="text1"/>
          <w:szCs w:val="22"/>
          <w:lang w:val="en-GB"/>
        </w:rPr>
        <w:t xml:space="preserve"> joined in 3</w:t>
      </w:r>
      <w:r w:rsidR="003F1F36" w:rsidRPr="0096588D">
        <w:rPr>
          <w:rFonts w:asciiTheme="minorHAnsi" w:hAnsiTheme="minorHAnsi" w:cstheme="minorHAnsi"/>
          <w:iCs/>
          <w:color w:val="000000" w:themeColor="text1"/>
          <w:szCs w:val="22"/>
          <w:vertAlign w:val="superscript"/>
          <w:lang w:val="en-GB"/>
        </w:rPr>
        <w:t>rd</w:t>
      </w:r>
      <w:r w:rsidR="003F1F36" w:rsidRPr="0096588D">
        <w:rPr>
          <w:rFonts w:asciiTheme="minorHAnsi" w:hAnsiTheme="minorHAnsi" w:cstheme="minorHAnsi"/>
          <w:iCs/>
          <w:color w:val="000000" w:themeColor="text1"/>
          <w:szCs w:val="22"/>
          <w:lang w:val="en-GB"/>
        </w:rPr>
        <w:t xml:space="preserve"> Quarter of 2020)</w:t>
      </w:r>
      <w:r w:rsidRPr="0096588D">
        <w:rPr>
          <w:rFonts w:asciiTheme="minorHAnsi" w:hAnsiTheme="minorHAnsi" w:cstheme="minorHAnsi"/>
          <w:iCs/>
          <w:color w:val="000000" w:themeColor="text1"/>
          <w:szCs w:val="22"/>
          <w:lang w:val="en-GB"/>
        </w:rPr>
        <w:t xml:space="preserve"> </w:t>
      </w:r>
    </w:p>
    <w:p w14:paraId="68122022" w14:textId="12C22308" w:rsidR="0001635F" w:rsidRPr="0096588D" w:rsidRDefault="0001635F" w:rsidP="001E02C6">
      <w:pPr>
        <w:spacing w:after="160"/>
        <w:rPr>
          <w:rFonts w:asciiTheme="minorHAnsi" w:hAnsiTheme="minorHAnsi" w:cstheme="minorHAnsi"/>
          <w:iCs/>
          <w:color w:val="000000" w:themeColor="text1"/>
          <w:szCs w:val="22"/>
          <w:lang w:val="en-GB"/>
        </w:rPr>
      </w:pPr>
      <w:r w:rsidRPr="0096588D">
        <w:rPr>
          <w:rFonts w:asciiTheme="minorHAnsi" w:hAnsiTheme="minorHAnsi" w:cstheme="minorHAnsi"/>
          <w:iCs/>
          <w:color w:val="000000" w:themeColor="text1"/>
          <w:szCs w:val="22"/>
          <w:lang w:val="en-GB"/>
        </w:rPr>
        <w:t>Project Assistant</w:t>
      </w:r>
      <w:r w:rsidR="00DD5790" w:rsidRPr="0096588D">
        <w:rPr>
          <w:rFonts w:asciiTheme="minorHAnsi" w:hAnsiTheme="minorHAnsi" w:cstheme="minorHAnsi"/>
          <w:iCs/>
          <w:color w:val="000000" w:themeColor="text1"/>
          <w:szCs w:val="22"/>
          <w:lang w:val="en-GB"/>
        </w:rPr>
        <w:t xml:space="preserve">: </w:t>
      </w:r>
    </w:p>
    <w:p w14:paraId="30154798" w14:textId="0E442A7D" w:rsidR="0001635F" w:rsidRPr="0096588D" w:rsidRDefault="0001635F" w:rsidP="001E02C6">
      <w:pPr>
        <w:spacing w:after="160"/>
        <w:rPr>
          <w:rFonts w:asciiTheme="minorHAnsi" w:hAnsiTheme="minorHAnsi" w:cstheme="minorHAnsi"/>
          <w:iCs/>
          <w:color w:val="000000" w:themeColor="text1"/>
          <w:szCs w:val="22"/>
          <w:lang w:val="en-GB"/>
        </w:rPr>
      </w:pPr>
      <w:r w:rsidRPr="0096588D">
        <w:rPr>
          <w:rFonts w:asciiTheme="minorHAnsi" w:hAnsiTheme="minorHAnsi" w:cstheme="minorHAnsi"/>
          <w:iCs/>
          <w:color w:val="000000" w:themeColor="text1"/>
          <w:szCs w:val="22"/>
          <w:lang w:val="en-GB"/>
        </w:rPr>
        <w:t>Accountant</w:t>
      </w:r>
      <w:r w:rsidR="00DD5790" w:rsidRPr="0096588D">
        <w:rPr>
          <w:rFonts w:asciiTheme="minorHAnsi" w:hAnsiTheme="minorHAnsi" w:cstheme="minorHAnsi"/>
          <w:iCs/>
          <w:color w:val="000000" w:themeColor="text1"/>
          <w:szCs w:val="22"/>
          <w:lang w:val="en-GB"/>
        </w:rPr>
        <w:t xml:space="preserve">: </w:t>
      </w:r>
      <w:r w:rsidR="00172F6E" w:rsidRPr="0096588D">
        <w:rPr>
          <w:rFonts w:asciiTheme="minorHAnsi" w:hAnsiTheme="minorHAnsi" w:cstheme="minorHAnsi"/>
          <w:iCs/>
          <w:color w:val="000000" w:themeColor="text1"/>
          <w:szCs w:val="22"/>
          <w:lang w:val="en-GB"/>
        </w:rPr>
        <w:t xml:space="preserve"> </w:t>
      </w:r>
    </w:p>
    <w:p w14:paraId="38046BB6" w14:textId="3290162B" w:rsidR="0001635F" w:rsidRPr="0096588D" w:rsidRDefault="0001635F" w:rsidP="001E02C6">
      <w:pPr>
        <w:spacing w:after="160"/>
        <w:rPr>
          <w:rFonts w:asciiTheme="minorHAnsi" w:hAnsiTheme="minorHAnsi" w:cstheme="minorHAnsi"/>
          <w:iCs/>
          <w:color w:val="000000" w:themeColor="text1"/>
          <w:szCs w:val="22"/>
          <w:lang w:val="en-GB"/>
        </w:rPr>
      </w:pPr>
      <w:r w:rsidRPr="0096588D">
        <w:rPr>
          <w:rFonts w:asciiTheme="minorHAnsi" w:hAnsiTheme="minorHAnsi" w:cstheme="minorHAnsi"/>
          <w:iCs/>
          <w:color w:val="000000" w:themeColor="text1"/>
          <w:szCs w:val="22"/>
          <w:lang w:val="en-GB"/>
        </w:rPr>
        <w:t>Account</w:t>
      </w:r>
      <w:r w:rsidR="00172F6E" w:rsidRPr="0096588D">
        <w:rPr>
          <w:rFonts w:asciiTheme="minorHAnsi" w:hAnsiTheme="minorHAnsi" w:cstheme="minorHAnsi"/>
          <w:iCs/>
          <w:color w:val="000000" w:themeColor="text1"/>
          <w:szCs w:val="22"/>
          <w:lang w:val="en-GB"/>
        </w:rPr>
        <w:t>s Officer</w:t>
      </w:r>
      <w:r w:rsidR="00DD5790" w:rsidRPr="0096588D">
        <w:rPr>
          <w:rFonts w:asciiTheme="minorHAnsi" w:hAnsiTheme="minorHAnsi" w:cstheme="minorHAnsi"/>
          <w:iCs/>
          <w:color w:val="000000" w:themeColor="text1"/>
          <w:szCs w:val="22"/>
          <w:lang w:val="en-GB"/>
        </w:rPr>
        <w:t xml:space="preserve">: </w:t>
      </w:r>
    </w:p>
    <w:p w14:paraId="0DF09AF8" w14:textId="5CAF31C8" w:rsidR="00172F6E" w:rsidRPr="0096588D" w:rsidRDefault="00172F6E" w:rsidP="001E02C6">
      <w:pPr>
        <w:spacing w:after="160"/>
        <w:rPr>
          <w:rFonts w:asciiTheme="minorHAnsi" w:hAnsiTheme="minorHAnsi" w:cstheme="minorHAnsi"/>
          <w:iCs/>
          <w:color w:val="000000" w:themeColor="text1"/>
          <w:szCs w:val="22"/>
          <w:lang w:val="en-GB"/>
        </w:rPr>
      </w:pPr>
      <w:r w:rsidRPr="0096588D">
        <w:rPr>
          <w:rFonts w:asciiTheme="minorHAnsi" w:hAnsiTheme="minorHAnsi" w:cstheme="minorHAnsi"/>
          <w:iCs/>
          <w:color w:val="000000" w:themeColor="text1"/>
          <w:szCs w:val="22"/>
          <w:lang w:val="en-GB"/>
        </w:rPr>
        <w:t>Administrator</w:t>
      </w:r>
      <w:r w:rsidR="00DD5790" w:rsidRPr="0096588D">
        <w:rPr>
          <w:rFonts w:asciiTheme="minorHAnsi" w:hAnsiTheme="minorHAnsi" w:cstheme="minorHAnsi"/>
          <w:iCs/>
          <w:color w:val="000000" w:themeColor="text1"/>
          <w:szCs w:val="22"/>
          <w:lang w:val="en-GB"/>
        </w:rPr>
        <w:t xml:space="preserve">: </w:t>
      </w:r>
    </w:p>
    <w:p w14:paraId="47A180E5" w14:textId="1E976F28" w:rsidR="00172F6E" w:rsidRPr="0096588D" w:rsidRDefault="00172F6E" w:rsidP="001E02C6">
      <w:pPr>
        <w:spacing w:after="160"/>
        <w:rPr>
          <w:rFonts w:asciiTheme="minorHAnsi" w:hAnsiTheme="minorHAnsi" w:cstheme="minorHAnsi"/>
          <w:iCs/>
          <w:color w:val="000000" w:themeColor="text1"/>
          <w:szCs w:val="22"/>
          <w:lang w:val="en-GB"/>
        </w:rPr>
      </w:pPr>
      <w:r w:rsidRPr="0096588D">
        <w:rPr>
          <w:rFonts w:asciiTheme="minorHAnsi" w:hAnsiTheme="minorHAnsi" w:cstheme="minorHAnsi"/>
          <w:iCs/>
          <w:color w:val="000000" w:themeColor="text1"/>
          <w:szCs w:val="22"/>
          <w:lang w:val="en-GB"/>
        </w:rPr>
        <w:t xml:space="preserve">Driver </w:t>
      </w:r>
      <w:r w:rsidR="00DD5790" w:rsidRPr="0096588D">
        <w:rPr>
          <w:rFonts w:asciiTheme="minorHAnsi" w:hAnsiTheme="minorHAnsi" w:cstheme="minorHAnsi"/>
          <w:iCs/>
          <w:color w:val="000000" w:themeColor="text1"/>
          <w:szCs w:val="22"/>
          <w:lang w:val="en-GB"/>
        </w:rPr>
        <w:t>–</w:t>
      </w:r>
      <w:r w:rsidRPr="0096588D">
        <w:rPr>
          <w:rFonts w:asciiTheme="minorHAnsi" w:hAnsiTheme="minorHAnsi" w:cstheme="minorHAnsi"/>
          <w:iCs/>
          <w:color w:val="000000" w:themeColor="text1"/>
          <w:szCs w:val="22"/>
          <w:lang w:val="en-GB"/>
        </w:rPr>
        <w:t xml:space="preserve"> </w:t>
      </w:r>
      <w:r w:rsidR="00DD5790" w:rsidRPr="0096588D">
        <w:rPr>
          <w:rFonts w:asciiTheme="minorHAnsi" w:hAnsiTheme="minorHAnsi" w:cstheme="minorHAnsi"/>
          <w:iCs/>
          <w:color w:val="000000" w:themeColor="text1"/>
          <w:szCs w:val="22"/>
          <w:lang w:val="en-GB"/>
        </w:rPr>
        <w:t>0.5</w:t>
      </w:r>
      <w:r w:rsidR="003F1F36" w:rsidRPr="0096588D">
        <w:rPr>
          <w:rFonts w:asciiTheme="minorHAnsi" w:hAnsiTheme="minorHAnsi" w:cstheme="minorHAnsi"/>
          <w:iCs/>
          <w:color w:val="000000" w:themeColor="text1"/>
          <w:szCs w:val="22"/>
          <w:lang w:val="en-GB"/>
        </w:rPr>
        <w:t xml:space="preserve"> </w:t>
      </w:r>
      <w:r w:rsidR="00DD5790" w:rsidRPr="0096588D">
        <w:rPr>
          <w:rFonts w:asciiTheme="minorHAnsi" w:hAnsiTheme="minorHAnsi" w:cstheme="minorHAnsi"/>
          <w:iCs/>
          <w:color w:val="000000" w:themeColor="text1"/>
          <w:szCs w:val="22"/>
          <w:lang w:val="en-GB"/>
        </w:rPr>
        <w:t>FTE</w:t>
      </w:r>
    </w:p>
    <w:p w14:paraId="7F19C95B" w14:textId="6B8F1FD0" w:rsidR="00172F6E" w:rsidRPr="0096588D" w:rsidRDefault="00172F6E" w:rsidP="001E02C6">
      <w:pPr>
        <w:spacing w:after="160"/>
        <w:rPr>
          <w:rFonts w:asciiTheme="minorHAnsi" w:hAnsiTheme="minorHAnsi" w:cstheme="minorHAnsi"/>
          <w:iCs/>
          <w:color w:val="000000" w:themeColor="text1"/>
          <w:szCs w:val="22"/>
          <w:lang w:val="en-GB"/>
        </w:rPr>
      </w:pPr>
      <w:r w:rsidRPr="0096588D">
        <w:rPr>
          <w:rFonts w:asciiTheme="minorHAnsi" w:hAnsiTheme="minorHAnsi" w:cstheme="minorHAnsi"/>
          <w:iCs/>
          <w:color w:val="000000" w:themeColor="text1"/>
          <w:szCs w:val="22"/>
          <w:lang w:val="en-GB"/>
        </w:rPr>
        <w:t>Field Officer</w:t>
      </w:r>
      <w:r w:rsidR="003F1F36" w:rsidRPr="0096588D">
        <w:rPr>
          <w:rFonts w:asciiTheme="minorHAnsi" w:hAnsiTheme="minorHAnsi" w:cstheme="minorHAnsi"/>
          <w:iCs/>
          <w:color w:val="000000" w:themeColor="text1"/>
          <w:szCs w:val="22"/>
          <w:lang w:val="en-GB"/>
        </w:rPr>
        <w:t>:</w:t>
      </w:r>
    </w:p>
    <w:p w14:paraId="27BE961E" w14:textId="52975F0A" w:rsidR="00172F6E" w:rsidRDefault="00172F6E" w:rsidP="001E02C6">
      <w:pPr>
        <w:spacing w:after="160"/>
        <w:rPr>
          <w:rFonts w:asciiTheme="minorHAnsi" w:hAnsiTheme="minorHAnsi" w:cstheme="minorHAnsi"/>
          <w:iCs/>
          <w:color w:val="000000" w:themeColor="text1"/>
          <w:szCs w:val="22"/>
          <w:lang w:val="en-GB"/>
        </w:rPr>
      </w:pPr>
      <w:r w:rsidRPr="0096588D">
        <w:rPr>
          <w:rFonts w:asciiTheme="minorHAnsi" w:hAnsiTheme="minorHAnsi" w:cstheme="minorHAnsi"/>
          <w:iCs/>
          <w:color w:val="000000" w:themeColor="text1"/>
          <w:szCs w:val="22"/>
          <w:lang w:val="en-GB"/>
        </w:rPr>
        <w:t>Intern</w:t>
      </w:r>
      <w:r w:rsidR="00DD5790" w:rsidRPr="0096588D">
        <w:rPr>
          <w:rFonts w:asciiTheme="minorHAnsi" w:hAnsiTheme="minorHAnsi" w:cstheme="minorHAnsi"/>
          <w:iCs/>
          <w:color w:val="000000" w:themeColor="text1"/>
          <w:szCs w:val="22"/>
          <w:lang w:val="en-GB"/>
        </w:rPr>
        <w:t>/national service</w:t>
      </w:r>
      <w:r w:rsidRPr="0096588D">
        <w:rPr>
          <w:rFonts w:asciiTheme="minorHAnsi" w:hAnsiTheme="minorHAnsi" w:cstheme="minorHAnsi"/>
          <w:iCs/>
          <w:color w:val="000000" w:themeColor="text1"/>
          <w:szCs w:val="22"/>
          <w:lang w:val="en-GB"/>
        </w:rPr>
        <w:t xml:space="preserve"> </w:t>
      </w:r>
      <w:r w:rsidR="00DD5790" w:rsidRPr="0096588D">
        <w:rPr>
          <w:rFonts w:asciiTheme="minorHAnsi" w:hAnsiTheme="minorHAnsi" w:cstheme="minorHAnsi"/>
          <w:iCs/>
          <w:color w:val="000000" w:themeColor="text1"/>
          <w:szCs w:val="22"/>
          <w:lang w:val="en-GB"/>
        </w:rPr>
        <w:t>–</w:t>
      </w:r>
      <w:r w:rsidRPr="0096588D">
        <w:rPr>
          <w:rFonts w:asciiTheme="minorHAnsi" w:hAnsiTheme="minorHAnsi" w:cstheme="minorHAnsi"/>
          <w:iCs/>
          <w:color w:val="000000" w:themeColor="text1"/>
          <w:szCs w:val="22"/>
          <w:lang w:val="en-GB"/>
        </w:rPr>
        <w:t xml:space="preserve"> </w:t>
      </w:r>
      <w:r w:rsidR="00DD5790" w:rsidRPr="0096588D">
        <w:rPr>
          <w:rFonts w:asciiTheme="minorHAnsi" w:hAnsiTheme="minorHAnsi" w:cstheme="minorHAnsi"/>
          <w:iCs/>
          <w:color w:val="000000" w:themeColor="text1"/>
          <w:szCs w:val="22"/>
          <w:lang w:val="en-GB"/>
        </w:rPr>
        <w:t>0.4 of FTE</w:t>
      </w:r>
    </w:p>
    <w:p w14:paraId="1425E5C4" w14:textId="6D356309" w:rsidR="0096588D" w:rsidRPr="00681BB5" w:rsidRDefault="0096588D" w:rsidP="001E02C6">
      <w:pPr>
        <w:spacing w:after="160"/>
        <w:rPr>
          <w:rFonts w:asciiTheme="minorHAnsi" w:hAnsiTheme="minorHAnsi" w:cstheme="minorHAnsi"/>
          <w:iCs/>
          <w:color w:val="000000" w:themeColor="text1"/>
          <w:szCs w:val="22"/>
          <w:lang w:val="en-GB"/>
        </w:rPr>
      </w:pPr>
      <w:r>
        <w:rPr>
          <w:rFonts w:asciiTheme="minorHAnsi" w:hAnsiTheme="minorHAnsi" w:cstheme="minorHAnsi"/>
          <w:iCs/>
          <w:color w:val="000000" w:themeColor="text1"/>
          <w:szCs w:val="22"/>
          <w:lang w:val="en-GB"/>
        </w:rPr>
        <w:t>In subsequent years, consultants will be used to carry out some specific assignments.</w:t>
      </w:r>
    </w:p>
    <w:p w14:paraId="0FA5EF58" w14:textId="77777777" w:rsidR="0016093C" w:rsidRPr="00681BB5" w:rsidRDefault="0016093C" w:rsidP="001E02C6">
      <w:pPr>
        <w:spacing w:after="160"/>
        <w:rPr>
          <w:rFonts w:asciiTheme="minorHAnsi" w:hAnsiTheme="minorHAnsi" w:cstheme="minorHAnsi"/>
          <w:b/>
          <w:i/>
          <w:color w:val="000000" w:themeColor="text1"/>
          <w:szCs w:val="22"/>
          <w:lang w:val="en-GB"/>
        </w:rPr>
      </w:pPr>
    </w:p>
    <w:p w14:paraId="00FB26F5" w14:textId="382B9E26" w:rsidR="0016093C" w:rsidRPr="00681BB5" w:rsidRDefault="0016093C" w:rsidP="001E02C6">
      <w:pPr>
        <w:spacing w:after="160"/>
        <w:rPr>
          <w:rFonts w:asciiTheme="minorHAnsi" w:hAnsiTheme="minorHAnsi" w:cstheme="minorHAnsi"/>
          <w:i/>
          <w:color w:val="000000" w:themeColor="text1"/>
          <w:szCs w:val="22"/>
          <w:lang w:val="en-GB"/>
        </w:rPr>
      </w:pPr>
      <w:r w:rsidRPr="00681BB5">
        <w:rPr>
          <w:rFonts w:asciiTheme="minorHAnsi" w:hAnsiTheme="minorHAnsi" w:cstheme="minorHAnsi"/>
          <w:b/>
          <w:i/>
          <w:color w:val="000000" w:themeColor="text1"/>
          <w:szCs w:val="22"/>
          <w:lang w:val="en-GB"/>
        </w:rPr>
        <w:t>Internal capacity:</w:t>
      </w:r>
      <w:r w:rsidRPr="00681BB5">
        <w:rPr>
          <w:rFonts w:asciiTheme="minorHAnsi" w:hAnsiTheme="minorHAnsi" w:cstheme="minorHAnsi"/>
          <w:i/>
          <w:color w:val="000000" w:themeColor="text1"/>
          <w:szCs w:val="22"/>
          <w:lang w:val="en-GB"/>
        </w:rPr>
        <w:t xml:space="preserve"> </w:t>
      </w:r>
      <w:proofErr w:type="gramStart"/>
      <w:r w:rsidR="00871518" w:rsidRPr="00681BB5">
        <w:rPr>
          <w:rFonts w:asciiTheme="minorHAnsi" w:hAnsiTheme="minorHAnsi" w:cstheme="minorHAnsi"/>
          <w:i/>
          <w:color w:val="000000" w:themeColor="text1"/>
          <w:szCs w:val="22"/>
          <w:lang w:val="en-GB"/>
        </w:rPr>
        <w:t>Refer back</w:t>
      </w:r>
      <w:proofErr w:type="gramEnd"/>
      <w:r w:rsidR="00871518" w:rsidRPr="00681BB5">
        <w:rPr>
          <w:rFonts w:asciiTheme="minorHAnsi" w:hAnsiTheme="minorHAnsi" w:cstheme="minorHAnsi"/>
          <w:i/>
          <w:color w:val="000000" w:themeColor="text1"/>
          <w:szCs w:val="22"/>
          <w:lang w:val="en-GB"/>
        </w:rPr>
        <w:t xml:space="preserve"> to the Capacity Analysis Tool that you filled in during the inception phase</w:t>
      </w:r>
      <w:r w:rsidR="002016F7" w:rsidRPr="00681BB5">
        <w:rPr>
          <w:rFonts w:asciiTheme="minorHAnsi" w:hAnsiTheme="minorHAnsi" w:cstheme="minorHAnsi"/>
          <w:i/>
          <w:color w:val="000000" w:themeColor="text1"/>
          <w:szCs w:val="22"/>
          <w:lang w:val="en-GB"/>
        </w:rPr>
        <w:t>, see also the overview of WL capacity indicators in annex V</w:t>
      </w:r>
      <w:r w:rsidR="00871518" w:rsidRPr="00681BB5">
        <w:rPr>
          <w:rFonts w:asciiTheme="minorHAnsi" w:hAnsiTheme="minorHAnsi" w:cstheme="minorHAnsi"/>
          <w:i/>
          <w:color w:val="000000" w:themeColor="text1"/>
          <w:szCs w:val="22"/>
          <w:lang w:val="en-GB"/>
        </w:rPr>
        <w:t>. What capacity development priorities did you define? What actions have you taken in 2019 to address these priorities and do you now have sufficient capacity to continue implementing Working Landscapes?</w:t>
      </w:r>
    </w:p>
    <w:p w14:paraId="07BABB93" w14:textId="77777777" w:rsidR="00A61920" w:rsidRPr="00681BB5" w:rsidRDefault="00A61920" w:rsidP="00A61920">
      <w:pPr>
        <w:rPr>
          <w:rFonts w:asciiTheme="minorHAnsi" w:hAnsiTheme="minorHAnsi" w:cstheme="minorHAnsi"/>
        </w:rPr>
      </w:pPr>
      <w:r w:rsidRPr="00681BB5">
        <w:rPr>
          <w:rFonts w:asciiTheme="minorHAnsi" w:hAnsiTheme="minorHAnsi" w:cstheme="minorHAnsi"/>
        </w:rPr>
        <w:t>The following capacity needs require urgent attention in order for TBG to track outcomes at the KPI level:</w:t>
      </w:r>
    </w:p>
    <w:p w14:paraId="21BAA2C3" w14:textId="452E6577" w:rsidR="00A61920" w:rsidRPr="00681BB5" w:rsidRDefault="00A61920" w:rsidP="00A61920">
      <w:pPr>
        <w:rPr>
          <w:rFonts w:asciiTheme="minorHAnsi" w:hAnsiTheme="minorHAnsi" w:cstheme="minorHAnsi"/>
        </w:rPr>
      </w:pPr>
      <w:r w:rsidRPr="00681BB5">
        <w:rPr>
          <w:rFonts w:asciiTheme="minorHAnsi" w:hAnsiTheme="minorHAnsi" w:cstheme="minorHAnsi"/>
        </w:rPr>
        <w:t>Training of TBG staff in GIS, remote sensing with un-manned aerial vehicles (UAV) and data mining regarding deforestation, tree cover, etc</w:t>
      </w:r>
      <w:r w:rsidR="00EC314F">
        <w:rPr>
          <w:rFonts w:asciiTheme="minorHAnsi" w:hAnsiTheme="minorHAnsi" w:cstheme="minorHAnsi"/>
        </w:rPr>
        <w:t>. Basic training in UAV piloting was provided to some 4 staff persons in November 2020. A refresher is been planned for 2021.</w:t>
      </w:r>
    </w:p>
    <w:p w14:paraId="1002DAB3" w14:textId="77777777" w:rsidR="00A61920" w:rsidRPr="00681BB5" w:rsidRDefault="00A61920" w:rsidP="00A61920">
      <w:pPr>
        <w:rPr>
          <w:rFonts w:asciiTheme="minorHAnsi" w:hAnsiTheme="minorHAnsi" w:cstheme="minorHAnsi"/>
        </w:rPr>
      </w:pPr>
      <w:r w:rsidRPr="00681BB5">
        <w:rPr>
          <w:rFonts w:asciiTheme="minorHAnsi" w:hAnsiTheme="minorHAnsi" w:cstheme="minorHAnsi"/>
        </w:rPr>
        <w:t>Equipment to conduct GIS (spatial) analysis, aerial mapping and monitoring of forest and tree cover at the local scale.</w:t>
      </w:r>
    </w:p>
    <w:p w14:paraId="588CBFEB" w14:textId="77777777" w:rsidR="00A61920" w:rsidRPr="00681BB5" w:rsidRDefault="00A61920" w:rsidP="00A61920">
      <w:pPr>
        <w:rPr>
          <w:rFonts w:asciiTheme="minorHAnsi" w:hAnsiTheme="minorHAnsi" w:cstheme="minorHAnsi"/>
        </w:rPr>
      </w:pPr>
      <w:r w:rsidRPr="00681BB5">
        <w:rPr>
          <w:rFonts w:asciiTheme="minorHAnsi" w:hAnsiTheme="minorHAnsi" w:cstheme="minorHAnsi"/>
        </w:rPr>
        <w:t>Further training on remote team collaboration.</w:t>
      </w:r>
    </w:p>
    <w:p w14:paraId="6014D7E8" w14:textId="6C578490" w:rsidR="00665B67" w:rsidRPr="00681BB5" w:rsidRDefault="0016093C" w:rsidP="0016093C">
      <w:pPr>
        <w:pStyle w:val="Heading2"/>
        <w:rPr>
          <w:rFonts w:asciiTheme="minorHAnsi" w:hAnsiTheme="minorHAnsi" w:cstheme="minorHAnsi"/>
        </w:rPr>
      </w:pPr>
      <w:proofErr w:type="spellStart"/>
      <w:r w:rsidRPr="00681BB5">
        <w:rPr>
          <w:rFonts w:asciiTheme="minorHAnsi" w:hAnsiTheme="minorHAnsi" w:cstheme="minorHAnsi"/>
        </w:rPr>
        <w:t>Other</w:t>
      </w:r>
      <w:proofErr w:type="spellEnd"/>
      <w:r w:rsidRPr="00681BB5">
        <w:rPr>
          <w:rFonts w:asciiTheme="minorHAnsi" w:hAnsiTheme="minorHAnsi" w:cstheme="minorHAnsi"/>
        </w:rPr>
        <w:t xml:space="preserve"> </w:t>
      </w:r>
      <w:proofErr w:type="spellStart"/>
      <w:r w:rsidRPr="00681BB5">
        <w:rPr>
          <w:rFonts w:asciiTheme="minorHAnsi" w:hAnsiTheme="minorHAnsi" w:cstheme="minorHAnsi"/>
        </w:rPr>
        <w:t>remarks</w:t>
      </w:r>
      <w:proofErr w:type="spellEnd"/>
    </w:p>
    <w:p w14:paraId="17E19A61" w14:textId="77777777" w:rsidR="0016093C" w:rsidRPr="00681BB5" w:rsidRDefault="0016093C" w:rsidP="0016093C">
      <w:pPr>
        <w:rPr>
          <w:rFonts w:asciiTheme="minorHAnsi" w:hAnsiTheme="minorHAnsi" w:cstheme="minorHAnsi"/>
          <w:i/>
          <w:color w:val="000000" w:themeColor="text1"/>
          <w:szCs w:val="22"/>
          <w:lang w:val="en-GB"/>
        </w:rPr>
      </w:pPr>
      <w:r w:rsidRPr="00681BB5">
        <w:rPr>
          <w:rFonts w:asciiTheme="minorHAnsi" w:hAnsiTheme="minorHAnsi" w:cstheme="minorHAnsi"/>
          <w:i/>
          <w:color w:val="000000" w:themeColor="text1"/>
          <w:szCs w:val="22"/>
          <w:lang w:val="en-GB"/>
        </w:rPr>
        <w:t>Feel free to describe any other information that is important or that you would like to share.</w:t>
      </w:r>
    </w:p>
    <w:p w14:paraId="7970BEC6" w14:textId="287EDF0F" w:rsidR="00871518" w:rsidRPr="00681BB5" w:rsidRDefault="00871518" w:rsidP="00665B67">
      <w:pPr>
        <w:rPr>
          <w:rFonts w:asciiTheme="minorHAnsi" w:hAnsiTheme="minorHAnsi" w:cstheme="minorHAnsi"/>
          <w:lang w:val="en-GB"/>
        </w:rPr>
      </w:pPr>
    </w:p>
    <w:p w14:paraId="26400F41" w14:textId="0CF45FEC" w:rsidR="00761680" w:rsidRPr="00681BB5" w:rsidRDefault="00761680" w:rsidP="00665B67">
      <w:pPr>
        <w:rPr>
          <w:rFonts w:asciiTheme="minorHAnsi" w:hAnsiTheme="minorHAnsi" w:cstheme="minorHAnsi"/>
          <w:lang w:val="en-GB"/>
        </w:rPr>
      </w:pPr>
      <w:r w:rsidRPr="00681BB5">
        <w:rPr>
          <w:rFonts w:asciiTheme="minorHAnsi" w:hAnsiTheme="minorHAnsi" w:cstheme="minorHAnsi"/>
          <w:lang w:val="en-GB"/>
        </w:rPr>
        <w:lastRenderedPageBreak/>
        <w:t>In the year 2020, TBG will update our baseline as and when data becomes available – making explicit reference to the date when the data was gathered or become available.</w:t>
      </w:r>
    </w:p>
    <w:p w14:paraId="1642F718" w14:textId="71F95CFE" w:rsidR="001E02C6" w:rsidRPr="00681BB5" w:rsidRDefault="001E02C6" w:rsidP="00665B67">
      <w:pPr>
        <w:rPr>
          <w:rFonts w:asciiTheme="minorHAnsi" w:hAnsiTheme="minorHAnsi" w:cstheme="minorHAnsi"/>
          <w:lang w:val="en-GB"/>
        </w:rPr>
      </w:pPr>
      <w:r w:rsidRPr="00681BB5">
        <w:rPr>
          <w:rFonts w:asciiTheme="minorHAnsi" w:hAnsiTheme="minorHAnsi" w:cstheme="minorHAnsi"/>
          <w:lang w:val="en-GB"/>
        </w:rPr>
        <w:br w:type="page"/>
      </w:r>
    </w:p>
    <w:p w14:paraId="220E0181" w14:textId="78514B5F" w:rsidR="001E02C6" w:rsidRPr="00681BB5" w:rsidRDefault="001E02C6" w:rsidP="001E02C6">
      <w:pPr>
        <w:keepNext/>
        <w:keepLines/>
        <w:spacing w:before="120"/>
        <w:outlineLvl w:val="0"/>
        <w:rPr>
          <w:rFonts w:asciiTheme="minorHAnsi" w:eastAsiaTheme="majorEastAsia" w:hAnsiTheme="minorHAnsi" w:cstheme="minorHAnsi"/>
          <w:b/>
          <w:color w:val="000000" w:themeColor="text1"/>
          <w:sz w:val="32"/>
          <w:szCs w:val="32"/>
          <w:lang w:val="en-US"/>
        </w:rPr>
      </w:pPr>
      <w:r w:rsidRPr="00681BB5">
        <w:rPr>
          <w:rFonts w:asciiTheme="minorHAnsi" w:eastAsiaTheme="majorEastAsia" w:hAnsiTheme="minorHAnsi" w:cstheme="minorHAnsi"/>
          <w:b/>
          <w:color w:val="000000" w:themeColor="text1"/>
          <w:sz w:val="32"/>
          <w:szCs w:val="32"/>
          <w:lang w:val="en-US"/>
        </w:rPr>
        <w:lastRenderedPageBreak/>
        <w:t xml:space="preserve">Annex I: </w:t>
      </w:r>
      <w:r w:rsidR="00477424" w:rsidRPr="00681BB5">
        <w:rPr>
          <w:rFonts w:asciiTheme="minorHAnsi" w:eastAsiaTheme="majorEastAsia" w:hAnsiTheme="minorHAnsi" w:cstheme="minorHAnsi"/>
          <w:b/>
          <w:color w:val="000000" w:themeColor="text1"/>
          <w:sz w:val="32"/>
          <w:szCs w:val="32"/>
          <w:lang w:val="en-US"/>
        </w:rPr>
        <w:t xml:space="preserve">WL thematic </w:t>
      </w:r>
      <w:proofErr w:type="spellStart"/>
      <w:r w:rsidR="00477424" w:rsidRPr="00681BB5">
        <w:rPr>
          <w:rFonts w:asciiTheme="minorHAnsi" w:eastAsiaTheme="majorEastAsia" w:hAnsiTheme="minorHAnsi" w:cstheme="minorHAnsi"/>
          <w:b/>
          <w:color w:val="000000" w:themeColor="text1"/>
          <w:sz w:val="32"/>
          <w:szCs w:val="32"/>
          <w:lang w:val="en-US"/>
        </w:rPr>
        <w:t>programmes</w:t>
      </w:r>
      <w:proofErr w:type="spellEnd"/>
      <w:r w:rsidR="00477424" w:rsidRPr="00681BB5">
        <w:rPr>
          <w:rFonts w:asciiTheme="minorHAnsi" w:eastAsiaTheme="majorEastAsia" w:hAnsiTheme="minorHAnsi" w:cstheme="minorHAnsi"/>
          <w:b/>
          <w:color w:val="000000" w:themeColor="text1"/>
          <w:sz w:val="32"/>
          <w:szCs w:val="32"/>
          <w:lang w:val="en-US"/>
        </w:rPr>
        <w:t xml:space="preserve"> and strategic priorities</w:t>
      </w:r>
    </w:p>
    <w:p w14:paraId="098EAD72" w14:textId="2ACEDDD9" w:rsidR="001E02C6" w:rsidRPr="00681BB5" w:rsidRDefault="001E02C6" w:rsidP="001E02C6">
      <w:pPr>
        <w:rPr>
          <w:rFonts w:asciiTheme="minorHAnsi" w:hAnsiTheme="minorHAnsi" w:cstheme="minorHAnsi"/>
          <w:color w:val="000000" w:themeColor="text1"/>
          <w:szCs w:val="22"/>
          <w:lang w:val="en-GB"/>
        </w:rPr>
      </w:pPr>
      <w:r w:rsidRPr="00681BB5">
        <w:rPr>
          <w:rFonts w:asciiTheme="minorHAnsi" w:hAnsiTheme="minorHAnsi" w:cstheme="minorHAnsi"/>
          <w:color w:val="000000" w:themeColor="text1"/>
          <w:szCs w:val="22"/>
          <w:lang w:val="en-GB"/>
        </w:rPr>
        <w:t xml:space="preserve">This table is to be used for completion of the </w:t>
      </w:r>
      <w:r w:rsidR="008516CC" w:rsidRPr="00681BB5">
        <w:rPr>
          <w:rFonts w:asciiTheme="minorHAnsi" w:hAnsiTheme="minorHAnsi" w:cstheme="minorHAnsi"/>
          <w:color w:val="000000" w:themeColor="text1"/>
          <w:szCs w:val="22"/>
          <w:lang w:val="en-GB"/>
        </w:rPr>
        <w:t>twelfth</w:t>
      </w:r>
      <w:r w:rsidRPr="00681BB5">
        <w:rPr>
          <w:rFonts w:asciiTheme="minorHAnsi" w:hAnsiTheme="minorHAnsi" w:cstheme="minorHAnsi"/>
          <w:color w:val="000000" w:themeColor="text1"/>
          <w:szCs w:val="22"/>
          <w:lang w:val="en-GB"/>
        </w:rPr>
        <w:t xml:space="preserve"> column of table 1a. </w:t>
      </w:r>
      <w:r w:rsidRPr="00681BB5">
        <w:rPr>
          <w:rFonts w:asciiTheme="minorHAnsi" w:hAnsiTheme="minorHAnsi" w:cstheme="minorHAnsi"/>
          <w:color w:val="000000" w:themeColor="text1"/>
          <w:szCs w:val="22"/>
          <w:u w:val="single"/>
          <w:lang w:val="en-GB"/>
        </w:rPr>
        <w:t xml:space="preserve">You only </w:t>
      </w:r>
      <w:proofErr w:type="gramStart"/>
      <w:r w:rsidRPr="00681BB5">
        <w:rPr>
          <w:rFonts w:asciiTheme="minorHAnsi" w:hAnsiTheme="minorHAnsi" w:cstheme="minorHAnsi"/>
          <w:color w:val="000000" w:themeColor="text1"/>
          <w:szCs w:val="22"/>
          <w:u w:val="single"/>
          <w:lang w:val="en-GB"/>
        </w:rPr>
        <w:t>have to</w:t>
      </w:r>
      <w:proofErr w:type="gramEnd"/>
      <w:r w:rsidRPr="00681BB5">
        <w:rPr>
          <w:rFonts w:asciiTheme="minorHAnsi" w:hAnsiTheme="minorHAnsi" w:cstheme="minorHAnsi"/>
          <w:color w:val="000000" w:themeColor="text1"/>
          <w:szCs w:val="22"/>
          <w:u w:val="single"/>
          <w:lang w:val="en-GB"/>
        </w:rPr>
        <w:t xml:space="preserve"> refer to the numbers of the themes and/or priorities below in those tables, no explanation is required in this annex and the tables</w:t>
      </w:r>
      <w:r w:rsidRPr="00681BB5">
        <w:rPr>
          <w:rFonts w:asciiTheme="minorHAnsi" w:hAnsiTheme="minorHAnsi" w:cstheme="minorHAnsi"/>
          <w:color w:val="000000" w:themeColor="text1"/>
          <w:szCs w:val="22"/>
          <w:lang w:val="en-GB"/>
        </w:rPr>
        <w:t>.</w:t>
      </w:r>
      <w:r w:rsidR="008516CC" w:rsidRPr="00681BB5">
        <w:rPr>
          <w:rFonts w:asciiTheme="minorHAnsi" w:hAnsiTheme="minorHAnsi" w:cstheme="minorHAnsi"/>
          <w:color w:val="000000" w:themeColor="text1"/>
          <w:szCs w:val="22"/>
          <w:lang w:val="en-GB"/>
        </w:rPr>
        <w:t xml:space="preserve"> </w:t>
      </w:r>
      <w:r w:rsidR="008516CC" w:rsidRPr="00681BB5">
        <w:rPr>
          <w:rFonts w:asciiTheme="minorHAnsi" w:hAnsiTheme="minorHAnsi" w:cstheme="minorHAnsi"/>
          <w:i/>
          <w:color w:val="000000" w:themeColor="text1"/>
          <w:szCs w:val="22"/>
          <w:lang w:val="en-GB"/>
        </w:rPr>
        <w:t xml:space="preserve">A combination of numbers is possible, </w:t>
      </w:r>
      <w:proofErr w:type="gramStart"/>
      <w:r w:rsidR="008516CC" w:rsidRPr="00681BB5">
        <w:rPr>
          <w:rFonts w:asciiTheme="minorHAnsi" w:hAnsiTheme="minorHAnsi" w:cstheme="minorHAnsi"/>
          <w:i/>
          <w:color w:val="000000" w:themeColor="text1"/>
          <w:szCs w:val="22"/>
          <w:lang w:val="en-GB"/>
        </w:rPr>
        <w:t>e.g.</w:t>
      </w:r>
      <w:proofErr w:type="gramEnd"/>
      <w:r w:rsidR="008516CC" w:rsidRPr="00681BB5">
        <w:rPr>
          <w:rFonts w:asciiTheme="minorHAnsi" w:hAnsiTheme="minorHAnsi" w:cstheme="minorHAnsi"/>
          <w:i/>
          <w:color w:val="000000" w:themeColor="text1"/>
          <w:szCs w:val="22"/>
          <w:lang w:val="en-GB"/>
        </w:rPr>
        <w:t xml:space="preserve"> 1.1a and 1.3.</w:t>
      </w:r>
    </w:p>
    <w:p w14:paraId="41A0A02B" w14:textId="5F70D452" w:rsidR="001E02C6" w:rsidRPr="00681BB5" w:rsidRDefault="001E02C6" w:rsidP="001E02C6">
      <w:pPr>
        <w:rPr>
          <w:rFonts w:asciiTheme="minorHAnsi" w:hAnsiTheme="minorHAnsi" w:cstheme="minorHAnsi"/>
          <w:color w:val="000000" w:themeColor="text1"/>
          <w:szCs w:val="22"/>
          <w:lang w:val="en-GB"/>
        </w:rPr>
      </w:pPr>
    </w:p>
    <w:p w14:paraId="4F565512" w14:textId="5B1BDDD7" w:rsidR="00477424" w:rsidRPr="00681BB5" w:rsidRDefault="00477424" w:rsidP="001E02C6">
      <w:pPr>
        <w:rPr>
          <w:rFonts w:asciiTheme="minorHAnsi" w:hAnsiTheme="minorHAnsi" w:cstheme="minorHAnsi"/>
          <w:color w:val="000000" w:themeColor="text1"/>
          <w:szCs w:val="22"/>
          <w:u w:val="single"/>
          <w:lang w:val="en-GB"/>
        </w:rPr>
      </w:pPr>
      <w:r w:rsidRPr="00681BB5">
        <w:rPr>
          <w:rFonts w:asciiTheme="minorHAnsi" w:hAnsiTheme="minorHAnsi" w:cstheme="minorHAnsi"/>
          <w:color w:val="000000" w:themeColor="text1"/>
          <w:szCs w:val="22"/>
          <w:u w:val="single"/>
          <w:lang w:val="en-GB"/>
        </w:rPr>
        <w:t>WL thematic programmes</w:t>
      </w:r>
    </w:p>
    <w:p w14:paraId="0718C338" w14:textId="580031B2" w:rsidR="00477424" w:rsidRPr="00681BB5" w:rsidRDefault="00477424" w:rsidP="00477424">
      <w:pPr>
        <w:pStyle w:val="ListParagraph"/>
        <w:numPr>
          <w:ilvl w:val="0"/>
          <w:numId w:val="20"/>
        </w:numPr>
        <w:rPr>
          <w:rFonts w:asciiTheme="minorHAnsi" w:hAnsiTheme="minorHAnsi" w:cstheme="minorHAnsi"/>
          <w:color w:val="000000" w:themeColor="text1"/>
        </w:rPr>
      </w:pPr>
      <w:r w:rsidRPr="00681BB5">
        <w:rPr>
          <w:rFonts w:asciiTheme="minorHAnsi" w:hAnsiTheme="minorHAnsi" w:cstheme="minorHAnsi"/>
          <w:color w:val="000000" w:themeColor="text1"/>
        </w:rPr>
        <w:t>Nationally Determined Contributions (NDCs)</w:t>
      </w:r>
    </w:p>
    <w:p w14:paraId="1A7F4EEF" w14:textId="5CBCB902" w:rsidR="00477424" w:rsidRPr="00681BB5" w:rsidRDefault="00477424" w:rsidP="00477424">
      <w:pPr>
        <w:pStyle w:val="ListParagraph"/>
        <w:numPr>
          <w:ilvl w:val="0"/>
          <w:numId w:val="20"/>
        </w:numPr>
        <w:rPr>
          <w:rFonts w:asciiTheme="minorHAnsi" w:hAnsiTheme="minorHAnsi" w:cstheme="minorHAnsi"/>
          <w:color w:val="000000" w:themeColor="text1"/>
        </w:rPr>
      </w:pPr>
      <w:proofErr w:type="spellStart"/>
      <w:r w:rsidRPr="00681BB5">
        <w:rPr>
          <w:rFonts w:asciiTheme="minorHAnsi" w:hAnsiTheme="minorHAnsi" w:cstheme="minorHAnsi"/>
          <w:color w:val="000000" w:themeColor="text1"/>
        </w:rPr>
        <w:t>Agrocommodities</w:t>
      </w:r>
      <w:proofErr w:type="spellEnd"/>
    </w:p>
    <w:p w14:paraId="6A0A88C0" w14:textId="3E103DEE" w:rsidR="00477424" w:rsidRPr="00681BB5" w:rsidRDefault="00477424" w:rsidP="00477424">
      <w:pPr>
        <w:pStyle w:val="ListParagraph"/>
        <w:numPr>
          <w:ilvl w:val="0"/>
          <w:numId w:val="20"/>
        </w:numPr>
        <w:rPr>
          <w:rFonts w:asciiTheme="minorHAnsi" w:hAnsiTheme="minorHAnsi" w:cstheme="minorHAnsi"/>
          <w:color w:val="000000" w:themeColor="text1"/>
        </w:rPr>
      </w:pPr>
      <w:r w:rsidRPr="00681BB5">
        <w:rPr>
          <w:rFonts w:asciiTheme="minorHAnsi" w:hAnsiTheme="minorHAnsi" w:cstheme="minorHAnsi"/>
          <w:color w:val="000000" w:themeColor="text1"/>
        </w:rPr>
        <w:t>Landscape Restoration</w:t>
      </w:r>
    </w:p>
    <w:p w14:paraId="1024AECD" w14:textId="0185BD26" w:rsidR="00477424" w:rsidRPr="00681BB5" w:rsidRDefault="00477424" w:rsidP="00477424">
      <w:pPr>
        <w:pStyle w:val="ListParagraph"/>
        <w:numPr>
          <w:ilvl w:val="0"/>
          <w:numId w:val="20"/>
        </w:numPr>
        <w:rPr>
          <w:rFonts w:asciiTheme="minorHAnsi" w:hAnsiTheme="minorHAnsi" w:cstheme="minorHAnsi"/>
          <w:color w:val="000000" w:themeColor="text1"/>
        </w:rPr>
      </w:pPr>
      <w:r w:rsidRPr="00681BB5">
        <w:rPr>
          <w:rFonts w:asciiTheme="minorHAnsi" w:hAnsiTheme="minorHAnsi" w:cstheme="minorHAnsi"/>
          <w:color w:val="000000" w:themeColor="text1"/>
        </w:rPr>
        <w:t>Business and Finance</w:t>
      </w:r>
    </w:p>
    <w:p w14:paraId="6A52B20E" w14:textId="7EEE2660" w:rsidR="00477424" w:rsidRPr="00681BB5" w:rsidRDefault="00477424" w:rsidP="00477424">
      <w:pPr>
        <w:pStyle w:val="ListParagraph"/>
        <w:numPr>
          <w:ilvl w:val="0"/>
          <w:numId w:val="20"/>
        </w:numPr>
        <w:rPr>
          <w:rFonts w:asciiTheme="minorHAnsi" w:hAnsiTheme="minorHAnsi" w:cstheme="minorHAnsi"/>
          <w:color w:val="000000" w:themeColor="text1"/>
        </w:rPr>
      </w:pPr>
      <w:r w:rsidRPr="00681BB5">
        <w:rPr>
          <w:rFonts w:asciiTheme="minorHAnsi" w:hAnsiTheme="minorHAnsi" w:cstheme="minorHAnsi"/>
          <w:color w:val="000000" w:themeColor="text1"/>
        </w:rPr>
        <w:t>Gender and Youth</w:t>
      </w:r>
      <w:r w:rsidR="0073115D" w:rsidRPr="00681BB5">
        <w:rPr>
          <w:rFonts w:asciiTheme="minorHAnsi" w:hAnsiTheme="minorHAnsi" w:cstheme="minorHAnsi"/>
          <w:color w:val="000000" w:themeColor="text1"/>
        </w:rPr>
        <w:t xml:space="preserve"> (cross-cutting theme)</w:t>
      </w:r>
    </w:p>
    <w:p w14:paraId="46109C42" w14:textId="77777777" w:rsidR="00200DE9" w:rsidRPr="00681BB5" w:rsidRDefault="00200DE9" w:rsidP="00200DE9">
      <w:pPr>
        <w:rPr>
          <w:rFonts w:asciiTheme="minorHAnsi" w:hAnsiTheme="minorHAnsi" w:cstheme="minorHAnsi"/>
          <w:color w:val="000000" w:themeColor="text1"/>
          <w:lang w:val="en-GB"/>
        </w:rPr>
      </w:pPr>
    </w:p>
    <w:p w14:paraId="0647750F" w14:textId="2236FA93" w:rsidR="00200DE9" w:rsidRPr="00681BB5" w:rsidRDefault="00200DE9" w:rsidP="00200DE9">
      <w:pPr>
        <w:rPr>
          <w:rFonts w:asciiTheme="minorHAnsi" w:hAnsiTheme="minorHAnsi" w:cstheme="minorHAnsi"/>
          <w:color w:val="000000" w:themeColor="text1"/>
          <w:u w:val="single"/>
        </w:rPr>
      </w:pPr>
      <w:r w:rsidRPr="00681BB5">
        <w:rPr>
          <w:rFonts w:asciiTheme="minorHAnsi" w:hAnsiTheme="minorHAnsi" w:cstheme="minorHAnsi"/>
          <w:color w:val="000000" w:themeColor="text1"/>
          <w:u w:val="single"/>
        </w:rPr>
        <w:t>WL strategic priorities</w:t>
      </w:r>
    </w:p>
    <w:p w14:paraId="7E627532" w14:textId="766E0559" w:rsidR="00200DE9" w:rsidRPr="00681BB5" w:rsidRDefault="00200DE9" w:rsidP="00200DE9">
      <w:pPr>
        <w:pStyle w:val="ListParagraph"/>
        <w:numPr>
          <w:ilvl w:val="0"/>
          <w:numId w:val="21"/>
        </w:numPr>
        <w:rPr>
          <w:rFonts w:asciiTheme="minorHAnsi" w:hAnsiTheme="minorHAnsi" w:cstheme="minorHAnsi"/>
          <w:color w:val="000000" w:themeColor="text1"/>
        </w:rPr>
      </w:pPr>
      <w:r w:rsidRPr="00681BB5">
        <w:rPr>
          <w:rFonts w:asciiTheme="minorHAnsi" w:hAnsiTheme="minorHAnsi" w:cstheme="minorHAnsi"/>
          <w:color w:val="000000" w:themeColor="text1"/>
        </w:rPr>
        <w:t>Inclusive landscape governance</w:t>
      </w:r>
    </w:p>
    <w:p w14:paraId="3CC20D3D" w14:textId="77777777" w:rsidR="00200DE9" w:rsidRPr="00681BB5" w:rsidRDefault="00200DE9" w:rsidP="00200DE9">
      <w:pPr>
        <w:pStyle w:val="ListParagraph"/>
        <w:ind w:left="720"/>
        <w:rPr>
          <w:rFonts w:asciiTheme="minorHAnsi" w:hAnsiTheme="minorHAnsi" w:cstheme="minorHAnsi"/>
          <w:color w:val="000000" w:themeColor="text1"/>
        </w:rPr>
      </w:pPr>
      <w:r w:rsidRPr="00681BB5">
        <w:rPr>
          <w:rFonts w:asciiTheme="minorHAnsi" w:hAnsiTheme="minorHAnsi" w:cstheme="minorHAnsi"/>
          <w:color w:val="000000" w:themeColor="text1"/>
        </w:rPr>
        <w:t>1a. Inclusive decision-making</w:t>
      </w:r>
    </w:p>
    <w:p w14:paraId="7B82AADC" w14:textId="77777777" w:rsidR="00200DE9" w:rsidRPr="00681BB5" w:rsidRDefault="00200DE9" w:rsidP="00200DE9">
      <w:pPr>
        <w:pStyle w:val="ListParagraph"/>
        <w:ind w:left="720"/>
        <w:rPr>
          <w:rFonts w:asciiTheme="minorHAnsi" w:hAnsiTheme="minorHAnsi" w:cstheme="minorHAnsi"/>
          <w:color w:val="000000" w:themeColor="text1"/>
        </w:rPr>
      </w:pPr>
      <w:r w:rsidRPr="00681BB5">
        <w:rPr>
          <w:rFonts w:asciiTheme="minorHAnsi" w:hAnsiTheme="minorHAnsi" w:cstheme="minorHAnsi"/>
          <w:color w:val="000000" w:themeColor="text1"/>
        </w:rPr>
        <w:t>1b. Cross sectoral coordination and collaboration</w:t>
      </w:r>
    </w:p>
    <w:p w14:paraId="2254CE12" w14:textId="16577D24" w:rsidR="00200DE9" w:rsidRPr="00681BB5" w:rsidRDefault="00200DE9" w:rsidP="00200DE9">
      <w:pPr>
        <w:pStyle w:val="ListParagraph"/>
        <w:numPr>
          <w:ilvl w:val="0"/>
          <w:numId w:val="21"/>
        </w:numPr>
        <w:rPr>
          <w:rFonts w:asciiTheme="minorHAnsi" w:hAnsiTheme="minorHAnsi" w:cstheme="minorHAnsi"/>
          <w:color w:val="000000" w:themeColor="text1"/>
        </w:rPr>
      </w:pPr>
      <w:r w:rsidRPr="00681BB5">
        <w:rPr>
          <w:rFonts w:asciiTheme="minorHAnsi" w:hAnsiTheme="minorHAnsi" w:cstheme="minorHAnsi"/>
          <w:color w:val="000000" w:themeColor="text1"/>
        </w:rPr>
        <w:t>Sustainable land use</w:t>
      </w:r>
    </w:p>
    <w:p w14:paraId="2E3F0286" w14:textId="026171FD" w:rsidR="00200DE9" w:rsidRPr="00681BB5" w:rsidRDefault="00200DE9" w:rsidP="00200DE9">
      <w:pPr>
        <w:pStyle w:val="ListParagraph"/>
        <w:ind w:left="720"/>
        <w:rPr>
          <w:rFonts w:asciiTheme="minorHAnsi" w:hAnsiTheme="minorHAnsi" w:cstheme="minorHAnsi"/>
          <w:color w:val="000000" w:themeColor="text1"/>
        </w:rPr>
      </w:pPr>
      <w:r w:rsidRPr="00681BB5">
        <w:rPr>
          <w:rFonts w:asciiTheme="minorHAnsi" w:hAnsiTheme="minorHAnsi" w:cstheme="minorHAnsi"/>
          <w:color w:val="000000" w:themeColor="text1"/>
        </w:rPr>
        <w:t>2a. Smallholder agroforestry</w:t>
      </w:r>
    </w:p>
    <w:p w14:paraId="425089B9" w14:textId="20B99675" w:rsidR="00200DE9" w:rsidRPr="00681BB5" w:rsidRDefault="00200DE9" w:rsidP="00200DE9">
      <w:pPr>
        <w:pStyle w:val="ListParagraph"/>
        <w:ind w:left="720"/>
        <w:rPr>
          <w:rFonts w:asciiTheme="minorHAnsi" w:hAnsiTheme="minorHAnsi" w:cstheme="minorHAnsi"/>
          <w:color w:val="000000" w:themeColor="text1"/>
        </w:rPr>
      </w:pPr>
      <w:r w:rsidRPr="00681BB5">
        <w:rPr>
          <w:rFonts w:asciiTheme="minorHAnsi" w:hAnsiTheme="minorHAnsi" w:cstheme="minorHAnsi"/>
          <w:color w:val="000000" w:themeColor="text1"/>
        </w:rPr>
        <w:t>2b. Forest and landscape restoration</w:t>
      </w:r>
    </w:p>
    <w:p w14:paraId="2A725305" w14:textId="08DB40C3" w:rsidR="00200DE9" w:rsidRPr="00681BB5" w:rsidRDefault="00200DE9" w:rsidP="00200DE9">
      <w:pPr>
        <w:pStyle w:val="ListParagraph"/>
        <w:numPr>
          <w:ilvl w:val="0"/>
          <w:numId w:val="21"/>
        </w:numPr>
        <w:rPr>
          <w:rFonts w:asciiTheme="minorHAnsi" w:hAnsiTheme="minorHAnsi" w:cstheme="minorHAnsi"/>
          <w:color w:val="000000" w:themeColor="text1"/>
        </w:rPr>
      </w:pPr>
      <w:r w:rsidRPr="00681BB5">
        <w:rPr>
          <w:rFonts w:asciiTheme="minorHAnsi" w:hAnsiTheme="minorHAnsi" w:cstheme="minorHAnsi"/>
          <w:color w:val="000000" w:themeColor="text1"/>
        </w:rPr>
        <w:t>Responsible business and finance</w:t>
      </w:r>
    </w:p>
    <w:p w14:paraId="0F253C55" w14:textId="427D42FE" w:rsidR="00200DE9" w:rsidRPr="00681BB5" w:rsidRDefault="00200DE9" w:rsidP="00200DE9">
      <w:pPr>
        <w:pStyle w:val="ListParagraph"/>
        <w:ind w:left="720"/>
        <w:rPr>
          <w:rFonts w:asciiTheme="minorHAnsi" w:hAnsiTheme="minorHAnsi" w:cstheme="minorHAnsi"/>
          <w:color w:val="000000" w:themeColor="text1"/>
        </w:rPr>
      </w:pPr>
      <w:r w:rsidRPr="00681BB5">
        <w:rPr>
          <w:rFonts w:asciiTheme="minorHAnsi" w:hAnsiTheme="minorHAnsi" w:cstheme="minorHAnsi"/>
          <w:color w:val="000000" w:themeColor="text1"/>
        </w:rPr>
        <w:t>3a. Integration of smallholders in value chains</w:t>
      </w:r>
    </w:p>
    <w:p w14:paraId="228832FE" w14:textId="2A8DB079" w:rsidR="00200DE9" w:rsidRPr="00681BB5" w:rsidRDefault="00200DE9" w:rsidP="00200DE9">
      <w:pPr>
        <w:pStyle w:val="ListParagraph"/>
        <w:ind w:left="720"/>
        <w:rPr>
          <w:rFonts w:asciiTheme="minorHAnsi" w:hAnsiTheme="minorHAnsi" w:cstheme="minorHAnsi"/>
          <w:color w:val="000000" w:themeColor="text1"/>
        </w:rPr>
      </w:pPr>
      <w:r w:rsidRPr="00681BB5">
        <w:rPr>
          <w:rFonts w:asciiTheme="minorHAnsi" w:hAnsiTheme="minorHAnsi" w:cstheme="minorHAnsi"/>
          <w:color w:val="000000" w:themeColor="text1"/>
        </w:rPr>
        <w:t>3b. Business models and financing mechanisms</w:t>
      </w:r>
    </w:p>
    <w:p w14:paraId="17156343" w14:textId="5E90D450" w:rsidR="00200DE9" w:rsidRPr="00681BB5" w:rsidRDefault="00200DE9" w:rsidP="00200DE9">
      <w:pPr>
        <w:pStyle w:val="ListParagraph"/>
        <w:ind w:left="720"/>
        <w:rPr>
          <w:rFonts w:asciiTheme="minorHAnsi" w:hAnsiTheme="minorHAnsi" w:cstheme="minorHAnsi"/>
          <w:color w:val="000000" w:themeColor="text1"/>
        </w:rPr>
      </w:pPr>
      <w:r w:rsidRPr="00681BB5">
        <w:rPr>
          <w:rFonts w:asciiTheme="minorHAnsi" w:hAnsiTheme="minorHAnsi" w:cstheme="minorHAnsi"/>
          <w:color w:val="000000" w:themeColor="text1"/>
        </w:rPr>
        <w:t>3c. Private sector standards and commitments</w:t>
      </w:r>
    </w:p>
    <w:p w14:paraId="640EFBBB" w14:textId="77777777" w:rsidR="0073115D" w:rsidRPr="00681BB5" w:rsidRDefault="00200DE9" w:rsidP="001E02C6">
      <w:pPr>
        <w:pStyle w:val="ListParagraph"/>
        <w:numPr>
          <w:ilvl w:val="0"/>
          <w:numId w:val="21"/>
        </w:numPr>
        <w:rPr>
          <w:rFonts w:asciiTheme="minorHAnsi" w:hAnsiTheme="minorHAnsi" w:cstheme="minorHAnsi"/>
          <w:color w:val="000000" w:themeColor="text1"/>
        </w:rPr>
      </w:pPr>
      <w:r w:rsidRPr="00681BB5">
        <w:rPr>
          <w:rFonts w:asciiTheme="minorHAnsi" w:hAnsiTheme="minorHAnsi" w:cstheme="minorHAnsi"/>
          <w:color w:val="000000" w:themeColor="text1"/>
        </w:rPr>
        <w:t>Gender and youth</w:t>
      </w:r>
      <w:r w:rsidR="0073115D" w:rsidRPr="00681BB5">
        <w:rPr>
          <w:rFonts w:asciiTheme="minorHAnsi" w:hAnsiTheme="minorHAnsi" w:cstheme="minorHAnsi"/>
          <w:color w:val="000000" w:themeColor="text1"/>
        </w:rPr>
        <w:t>:</w:t>
      </w:r>
    </w:p>
    <w:p w14:paraId="50B4DE29" w14:textId="11434024" w:rsidR="0073115D" w:rsidRPr="00681BB5" w:rsidRDefault="0073115D" w:rsidP="0073115D">
      <w:pPr>
        <w:ind w:left="708"/>
        <w:rPr>
          <w:rFonts w:asciiTheme="minorHAnsi" w:hAnsiTheme="minorHAnsi" w:cstheme="minorHAnsi"/>
          <w:color w:val="000000" w:themeColor="text1"/>
          <w:lang w:val="en-GB"/>
        </w:rPr>
      </w:pPr>
      <w:r w:rsidRPr="00681BB5">
        <w:rPr>
          <w:rFonts w:asciiTheme="minorHAnsi" w:hAnsiTheme="minorHAnsi" w:cstheme="minorHAnsi"/>
          <w:color w:val="000000" w:themeColor="text1"/>
          <w:lang w:val="en-GB"/>
        </w:rPr>
        <w:t>4a</w:t>
      </w:r>
      <w:r w:rsidR="00DD126E" w:rsidRPr="00681BB5">
        <w:rPr>
          <w:rFonts w:asciiTheme="minorHAnsi" w:hAnsiTheme="minorHAnsi" w:cstheme="minorHAnsi"/>
          <w:color w:val="000000" w:themeColor="text1"/>
          <w:lang w:val="en-GB"/>
        </w:rPr>
        <w:t>.</w:t>
      </w:r>
      <w:r w:rsidRPr="00681BB5">
        <w:rPr>
          <w:rFonts w:asciiTheme="minorHAnsi" w:hAnsiTheme="minorHAnsi" w:cstheme="minorHAnsi"/>
          <w:color w:val="000000" w:themeColor="text1"/>
          <w:lang w:val="en-GB"/>
        </w:rPr>
        <w:t xml:space="preserve"> </w:t>
      </w:r>
      <w:r w:rsidR="00DD126E" w:rsidRPr="00681BB5">
        <w:rPr>
          <w:rFonts w:asciiTheme="minorHAnsi" w:hAnsiTheme="minorHAnsi" w:cstheme="minorHAnsi"/>
          <w:color w:val="000000" w:themeColor="text1"/>
          <w:lang w:val="en-GB"/>
        </w:rPr>
        <w:t>E</w:t>
      </w:r>
      <w:r w:rsidRPr="00681BB5">
        <w:rPr>
          <w:rFonts w:asciiTheme="minorHAnsi" w:hAnsiTheme="minorHAnsi" w:cstheme="minorHAnsi"/>
          <w:color w:val="000000" w:themeColor="text1"/>
          <w:lang w:val="en-GB"/>
        </w:rPr>
        <w:t xml:space="preserve">quity in </w:t>
      </w:r>
      <w:proofErr w:type="gramStart"/>
      <w:r w:rsidRPr="00681BB5">
        <w:rPr>
          <w:rFonts w:asciiTheme="minorHAnsi" w:hAnsiTheme="minorHAnsi" w:cstheme="minorHAnsi"/>
          <w:color w:val="000000" w:themeColor="text1"/>
          <w:lang w:val="en-GB"/>
        </w:rPr>
        <w:t>rights,  participation</w:t>
      </w:r>
      <w:proofErr w:type="gramEnd"/>
      <w:r w:rsidRPr="00681BB5">
        <w:rPr>
          <w:rFonts w:asciiTheme="minorHAnsi" w:hAnsiTheme="minorHAnsi" w:cstheme="minorHAnsi"/>
          <w:color w:val="000000" w:themeColor="text1"/>
          <w:lang w:val="en-GB"/>
        </w:rPr>
        <w:t>, and benefits in all of the above</w:t>
      </w:r>
    </w:p>
    <w:p w14:paraId="45BBB18C" w14:textId="37A6F77A" w:rsidR="0073115D" w:rsidRPr="00681BB5" w:rsidRDefault="0073115D" w:rsidP="0073115D">
      <w:pPr>
        <w:ind w:left="708"/>
        <w:rPr>
          <w:rFonts w:asciiTheme="minorHAnsi" w:hAnsiTheme="minorHAnsi" w:cstheme="minorHAnsi"/>
          <w:color w:val="000000" w:themeColor="text1"/>
          <w:lang w:val="en-GB"/>
        </w:rPr>
        <w:sectPr w:rsidR="0073115D" w:rsidRPr="00681BB5" w:rsidSect="006F147E">
          <w:pgSz w:w="11907" w:h="16839" w:code="9"/>
          <w:pgMar w:top="1138" w:right="1152" w:bottom="547" w:left="1440" w:header="540" w:footer="706" w:gutter="0"/>
          <w:cols w:space="708"/>
          <w:docGrid w:linePitch="299" w:charSpace="-2049"/>
        </w:sectPr>
      </w:pPr>
      <w:r w:rsidRPr="00681BB5">
        <w:rPr>
          <w:rFonts w:asciiTheme="minorHAnsi" w:hAnsiTheme="minorHAnsi" w:cstheme="minorHAnsi"/>
          <w:color w:val="000000" w:themeColor="text1"/>
          <w:lang w:val="en-GB"/>
        </w:rPr>
        <w:t>4b</w:t>
      </w:r>
      <w:r w:rsidR="00DD126E" w:rsidRPr="00681BB5">
        <w:rPr>
          <w:rFonts w:asciiTheme="minorHAnsi" w:hAnsiTheme="minorHAnsi" w:cstheme="minorHAnsi"/>
          <w:color w:val="000000" w:themeColor="text1"/>
          <w:lang w:val="en-GB"/>
        </w:rPr>
        <w:t>.</w:t>
      </w:r>
      <w:r w:rsidRPr="00681BB5">
        <w:rPr>
          <w:rFonts w:asciiTheme="minorHAnsi" w:hAnsiTheme="minorHAnsi" w:cstheme="minorHAnsi"/>
          <w:color w:val="000000" w:themeColor="text1"/>
          <w:lang w:val="en-GB"/>
        </w:rPr>
        <w:t xml:space="preserve"> </w:t>
      </w:r>
      <w:r w:rsidR="00DD126E" w:rsidRPr="00681BB5">
        <w:rPr>
          <w:rFonts w:asciiTheme="minorHAnsi" w:hAnsiTheme="minorHAnsi" w:cstheme="minorHAnsi"/>
          <w:color w:val="000000" w:themeColor="text1"/>
          <w:lang w:val="en-GB"/>
        </w:rPr>
        <w:t>F</w:t>
      </w:r>
      <w:r w:rsidRPr="00681BB5">
        <w:rPr>
          <w:rFonts w:asciiTheme="minorHAnsi" w:hAnsiTheme="minorHAnsi" w:cstheme="minorHAnsi"/>
          <w:color w:val="000000" w:themeColor="text1"/>
          <w:lang w:val="en-GB"/>
        </w:rPr>
        <w:t>or youth: sufficient opportunities to attract them to stay or return to the area</w:t>
      </w:r>
    </w:p>
    <w:p w14:paraId="34EC13DC" w14:textId="0FBA2BB3" w:rsidR="00E67767" w:rsidRPr="00681BB5" w:rsidRDefault="00E67767" w:rsidP="00E67767">
      <w:pPr>
        <w:keepNext/>
        <w:keepLines/>
        <w:spacing w:before="120"/>
        <w:outlineLvl w:val="0"/>
        <w:rPr>
          <w:rFonts w:asciiTheme="minorHAnsi" w:eastAsiaTheme="majorEastAsia" w:hAnsiTheme="minorHAnsi" w:cstheme="minorHAnsi"/>
          <w:b/>
          <w:color w:val="000000" w:themeColor="text1"/>
          <w:sz w:val="32"/>
          <w:szCs w:val="32"/>
          <w:lang w:val="en-US"/>
        </w:rPr>
      </w:pPr>
      <w:r w:rsidRPr="00681BB5">
        <w:rPr>
          <w:rFonts w:asciiTheme="minorHAnsi" w:eastAsiaTheme="majorEastAsia" w:hAnsiTheme="minorHAnsi" w:cstheme="minorHAnsi"/>
          <w:b/>
          <w:color w:val="000000" w:themeColor="text1"/>
          <w:sz w:val="32"/>
          <w:szCs w:val="32"/>
          <w:lang w:val="en-US"/>
        </w:rPr>
        <w:lastRenderedPageBreak/>
        <w:t xml:space="preserve">Annex </w:t>
      </w:r>
      <w:r w:rsidR="00871518" w:rsidRPr="00681BB5">
        <w:rPr>
          <w:rFonts w:asciiTheme="minorHAnsi" w:eastAsiaTheme="majorEastAsia" w:hAnsiTheme="minorHAnsi" w:cstheme="minorHAnsi"/>
          <w:b/>
          <w:color w:val="000000" w:themeColor="text1"/>
          <w:sz w:val="32"/>
          <w:szCs w:val="32"/>
          <w:lang w:val="en-US"/>
        </w:rPr>
        <w:t>II</w:t>
      </w:r>
      <w:r w:rsidRPr="00681BB5">
        <w:rPr>
          <w:rFonts w:asciiTheme="minorHAnsi" w:eastAsiaTheme="majorEastAsia" w:hAnsiTheme="minorHAnsi" w:cstheme="minorHAnsi"/>
          <w:b/>
          <w:color w:val="000000" w:themeColor="text1"/>
          <w:sz w:val="32"/>
          <w:szCs w:val="32"/>
          <w:lang w:val="en-US"/>
        </w:rPr>
        <w:t>: Full Outcomes descriptions (OH forms)</w:t>
      </w:r>
      <w:r w:rsidRPr="00681BB5">
        <w:rPr>
          <w:rFonts w:asciiTheme="minorHAnsi" w:eastAsiaTheme="majorEastAsia" w:hAnsiTheme="minorHAnsi" w:cstheme="minorHAnsi"/>
          <w:b/>
          <w:color w:val="000000" w:themeColor="text1"/>
          <w:sz w:val="32"/>
          <w:szCs w:val="32"/>
          <w:vertAlign w:val="superscript"/>
          <w:lang w:val="en-US"/>
        </w:rPr>
        <w:footnoteReference w:id="12"/>
      </w:r>
    </w:p>
    <w:p w14:paraId="5FC2C19A" w14:textId="77777777" w:rsidR="00E67767" w:rsidRPr="00681BB5" w:rsidRDefault="00E67767" w:rsidP="00E67767">
      <w:pPr>
        <w:rPr>
          <w:rFonts w:asciiTheme="minorHAnsi" w:hAnsiTheme="minorHAnsi" w:cstheme="minorHAnsi"/>
          <w:i/>
          <w:iCs/>
          <w:color w:val="000000" w:themeColor="text1"/>
          <w:szCs w:val="22"/>
          <w:lang w:val="en-US"/>
        </w:rPr>
      </w:pPr>
      <w:r w:rsidRPr="00681BB5">
        <w:rPr>
          <w:rFonts w:asciiTheme="minorHAnsi" w:hAnsiTheme="minorHAnsi" w:cstheme="minorHAnsi"/>
          <w:i/>
          <w:iCs/>
          <w:color w:val="000000" w:themeColor="text1"/>
          <w:szCs w:val="22"/>
          <w:lang w:val="en-US"/>
        </w:rPr>
        <w:t>Please complete one form for each Outcome harvested.</w:t>
      </w:r>
    </w:p>
    <w:p w14:paraId="4D8A1340" w14:textId="77777777" w:rsidR="00E67767" w:rsidRPr="00681BB5" w:rsidRDefault="00E67767" w:rsidP="00E67767">
      <w:pPr>
        <w:rPr>
          <w:rFonts w:asciiTheme="minorHAnsi" w:hAnsiTheme="minorHAnsi" w:cstheme="minorHAnsi"/>
          <w:i/>
          <w:iCs/>
          <w:color w:val="000000" w:themeColor="text1"/>
          <w:szCs w:val="22"/>
          <w:lang w:val="en-US"/>
        </w:rPr>
      </w:pPr>
    </w:p>
    <w:p w14:paraId="45116414" w14:textId="2098386D" w:rsidR="00E67767" w:rsidRPr="00681BB5" w:rsidRDefault="0001655B" w:rsidP="00E67767">
      <w:pPr>
        <w:ind w:left="360"/>
        <w:outlineLvl w:val="1"/>
        <w:rPr>
          <w:rFonts w:asciiTheme="minorHAnsi" w:hAnsiTheme="minorHAnsi" w:cstheme="minorHAnsi"/>
          <w:b/>
          <w:color w:val="1F4E79" w:themeColor="accent1" w:themeShade="80"/>
          <w:sz w:val="28"/>
          <w:szCs w:val="22"/>
          <w:lang w:val="en-US"/>
        </w:rPr>
      </w:pPr>
      <w:r w:rsidRPr="00681BB5">
        <w:rPr>
          <w:rFonts w:asciiTheme="minorHAnsi" w:hAnsiTheme="minorHAnsi" w:cstheme="minorHAnsi"/>
          <w:b/>
          <w:color w:val="1F4E79" w:themeColor="accent1" w:themeShade="80"/>
          <w:sz w:val="28"/>
          <w:szCs w:val="22"/>
          <w:lang w:val="en-US"/>
        </w:rPr>
        <w:t>[</w:t>
      </w:r>
      <w:r w:rsidR="00DD07C9" w:rsidRPr="00681BB5">
        <w:rPr>
          <w:rFonts w:asciiTheme="minorHAnsi" w:hAnsiTheme="minorHAnsi" w:cstheme="minorHAnsi"/>
          <w:b/>
          <w:color w:val="1F4E79" w:themeColor="accent1" w:themeShade="80"/>
          <w:sz w:val="28"/>
          <w:szCs w:val="22"/>
          <w:lang w:val="en-US"/>
        </w:rPr>
        <w:t>1</w:t>
      </w:r>
      <w:r w:rsidRPr="00681BB5">
        <w:rPr>
          <w:rFonts w:asciiTheme="minorHAnsi" w:hAnsiTheme="minorHAnsi" w:cstheme="minorHAnsi"/>
          <w:b/>
          <w:color w:val="1F4E79" w:themeColor="accent1" w:themeShade="80"/>
          <w:sz w:val="28"/>
          <w:szCs w:val="22"/>
          <w:lang w:val="en-US"/>
        </w:rPr>
        <w:t xml:space="preserve"> and </w:t>
      </w:r>
      <w:r w:rsidR="00E67767" w:rsidRPr="00681BB5">
        <w:rPr>
          <w:rFonts w:asciiTheme="minorHAnsi" w:hAnsiTheme="minorHAnsi" w:cstheme="minorHAnsi"/>
          <w:b/>
          <w:color w:val="1F4E79" w:themeColor="accent1" w:themeShade="80"/>
          <w:sz w:val="28"/>
          <w:szCs w:val="22"/>
          <w:lang w:val="en-US"/>
        </w:rPr>
        <w:t>name] outcome</w:t>
      </w:r>
    </w:p>
    <w:tbl>
      <w:tblPr>
        <w:tblW w:w="912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E0" w:firstRow="1" w:lastRow="1" w:firstColumn="1" w:lastColumn="0" w:noHBand="0" w:noVBand="1"/>
      </w:tblPr>
      <w:tblGrid>
        <w:gridCol w:w="3964"/>
        <w:gridCol w:w="5164"/>
      </w:tblGrid>
      <w:tr w:rsidR="00BD5739" w:rsidRPr="00681BB5" w14:paraId="76A6E06F" w14:textId="77777777" w:rsidTr="00FA000C">
        <w:trPr>
          <w:trHeight w:val="193"/>
        </w:trPr>
        <w:tc>
          <w:tcPr>
            <w:tcW w:w="9128" w:type="dxa"/>
            <w:gridSpan w:val="2"/>
            <w:shd w:val="clear" w:color="auto" w:fill="D9D9D9" w:themeFill="background1" w:themeFillShade="D9"/>
          </w:tcPr>
          <w:p w14:paraId="47392756" w14:textId="77777777" w:rsidR="00BD5739" w:rsidRPr="00681BB5" w:rsidRDefault="00BD5739" w:rsidP="00FA000C">
            <w:pPr>
              <w:spacing w:before="120"/>
              <w:jc w:val="center"/>
              <w:rPr>
                <w:rFonts w:asciiTheme="minorHAnsi" w:hAnsiTheme="minorHAnsi" w:cstheme="minorHAnsi"/>
                <w:b/>
                <w:bCs/>
                <w:color w:val="000000" w:themeColor="text1"/>
                <w:sz w:val="18"/>
                <w:szCs w:val="18"/>
                <w:lang w:val="en-GB"/>
              </w:rPr>
            </w:pPr>
            <w:r w:rsidRPr="00681BB5">
              <w:rPr>
                <w:rFonts w:asciiTheme="minorHAnsi" w:eastAsia="Calibri" w:hAnsiTheme="minorHAnsi" w:cstheme="minorHAnsi"/>
                <w:b/>
                <w:bCs/>
                <w:color w:val="000000" w:themeColor="text1"/>
                <w:sz w:val="28"/>
                <w:szCs w:val="28"/>
                <w:lang w:val="en-GB"/>
              </w:rPr>
              <w:t>Outcome title</w:t>
            </w:r>
          </w:p>
        </w:tc>
      </w:tr>
      <w:tr w:rsidR="00BD5739" w:rsidRPr="00681BB5" w14:paraId="01A73768" w14:textId="77777777" w:rsidTr="00FA000C">
        <w:trPr>
          <w:trHeight w:val="178"/>
        </w:trPr>
        <w:tc>
          <w:tcPr>
            <w:tcW w:w="3964" w:type="dxa"/>
          </w:tcPr>
          <w:p w14:paraId="7AFD0C7D" w14:textId="77777777" w:rsidR="00BD5739" w:rsidRPr="00681BB5" w:rsidRDefault="00BD5739" w:rsidP="00FA000C">
            <w:pPr>
              <w:rPr>
                <w:rFonts w:asciiTheme="minorHAnsi" w:hAnsiTheme="minorHAnsi" w:cstheme="minorHAnsi"/>
                <w:sz w:val="18"/>
                <w:szCs w:val="18"/>
                <w:lang w:val="en-GB"/>
              </w:rPr>
            </w:pPr>
            <w:r w:rsidRPr="00681BB5">
              <w:rPr>
                <w:rFonts w:asciiTheme="minorHAnsi" w:eastAsia="Calibri" w:hAnsiTheme="minorHAnsi" w:cstheme="minorHAnsi"/>
                <w:b/>
                <w:bCs/>
                <w:sz w:val="20"/>
                <w:lang w:val="en-GB"/>
              </w:rPr>
              <w:t>Country/thematic programme</w:t>
            </w:r>
            <w:r w:rsidRPr="00681BB5">
              <w:rPr>
                <w:rFonts w:asciiTheme="minorHAnsi" w:eastAsia="Calibri" w:hAnsiTheme="minorHAnsi" w:cstheme="minorHAnsi"/>
                <w:sz w:val="18"/>
                <w:szCs w:val="18"/>
                <w:lang w:val="en-GB"/>
              </w:rPr>
              <w:t xml:space="preserve"> </w:t>
            </w:r>
          </w:p>
        </w:tc>
        <w:tc>
          <w:tcPr>
            <w:tcW w:w="5164" w:type="dxa"/>
          </w:tcPr>
          <w:p w14:paraId="58D51583" w14:textId="758C34BC" w:rsidR="00BD5739" w:rsidRPr="00681BB5" w:rsidRDefault="003D11CC" w:rsidP="00FA000C">
            <w:pPr>
              <w:rPr>
                <w:rFonts w:asciiTheme="minorHAnsi" w:hAnsiTheme="minorHAnsi" w:cstheme="minorHAnsi"/>
                <w:i/>
                <w:color w:val="000000" w:themeColor="text1"/>
                <w:sz w:val="18"/>
                <w:szCs w:val="18"/>
                <w:lang w:val="en-GB"/>
              </w:rPr>
            </w:pPr>
            <w:r w:rsidRPr="00681BB5">
              <w:rPr>
                <w:rFonts w:asciiTheme="minorHAnsi" w:hAnsiTheme="minorHAnsi" w:cstheme="minorHAnsi"/>
                <w:i/>
              </w:rPr>
              <w:t>Ghana</w:t>
            </w:r>
          </w:p>
        </w:tc>
      </w:tr>
      <w:tr w:rsidR="00BD5739" w:rsidRPr="00681BB5" w14:paraId="26A18E3F" w14:textId="77777777" w:rsidTr="00FA000C">
        <w:trPr>
          <w:trHeight w:val="193"/>
        </w:trPr>
        <w:tc>
          <w:tcPr>
            <w:tcW w:w="3964" w:type="dxa"/>
          </w:tcPr>
          <w:p w14:paraId="07054B14" w14:textId="77777777" w:rsidR="00BD5739" w:rsidRPr="00681BB5" w:rsidRDefault="00BD5739" w:rsidP="00FA000C">
            <w:pPr>
              <w:rPr>
                <w:rFonts w:asciiTheme="minorHAnsi" w:hAnsiTheme="minorHAnsi" w:cstheme="minorHAnsi"/>
                <w:sz w:val="18"/>
                <w:szCs w:val="18"/>
                <w:lang w:val="en-GB"/>
              </w:rPr>
            </w:pPr>
            <w:r w:rsidRPr="00681BB5">
              <w:rPr>
                <w:rFonts w:asciiTheme="minorHAnsi" w:eastAsia="Calibri" w:hAnsiTheme="minorHAnsi" w:cstheme="minorHAnsi"/>
                <w:b/>
                <w:bCs/>
                <w:sz w:val="20"/>
                <w:lang w:val="en-GB"/>
              </w:rPr>
              <w:t>Landscape (if relevant)</w:t>
            </w:r>
            <w:r w:rsidRPr="00681BB5">
              <w:rPr>
                <w:rFonts w:asciiTheme="minorHAnsi" w:eastAsia="Calibri" w:hAnsiTheme="minorHAnsi" w:cstheme="minorHAnsi"/>
                <w:sz w:val="20"/>
                <w:lang w:val="en-GB"/>
              </w:rPr>
              <w:t>:</w:t>
            </w:r>
          </w:p>
        </w:tc>
        <w:tc>
          <w:tcPr>
            <w:tcW w:w="5164" w:type="dxa"/>
          </w:tcPr>
          <w:p w14:paraId="711DFDE1" w14:textId="4FA458E7" w:rsidR="00BD5739" w:rsidRPr="00681BB5" w:rsidRDefault="003D11CC" w:rsidP="00FA000C">
            <w:pPr>
              <w:rPr>
                <w:rFonts w:asciiTheme="minorHAnsi" w:hAnsiTheme="minorHAnsi" w:cstheme="minorHAnsi"/>
                <w:i/>
                <w:color w:val="000000" w:themeColor="text1"/>
                <w:sz w:val="18"/>
                <w:szCs w:val="18"/>
                <w:lang w:val="en-GB"/>
              </w:rPr>
            </w:pPr>
            <w:r w:rsidRPr="00681BB5">
              <w:rPr>
                <w:rFonts w:asciiTheme="minorHAnsi" w:hAnsiTheme="minorHAnsi" w:cstheme="minorHAnsi"/>
                <w:i/>
              </w:rPr>
              <w:t>Juaboso-Bia and Sefwi-Wiaso Landscapes</w:t>
            </w:r>
          </w:p>
        </w:tc>
      </w:tr>
      <w:tr w:rsidR="00BD5739" w:rsidRPr="00681BB5" w14:paraId="0FF7B2AA" w14:textId="77777777" w:rsidTr="00FA000C">
        <w:trPr>
          <w:trHeight w:val="193"/>
        </w:trPr>
        <w:tc>
          <w:tcPr>
            <w:tcW w:w="3964" w:type="dxa"/>
          </w:tcPr>
          <w:p w14:paraId="1EDADF87" w14:textId="77777777" w:rsidR="00BD5739" w:rsidRPr="00681BB5" w:rsidRDefault="00BD5739" w:rsidP="00FA000C">
            <w:pPr>
              <w:rPr>
                <w:rFonts w:asciiTheme="minorHAnsi" w:hAnsiTheme="minorHAnsi" w:cstheme="minorHAnsi"/>
                <w:sz w:val="18"/>
                <w:szCs w:val="18"/>
                <w:lang w:val="en-GB"/>
              </w:rPr>
            </w:pPr>
            <w:r w:rsidRPr="00681BB5">
              <w:rPr>
                <w:rFonts w:asciiTheme="minorHAnsi" w:eastAsia="Calibri" w:hAnsiTheme="minorHAnsi" w:cstheme="minorHAnsi"/>
                <w:b/>
                <w:bCs/>
                <w:sz w:val="20"/>
                <w:lang w:val="en-GB"/>
              </w:rPr>
              <w:t>Harvesting organisation</w:t>
            </w:r>
          </w:p>
        </w:tc>
        <w:tc>
          <w:tcPr>
            <w:tcW w:w="5164" w:type="dxa"/>
          </w:tcPr>
          <w:p w14:paraId="4DBE1350" w14:textId="0A5DCC91" w:rsidR="00BD5739" w:rsidRPr="00681BB5" w:rsidRDefault="003D11CC" w:rsidP="00FA000C">
            <w:pPr>
              <w:rPr>
                <w:rFonts w:asciiTheme="minorHAnsi" w:hAnsiTheme="minorHAnsi" w:cstheme="minorHAnsi"/>
                <w:color w:val="000000" w:themeColor="text1"/>
                <w:sz w:val="18"/>
                <w:szCs w:val="18"/>
                <w:lang w:val="en-GB"/>
              </w:rPr>
            </w:pPr>
            <w:r w:rsidRPr="00681BB5">
              <w:rPr>
                <w:rFonts w:asciiTheme="minorHAnsi" w:hAnsiTheme="minorHAnsi" w:cstheme="minorHAnsi"/>
                <w:color w:val="000000" w:themeColor="text1"/>
                <w:sz w:val="18"/>
                <w:szCs w:val="18"/>
                <w:lang w:val="en-GB"/>
              </w:rPr>
              <w:t>Tropenbos Ghana</w:t>
            </w:r>
          </w:p>
        </w:tc>
      </w:tr>
      <w:tr w:rsidR="00BD5739" w:rsidRPr="00681BB5" w14:paraId="1D0E6AB3" w14:textId="77777777" w:rsidTr="00FA000C">
        <w:trPr>
          <w:trHeight w:val="178"/>
        </w:trPr>
        <w:tc>
          <w:tcPr>
            <w:tcW w:w="3964" w:type="dxa"/>
          </w:tcPr>
          <w:p w14:paraId="2C8DEBFD" w14:textId="77777777" w:rsidR="00BD5739" w:rsidRPr="00681BB5" w:rsidRDefault="00BD5739" w:rsidP="00FA000C">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Name harvester</w:t>
            </w:r>
            <w:r w:rsidRPr="00681BB5">
              <w:rPr>
                <w:rFonts w:asciiTheme="minorHAnsi" w:hAnsiTheme="minorHAnsi" w:cstheme="minorHAnsi"/>
                <w:b/>
                <w:bCs/>
                <w:color w:val="000000" w:themeColor="text1"/>
                <w:sz w:val="18"/>
                <w:szCs w:val="18"/>
                <w:vertAlign w:val="superscript"/>
                <w:lang w:val="en-GB"/>
              </w:rPr>
              <w:footnoteReference w:id="13"/>
            </w:r>
            <w:r w:rsidRPr="00681BB5">
              <w:rPr>
                <w:rFonts w:asciiTheme="minorHAnsi" w:hAnsiTheme="minorHAnsi" w:cstheme="minorHAnsi"/>
                <w:color w:val="000000" w:themeColor="text1"/>
                <w:sz w:val="18"/>
                <w:szCs w:val="18"/>
                <w:lang w:val="en-GB"/>
              </w:rPr>
              <w:t>:</w:t>
            </w:r>
          </w:p>
        </w:tc>
        <w:tc>
          <w:tcPr>
            <w:tcW w:w="5164" w:type="dxa"/>
          </w:tcPr>
          <w:p w14:paraId="5BA326A5" w14:textId="40DE698C" w:rsidR="00BD5739" w:rsidRPr="00681BB5" w:rsidRDefault="003D11CC" w:rsidP="00FA000C">
            <w:pPr>
              <w:rPr>
                <w:rFonts w:asciiTheme="minorHAnsi" w:hAnsiTheme="minorHAnsi" w:cstheme="minorHAnsi"/>
                <w:color w:val="000000" w:themeColor="text1"/>
                <w:sz w:val="18"/>
                <w:szCs w:val="18"/>
                <w:lang w:val="en-GB"/>
              </w:rPr>
            </w:pPr>
            <w:r w:rsidRPr="00681BB5">
              <w:rPr>
                <w:rFonts w:asciiTheme="minorHAnsi" w:hAnsiTheme="minorHAnsi" w:cstheme="minorHAnsi"/>
                <w:color w:val="000000" w:themeColor="text1"/>
                <w:sz w:val="18"/>
                <w:szCs w:val="18"/>
                <w:lang w:val="en-GB"/>
              </w:rPr>
              <w:t>Kwame Appiah Owusu and Mercy Owusu Ansah</w:t>
            </w:r>
          </w:p>
        </w:tc>
      </w:tr>
      <w:tr w:rsidR="00BD5739" w:rsidRPr="00681BB5" w14:paraId="242AACA3" w14:textId="77777777" w:rsidTr="00FA000C">
        <w:trPr>
          <w:trHeight w:val="683"/>
        </w:trPr>
        <w:tc>
          <w:tcPr>
            <w:tcW w:w="3964" w:type="dxa"/>
          </w:tcPr>
          <w:p w14:paraId="4D2017F0" w14:textId="77777777" w:rsidR="00BD5739" w:rsidRPr="00681BB5" w:rsidRDefault="00BD5739" w:rsidP="00FA000C">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 xml:space="preserve">Summary outcome description: </w:t>
            </w:r>
            <w:r w:rsidRPr="00681BB5">
              <w:rPr>
                <w:rFonts w:asciiTheme="minorHAnsi" w:hAnsiTheme="minorHAnsi" w:cstheme="minorHAnsi"/>
                <w:b/>
                <w:bCs/>
                <w:color w:val="000000" w:themeColor="text1"/>
                <w:sz w:val="18"/>
                <w:szCs w:val="18"/>
                <w:lang w:val="en-GB"/>
              </w:rPr>
              <w:br/>
            </w:r>
            <w:r w:rsidRPr="00681BB5">
              <w:rPr>
                <w:rFonts w:asciiTheme="minorHAnsi" w:hAnsiTheme="minorHAnsi" w:cstheme="minorHAnsi"/>
                <w:bCs/>
                <w:color w:val="000000" w:themeColor="text1"/>
                <w:sz w:val="18"/>
                <w:szCs w:val="18"/>
                <w:lang w:val="en-GB"/>
              </w:rPr>
              <w:t xml:space="preserve">Write down the actual outcome you have harvested in one sentence: </w:t>
            </w:r>
            <w:r w:rsidRPr="00681BB5">
              <w:rPr>
                <w:rFonts w:asciiTheme="minorHAnsi" w:hAnsiTheme="minorHAnsi" w:cstheme="minorHAnsi"/>
                <w:b/>
                <w:bCs/>
                <w:color w:val="000000" w:themeColor="text1"/>
                <w:sz w:val="18"/>
                <w:szCs w:val="18"/>
                <w:lang w:val="en-GB"/>
              </w:rPr>
              <w:t>Who</w:t>
            </w:r>
            <w:r w:rsidRPr="00681BB5">
              <w:rPr>
                <w:rFonts w:asciiTheme="minorHAnsi" w:hAnsiTheme="minorHAnsi" w:cstheme="minorHAnsi"/>
                <w:bCs/>
                <w:color w:val="000000" w:themeColor="text1"/>
                <w:sz w:val="18"/>
                <w:szCs w:val="18"/>
                <w:lang w:val="en-GB"/>
              </w:rPr>
              <w:t xml:space="preserve"> changed </w:t>
            </w:r>
            <w:r w:rsidRPr="00681BB5">
              <w:rPr>
                <w:rFonts w:asciiTheme="minorHAnsi" w:hAnsiTheme="minorHAnsi" w:cstheme="minorHAnsi"/>
                <w:b/>
                <w:bCs/>
                <w:color w:val="000000" w:themeColor="text1"/>
                <w:sz w:val="18"/>
                <w:szCs w:val="18"/>
                <w:lang w:val="en-GB"/>
              </w:rPr>
              <w:t>what,</w:t>
            </w:r>
            <w:r w:rsidRPr="00681BB5">
              <w:rPr>
                <w:rFonts w:asciiTheme="minorHAnsi" w:hAnsiTheme="minorHAnsi" w:cstheme="minorHAnsi"/>
                <w:bCs/>
                <w:color w:val="000000" w:themeColor="text1"/>
                <w:sz w:val="18"/>
                <w:szCs w:val="18"/>
                <w:lang w:val="en-GB"/>
              </w:rPr>
              <w:t xml:space="preserve"> </w:t>
            </w:r>
            <w:r w:rsidRPr="00681BB5">
              <w:rPr>
                <w:rFonts w:asciiTheme="minorHAnsi" w:hAnsiTheme="minorHAnsi" w:cstheme="minorHAnsi"/>
                <w:b/>
                <w:bCs/>
                <w:color w:val="000000" w:themeColor="text1"/>
                <w:sz w:val="18"/>
                <w:szCs w:val="18"/>
                <w:lang w:val="en-GB"/>
              </w:rPr>
              <w:t>when</w:t>
            </w:r>
            <w:r w:rsidRPr="00681BB5">
              <w:rPr>
                <w:rFonts w:asciiTheme="minorHAnsi" w:hAnsiTheme="minorHAnsi" w:cstheme="minorHAnsi"/>
                <w:bCs/>
                <w:color w:val="000000" w:themeColor="text1"/>
                <w:sz w:val="18"/>
                <w:szCs w:val="18"/>
                <w:lang w:val="en-GB"/>
              </w:rPr>
              <w:t xml:space="preserve"> and </w:t>
            </w:r>
            <w:r w:rsidRPr="00681BB5">
              <w:rPr>
                <w:rFonts w:asciiTheme="minorHAnsi" w:hAnsiTheme="minorHAnsi" w:cstheme="minorHAnsi"/>
                <w:b/>
                <w:bCs/>
                <w:color w:val="000000" w:themeColor="text1"/>
                <w:sz w:val="18"/>
                <w:szCs w:val="18"/>
                <w:lang w:val="en-GB"/>
              </w:rPr>
              <w:t>where</w:t>
            </w:r>
            <w:r w:rsidRPr="00681BB5">
              <w:rPr>
                <w:rFonts w:asciiTheme="minorHAnsi" w:hAnsiTheme="minorHAnsi" w:cstheme="minorHAnsi"/>
                <w:bCs/>
                <w:color w:val="000000" w:themeColor="text1"/>
                <w:sz w:val="18"/>
                <w:szCs w:val="18"/>
                <w:lang w:val="en-GB"/>
              </w:rPr>
              <w:t>?</w:t>
            </w:r>
          </w:p>
        </w:tc>
        <w:tc>
          <w:tcPr>
            <w:tcW w:w="5164" w:type="dxa"/>
          </w:tcPr>
          <w:p w14:paraId="634333E4" w14:textId="2A781DF9" w:rsidR="00BD5739" w:rsidRPr="00681BB5" w:rsidRDefault="003D11CC" w:rsidP="00FA000C">
            <w:pPr>
              <w:spacing w:line="240" w:lineRule="auto"/>
              <w:rPr>
                <w:rFonts w:asciiTheme="minorHAnsi" w:hAnsiTheme="minorHAnsi" w:cstheme="minorHAnsi"/>
                <w:color w:val="000000" w:themeColor="text1"/>
                <w:sz w:val="18"/>
                <w:szCs w:val="18"/>
                <w:lang w:val="en-GB"/>
              </w:rPr>
            </w:pPr>
            <w:r w:rsidRPr="00681BB5">
              <w:rPr>
                <w:rFonts w:asciiTheme="minorHAnsi" w:hAnsiTheme="minorHAnsi" w:cstheme="minorHAnsi"/>
                <w:iCs/>
                <w:color w:val="000000" w:themeColor="text1"/>
                <w:sz w:val="18"/>
                <w:szCs w:val="18"/>
                <w:lang w:val="en-GB"/>
              </w:rPr>
              <w:t xml:space="preserve">The Environmental Protection Agency (EPA) of Ghana invited more Civil Society Organizations to participate in the processes of updating Ghana’s nationally Determined Contributions (NDCs) toward climate goals in </w:t>
            </w:r>
            <w:r w:rsidR="00611C24" w:rsidRPr="00681BB5">
              <w:rPr>
                <w:rFonts w:asciiTheme="minorHAnsi" w:hAnsiTheme="minorHAnsi" w:cstheme="minorHAnsi"/>
                <w:iCs/>
                <w:color w:val="000000" w:themeColor="text1"/>
                <w:sz w:val="18"/>
                <w:szCs w:val="18"/>
                <w:lang w:val="en-GB"/>
              </w:rPr>
              <w:t xml:space="preserve">September </w:t>
            </w:r>
            <w:r w:rsidRPr="00681BB5">
              <w:rPr>
                <w:rFonts w:asciiTheme="minorHAnsi" w:hAnsiTheme="minorHAnsi" w:cstheme="minorHAnsi"/>
                <w:iCs/>
                <w:color w:val="000000" w:themeColor="text1"/>
                <w:sz w:val="18"/>
                <w:szCs w:val="18"/>
                <w:lang w:val="en-GB"/>
              </w:rPr>
              <w:t>20</w:t>
            </w:r>
            <w:r w:rsidR="00611C24" w:rsidRPr="00681BB5">
              <w:rPr>
                <w:rFonts w:asciiTheme="minorHAnsi" w:hAnsiTheme="minorHAnsi" w:cstheme="minorHAnsi"/>
                <w:iCs/>
                <w:color w:val="000000" w:themeColor="text1"/>
                <w:sz w:val="18"/>
                <w:szCs w:val="18"/>
                <w:lang w:val="en-GB"/>
              </w:rPr>
              <w:t>20</w:t>
            </w:r>
            <w:r w:rsidRPr="00681BB5">
              <w:rPr>
                <w:rFonts w:asciiTheme="minorHAnsi" w:hAnsiTheme="minorHAnsi" w:cstheme="minorHAnsi"/>
                <w:iCs/>
                <w:color w:val="000000" w:themeColor="text1"/>
                <w:sz w:val="18"/>
                <w:szCs w:val="18"/>
                <w:lang w:val="en-GB"/>
              </w:rPr>
              <w:t>.</w:t>
            </w:r>
          </w:p>
        </w:tc>
      </w:tr>
      <w:tr w:rsidR="00BD5739" w:rsidRPr="00681BB5" w14:paraId="153A6729" w14:textId="77777777" w:rsidTr="00FA000C">
        <w:trPr>
          <w:trHeight w:val="1751"/>
        </w:trPr>
        <w:tc>
          <w:tcPr>
            <w:tcW w:w="3964" w:type="dxa"/>
          </w:tcPr>
          <w:p w14:paraId="142DB7E4" w14:textId="77777777" w:rsidR="00BD5739" w:rsidRPr="00681BB5" w:rsidRDefault="00BD5739" w:rsidP="00FA000C">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Description of change</w:t>
            </w:r>
            <w:r w:rsidRPr="00681BB5">
              <w:rPr>
                <w:rFonts w:asciiTheme="minorHAnsi" w:hAnsiTheme="minorHAnsi" w:cstheme="minorHAnsi"/>
                <w:color w:val="000000" w:themeColor="text1"/>
                <w:sz w:val="18"/>
                <w:szCs w:val="18"/>
                <w:lang w:val="en-GB"/>
              </w:rPr>
              <w:t xml:space="preserve">: </w:t>
            </w:r>
            <w:r w:rsidRPr="00681BB5">
              <w:rPr>
                <w:rFonts w:asciiTheme="minorHAnsi" w:hAnsiTheme="minorHAnsi" w:cstheme="minorHAnsi"/>
                <w:color w:val="000000" w:themeColor="text1"/>
                <w:szCs w:val="22"/>
                <w:lang w:val="en-GB"/>
              </w:rPr>
              <w:br/>
            </w:r>
            <w:r w:rsidRPr="00681BB5">
              <w:rPr>
                <w:rFonts w:asciiTheme="minorHAnsi" w:hAnsiTheme="minorHAnsi" w:cstheme="minorHAnsi"/>
                <w:color w:val="000000" w:themeColor="text1"/>
                <w:sz w:val="18"/>
                <w:szCs w:val="18"/>
                <w:lang w:val="en-GB"/>
              </w:rPr>
              <w:t>Elaborate on the who, what, when and where in the outcome title. Give additional facts so an outsider can understand what your outcome title means. Describe the social actor (</w:t>
            </w:r>
            <w:r w:rsidRPr="00681BB5">
              <w:rPr>
                <w:rFonts w:asciiTheme="minorHAnsi" w:hAnsiTheme="minorHAnsi" w:cstheme="minorHAnsi"/>
                <w:b/>
                <w:bCs/>
                <w:color w:val="000000" w:themeColor="text1"/>
                <w:sz w:val="18"/>
                <w:szCs w:val="18"/>
                <w:lang w:val="en-GB"/>
              </w:rPr>
              <w:t>who</w:t>
            </w:r>
            <w:r w:rsidRPr="00681BB5">
              <w:rPr>
                <w:rFonts w:asciiTheme="minorHAnsi" w:hAnsiTheme="minorHAnsi" w:cstheme="minorHAnsi"/>
                <w:color w:val="000000" w:themeColor="text1"/>
                <w:sz w:val="18"/>
                <w:szCs w:val="18"/>
                <w:lang w:val="en-GB"/>
              </w:rPr>
              <w:t xml:space="preserve">) as specifically as possible and describe in max. 4 sentences </w:t>
            </w:r>
            <w:r w:rsidRPr="00681BB5">
              <w:rPr>
                <w:rFonts w:asciiTheme="minorHAnsi" w:hAnsiTheme="minorHAnsi" w:cstheme="minorHAnsi"/>
                <w:b/>
                <w:bCs/>
                <w:color w:val="000000" w:themeColor="text1"/>
                <w:sz w:val="18"/>
                <w:szCs w:val="18"/>
                <w:lang w:val="en-GB"/>
              </w:rPr>
              <w:t>what</w:t>
            </w:r>
            <w:r w:rsidRPr="00681BB5">
              <w:rPr>
                <w:rFonts w:asciiTheme="minorHAnsi" w:hAnsiTheme="minorHAnsi" w:cstheme="minorHAnsi"/>
                <w:color w:val="000000" w:themeColor="text1"/>
                <w:sz w:val="18"/>
                <w:szCs w:val="18"/>
                <w:lang w:val="en-GB"/>
              </w:rPr>
              <w:t xml:space="preserve"> this actor did that was new or different. Be as specific as possible about </w:t>
            </w:r>
            <w:r w:rsidRPr="00681BB5">
              <w:rPr>
                <w:rFonts w:asciiTheme="minorHAnsi" w:hAnsiTheme="minorHAnsi" w:cstheme="minorHAnsi"/>
                <w:b/>
                <w:bCs/>
                <w:color w:val="000000" w:themeColor="text1"/>
                <w:sz w:val="18"/>
                <w:szCs w:val="18"/>
                <w:lang w:val="en-GB"/>
              </w:rPr>
              <w:t>when</w:t>
            </w:r>
            <w:r w:rsidRPr="00681BB5">
              <w:rPr>
                <w:rFonts w:asciiTheme="minorHAnsi" w:hAnsiTheme="minorHAnsi" w:cstheme="minorHAnsi"/>
                <w:color w:val="000000" w:themeColor="text1"/>
                <w:sz w:val="18"/>
                <w:szCs w:val="18"/>
                <w:lang w:val="en-GB"/>
              </w:rPr>
              <w:t xml:space="preserve"> this happened and </w:t>
            </w:r>
            <w:r w:rsidRPr="00681BB5">
              <w:rPr>
                <w:rFonts w:asciiTheme="minorHAnsi" w:hAnsiTheme="minorHAnsi" w:cstheme="minorHAnsi"/>
                <w:b/>
                <w:bCs/>
                <w:color w:val="000000" w:themeColor="text1"/>
                <w:sz w:val="18"/>
                <w:szCs w:val="18"/>
                <w:lang w:val="en-GB"/>
              </w:rPr>
              <w:t>where</w:t>
            </w:r>
            <w:r w:rsidRPr="00681BB5">
              <w:rPr>
                <w:rFonts w:asciiTheme="minorHAnsi" w:hAnsiTheme="minorHAnsi" w:cstheme="minorHAnsi"/>
                <w:color w:val="000000" w:themeColor="text1"/>
                <w:sz w:val="18"/>
                <w:szCs w:val="18"/>
                <w:lang w:val="en-GB"/>
              </w:rPr>
              <w:t xml:space="preserve">. </w:t>
            </w:r>
          </w:p>
        </w:tc>
        <w:tc>
          <w:tcPr>
            <w:tcW w:w="5164" w:type="dxa"/>
          </w:tcPr>
          <w:p w14:paraId="18F38FF7" w14:textId="77777777" w:rsidR="00824D7D" w:rsidRPr="00681BB5" w:rsidRDefault="00824D7D" w:rsidP="00824D7D">
            <w:pPr>
              <w:rPr>
                <w:rFonts w:asciiTheme="minorHAnsi" w:eastAsia="Malgun Gothic" w:hAnsiTheme="minorHAnsi" w:cstheme="minorHAnsi"/>
              </w:rPr>
            </w:pPr>
            <w:r w:rsidRPr="00681BB5">
              <w:rPr>
                <w:rFonts w:asciiTheme="minorHAnsi" w:eastAsia="Malgun Gothic" w:hAnsiTheme="minorHAnsi" w:cstheme="minorHAnsi"/>
              </w:rPr>
              <w:t xml:space="preserve">The EPA of Ghana officially invited members of civil society organizations (CSOs) working in the forestry and agriculture sector including TBG to the official virtual launch of the processes to update Ghana’s nationally determined contributions (NDCs) in September 2020. The EPA which is the lead government agency for the NDCs in Ghana, acknowledged the prior engagements TBG had had with them to widen participation of CSOs, community and smallholder farmer groups and other stakeholders of land and forests so as to strengthen the contribution of forests and trees as nature-based solutions for Ghana’s NDCs. TBG has subsequently being a member of the forestry sector working group, currently working with the Climate Change Directorate (CCD) of the Forestry Commission (FC) in updating forestry sector priorities and strategies of the NDCs. </w:t>
            </w:r>
          </w:p>
          <w:p w14:paraId="38F47507" w14:textId="43E99DA1" w:rsidR="00BD5739" w:rsidRPr="00681BB5" w:rsidRDefault="00824D7D" w:rsidP="00FA000C">
            <w:pPr>
              <w:rPr>
                <w:rFonts w:asciiTheme="minorHAnsi" w:eastAsia="Malgun Gothic" w:hAnsiTheme="minorHAnsi" w:cstheme="minorHAnsi"/>
                <w:szCs w:val="22"/>
              </w:rPr>
            </w:pPr>
            <w:r w:rsidRPr="00681BB5">
              <w:rPr>
                <w:rFonts w:asciiTheme="minorHAnsi" w:eastAsia="Malgun Gothic" w:hAnsiTheme="minorHAnsi" w:cstheme="minorHAnsi"/>
                <w:szCs w:val="22"/>
              </w:rPr>
              <w:t xml:space="preserve">TBG organized workhops that brought state and non-state actors together to provide inputs to both the EU policy development towards deforestation free agro-commodities and updating of Ghana’s NDCs. </w:t>
            </w:r>
          </w:p>
        </w:tc>
      </w:tr>
      <w:tr w:rsidR="00BD5739" w:rsidRPr="00681BB5" w14:paraId="24F6E00F" w14:textId="77777777" w:rsidTr="00FA000C">
        <w:trPr>
          <w:trHeight w:val="1158"/>
        </w:trPr>
        <w:tc>
          <w:tcPr>
            <w:tcW w:w="3964" w:type="dxa"/>
          </w:tcPr>
          <w:p w14:paraId="7C944CA8" w14:textId="77777777" w:rsidR="00BD5739" w:rsidRPr="00681BB5" w:rsidRDefault="00BD5739" w:rsidP="00FA000C">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Significance</w:t>
            </w:r>
            <w:r w:rsidRPr="00681BB5">
              <w:rPr>
                <w:rFonts w:asciiTheme="minorHAnsi" w:hAnsiTheme="minorHAnsi" w:cstheme="minorHAnsi"/>
                <w:color w:val="000000" w:themeColor="text1"/>
                <w:sz w:val="18"/>
                <w:szCs w:val="18"/>
                <w:lang w:val="en-GB"/>
              </w:rPr>
              <w:t xml:space="preserve">: </w:t>
            </w:r>
            <w:r w:rsidRPr="00681BB5">
              <w:rPr>
                <w:rFonts w:asciiTheme="minorHAnsi" w:hAnsiTheme="minorHAnsi" w:cstheme="minorHAnsi"/>
                <w:color w:val="000000" w:themeColor="text1"/>
                <w:szCs w:val="22"/>
                <w:lang w:val="en-GB"/>
              </w:rPr>
              <w:br/>
            </w:r>
            <w:r w:rsidRPr="00681BB5">
              <w:rPr>
                <w:rFonts w:asciiTheme="minorHAnsi" w:hAnsiTheme="minorHAnsi" w:cstheme="minorHAnsi"/>
                <w:color w:val="000000" w:themeColor="text1"/>
                <w:sz w:val="18"/>
                <w:szCs w:val="18"/>
                <w:lang w:val="en-GB"/>
              </w:rPr>
              <w:t xml:space="preserve">Briefly explain </w:t>
            </w:r>
            <w:r w:rsidRPr="00681BB5">
              <w:rPr>
                <w:rFonts w:asciiTheme="minorHAnsi" w:hAnsiTheme="minorHAnsi" w:cstheme="minorHAnsi"/>
                <w:color w:val="000000" w:themeColor="text1"/>
                <w:sz w:val="18"/>
                <w:szCs w:val="18"/>
                <w:u w:val="single"/>
                <w:lang w:val="en-GB"/>
              </w:rPr>
              <w:t>why the outcome is important</w:t>
            </w:r>
            <w:r w:rsidRPr="00681BB5">
              <w:rPr>
                <w:rFonts w:asciiTheme="minorHAnsi" w:hAnsiTheme="minorHAnsi" w:cstheme="minorHAnsi"/>
                <w:color w:val="000000" w:themeColor="text1"/>
                <w:sz w:val="18"/>
                <w:szCs w:val="18"/>
                <w:lang w:val="en-GB"/>
              </w:rPr>
              <w:t xml:space="preserve">. </w:t>
            </w:r>
            <w:proofErr w:type="gramStart"/>
            <w:r w:rsidRPr="00681BB5">
              <w:rPr>
                <w:rFonts w:asciiTheme="minorHAnsi" w:hAnsiTheme="minorHAnsi" w:cstheme="minorHAnsi"/>
                <w:color w:val="000000" w:themeColor="text1"/>
                <w:sz w:val="18"/>
                <w:szCs w:val="18"/>
                <w:lang w:val="en-GB"/>
              </w:rPr>
              <w:t>E.g.</w:t>
            </w:r>
            <w:proofErr w:type="gramEnd"/>
            <w:r w:rsidRPr="00681BB5">
              <w:rPr>
                <w:rFonts w:asciiTheme="minorHAnsi" w:hAnsiTheme="minorHAnsi" w:cstheme="minorHAnsi"/>
                <w:color w:val="000000" w:themeColor="text1"/>
                <w:sz w:val="18"/>
                <w:szCs w:val="18"/>
                <w:lang w:val="en-GB"/>
              </w:rPr>
              <w:t xml:space="preserve"> compare the achieved change to the expectation in your project / the </w:t>
            </w:r>
            <w:proofErr w:type="spellStart"/>
            <w:r w:rsidRPr="00681BB5">
              <w:rPr>
                <w:rFonts w:asciiTheme="minorHAnsi" w:hAnsiTheme="minorHAnsi" w:cstheme="minorHAnsi"/>
                <w:color w:val="000000" w:themeColor="text1"/>
                <w:sz w:val="18"/>
                <w:szCs w:val="18"/>
                <w:lang w:val="en-GB"/>
              </w:rPr>
              <w:t>ToC</w:t>
            </w:r>
            <w:proofErr w:type="spellEnd"/>
            <w:r w:rsidRPr="00681BB5">
              <w:rPr>
                <w:rFonts w:asciiTheme="minorHAnsi" w:hAnsiTheme="minorHAnsi" w:cstheme="minorHAnsi"/>
                <w:color w:val="000000" w:themeColor="text1"/>
                <w:sz w:val="18"/>
                <w:szCs w:val="18"/>
                <w:lang w:val="en-GB"/>
              </w:rPr>
              <w:t>. Someone who does not have knowledge of your programme must be able to understand why it is significant.</w:t>
            </w:r>
          </w:p>
        </w:tc>
        <w:tc>
          <w:tcPr>
            <w:tcW w:w="5164" w:type="dxa"/>
          </w:tcPr>
          <w:p w14:paraId="604DD525" w14:textId="77777777" w:rsidR="00BD5739" w:rsidRPr="00681BB5" w:rsidRDefault="00BD5739" w:rsidP="00FA000C">
            <w:pPr>
              <w:rPr>
                <w:rFonts w:asciiTheme="minorHAnsi" w:hAnsiTheme="minorHAnsi" w:cstheme="minorHAnsi"/>
                <w:color w:val="000000" w:themeColor="text1"/>
                <w:sz w:val="18"/>
                <w:szCs w:val="18"/>
                <w:lang w:val="en-GB"/>
              </w:rPr>
            </w:pPr>
          </w:p>
        </w:tc>
      </w:tr>
      <w:tr w:rsidR="00BD5739" w:rsidRPr="00681BB5" w14:paraId="2CB48E6A" w14:textId="77777777" w:rsidTr="00FA000C">
        <w:trPr>
          <w:trHeight w:val="1930"/>
        </w:trPr>
        <w:tc>
          <w:tcPr>
            <w:tcW w:w="3964" w:type="dxa"/>
          </w:tcPr>
          <w:p w14:paraId="2DFE5D57" w14:textId="77777777" w:rsidR="00BD5739" w:rsidRPr="00681BB5" w:rsidRDefault="00BD5739" w:rsidP="00FA000C">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Contribution</w:t>
            </w:r>
            <w:r w:rsidRPr="00681BB5">
              <w:rPr>
                <w:rFonts w:asciiTheme="minorHAnsi" w:hAnsiTheme="minorHAnsi" w:cstheme="minorHAnsi"/>
                <w:color w:val="000000" w:themeColor="text1"/>
                <w:sz w:val="18"/>
                <w:szCs w:val="18"/>
                <w:lang w:val="en-GB"/>
              </w:rPr>
              <w:t xml:space="preserve">: </w:t>
            </w:r>
            <w:r w:rsidRPr="00681BB5">
              <w:rPr>
                <w:rFonts w:asciiTheme="minorHAnsi" w:hAnsiTheme="minorHAnsi" w:cstheme="minorHAnsi"/>
                <w:color w:val="000000" w:themeColor="text1"/>
                <w:szCs w:val="22"/>
                <w:lang w:val="en-GB"/>
              </w:rPr>
              <w:br/>
            </w:r>
            <w:r w:rsidRPr="00681BB5">
              <w:rPr>
                <w:rFonts w:asciiTheme="minorHAnsi" w:hAnsiTheme="minorHAnsi" w:cstheme="minorHAnsi"/>
                <w:color w:val="000000" w:themeColor="text1"/>
                <w:sz w:val="18"/>
                <w:szCs w:val="18"/>
                <w:lang w:val="en-GB"/>
              </w:rPr>
              <w:t xml:space="preserve">Describe </w:t>
            </w:r>
            <w:r w:rsidRPr="00681BB5">
              <w:rPr>
                <w:rFonts w:asciiTheme="minorHAnsi" w:hAnsiTheme="minorHAnsi" w:cstheme="minorHAnsi"/>
                <w:color w:val="000000" w:themeColor="text1"/>
                <w:sz w:val="18"/>
                <w:szCs w:val="18"/>
                <w:u w:val="single"/>
                <w:lang w:val="en-GB"/>
              </w:rPr>
              <w:t>how your programme contributed</w:t>
            </w:r>
            <w:r w:rsidRPr="00681BB5">
              <w:rPr>
                <w:rFonts w:asciiTheme="minorHAnsi" w:hAnsiTheme="minorHAnsi" w:cstheme="minorHAnsi"/>
                <w:color w:val="000000" w:themeColor="text1"/>
                <w:sz w:val="18"/>
                <w:szCs w:val="18"/>
                <w:lang w:val="en-GB"/>
              </w:rPr>
              <w:t xml:space="preserve"> to that change. How do you know that this change was the result (partially, totally, directly, indirectly, intentionally, unintentionally) of your programme? Please be concise. Describe in a few sentences what was done by whom, when and where. </w:t>
            </w:r>
          </w:p>
          <w:p w14:paraId="124FADCC" w14:textId="77777777" w:rsidR="00BD5739" w:rsidRPr="00681BB5" w:rsidRDefault="00BD5739" w:rsidP="00FA000C">
            <w:pPr>
              <w:rPr>
                <w:rFonts w:asciiTheme="minorHAnsi" w:hAnsiTheme="minorHAnsi" w:cstheme="minorHAnsi"/>
                <w:color w:val="000000" w:themeColor="text1"/>
                <w:sz w:val="18"/>
                <w:szCs w:val="18"/>
                <w:lang w:val="en-GB"/>
              </w:rPr>
            </w:pPr>
            <w:r w:rsidRPr="00681BB5">
              <w:rPr>
                <w:rFonts w:asciiTheme="minorHAnsi" w:hAnsiTheme="minorHAnsi" w:cstheme="minorHAnsi"/>
                <w:color w:val="000000" w:themeColor="text1"/>
                <w:sz w:val="18"/>
                <w:szCs w:val="18"/>
                <w:lang w:val="en-GB"/>
              </w:rPr>
              <w:lastRenderedPageBreak/>
              <w:t>If other actors (partners or non-partners) also contributed to the change, you can also mention this here.</w:t>
            </w:r>
          </w:p>
        </w:tc>
        <w:tc>
          <w:tcPr>
            <w:tcW w:w="5164" w:type="dxa"/>
          </w:tcPr>
          <w:p w14:paraId="15CB20C3" w14:textId="77777777" w:rsidR="00BD5739" w:rsidRPr="00681BB5" w:rsidRDefault="00BD5739" w:rsidP="00FA000C">
            <w:pPr>
              <w:rPr>
                <w:rFonts w:asciiTheme="minorHAnsi" w:hAnsiTheme="minorHAnsi" w:cstheme="minorHAnsi"/>
                <w:color w:val="000000" w:themeColor="text1"/>
                <w:sz w:val="18"/>
                <w:szCs w:val="18"/>
                <w:lang w:val="en-GB"/>
              </w:rPr>
            </w:pPr>
          </w:p>
        </w:tc>
      </w:tr>
      <w:tr w:rsidR="00BD5739" w:rsidRPr="00681BB5" w14:paraId="126F06DD" w14:textId="77777777" w:rsidTr="00FA000C">
        <w:trPr>
          <w:trHeight w:val="591"/>
        </w:trPr>
        <w:tc>
          <w:tcPr>
            <w:tcW w:w="3964" w:type="dxa"/>
          </w:tcPr>
          <w:p w14:paraId="25C84D7A" w14:textId="77777777" w:rsidR="00BD5739" w:rsidRPr="00681BB5" w:rsidRDefault="00BD5739" w:rsidP="00FA000C">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Source of information</w:t>
            </w:r>
            <w:r w:rsidRPr="00681BB5">
              <w:rPr>
                <w:rFonts w:asciiTheme="minorHAnsi" w:hAnsiTheme="minorHAnsi" w:cstheme="minorHAnsi"/>
                <w:color w:val="000000" w:themeColor="text1"/>
                <w:sz w:val="18"/>
                <w:szCs w:val="18"/>
                <w:lang w:val="en-GB"/>
              </w:rPr>
              <w:t xml:space="preserve">: On what sources of information is the outcome description based? Where relevant provide links. </w:t>
            </w:r>
          </w:p>
        </w:tc>
        <w:tc>
          <w:tcPr>
            <w:tcW w:w="5164" w:type="dxa"/>
          </w:tcPr>
          <w:p w14:paraId="10511A6A" w14:textId="77777777" w:rsidR="00BD5739" w:rsidRPr="00681BB5" w:rsidRDefault="00BD5739" w:rsidP="00FA000C">
            <w:pPr>
              <w:spacing w:line="240" w:lineRule="auto"/>
              <w:rPr>
                <w:rFonts w:asciiTheme="minorHAnsi" w:eastAsiaTheme="minorEastAsia" w:hAnsiTheme="minorHAnsi" w:cstheme="minorHAnsi"/>
                <w:color w:val="000000" w:themeColor="text1"/>
                <w:sz w:val="18"/>
                <w:szCs w:val="18"/>
                <w:lang w:val="en-GB"/>
              </w:rPr>
            </w:pPr>
          </w:p>
        </w:tc>
      </w:tr>
      <w:tr w:rsidR="00BD5739" w:rsidRPr="00681BB5" w14:paraId="23D0907C" w14:textId="77777777" w:rsidTr="00FA000C">
        <w:trPr>
          <w:trHeight w:val="454"/>
        </w:trPr>
        <w:tc>
          <w:tcPr>
            <w:tcW w:w="3964" w:type="dxa"/>
          </w:tcPr>
          <w:p w14:paraId="48670229" w14:textId="77777777" w:rsidR="00BD5739" w:rsidRPr="00681BB5" w:rsidRDefault="00BD5739" w:rsidP="00FB735E">
            <w:pPr>
              <w:rPr>
                <w:rFonts w:asciiTheme="minorHAnsi" w:hAnsiTheme="minorHAnsi" w:cstheme="minorHAnsi"/>
                <w:b/>
                <w:bCs/>
                <w:color w:val="000000" w:themeColor="text1"/>
                <w:sz w:val="18"/>
                <w:szCs w:val="18"/>
                <w:lang w:val="en-GB"/>
              </w:rPr>
            </w:pPr>
            <w:r w:rsidRPr="00681BB5">
              <w:rPr>
                <w:rFonts w:asciiTheme="minorHAnsi" w:eastAsia="Calibri" w:hAnsiTheme="minorHAnsi" w:cstheme="minorHAnsi"/>
                <w:b/>
                <w:bCs/>
                <w:sz w:val="20"/>
                <w:lang w:val="en-GB"/>
              </w:rPr>
              <w:t xml:space="preserve">Country/ thematic </w:t>
            </w:r>
            <w:proofErr w:type="spellStart"/>
            <w:r w:rsidRPr="00681BB5">
              <w:rPr>
                <w:rFonts w:asciiTheme="minorHAnsi" w:eastAsia="Calibri" w:hAnsiTheme="minorHAnsi" w:cstheme="minorHAnsi"/>
                <w:b/>
                <w:bCs/>
                <w:sz w:val="20"/>
                <w:lang w:val="en-GB"/>
              </w:rPr>
              <w:t>ToC</w:t>
            </w:r>
            <w:proofErr w:type="spellEnd"/>
            <w:r w:rsidRPr="00681BB5">
              <w:rPr>
                <w:rFonts w:asciiTheme="minorHAnsi" w:eastAsia="Calibri" w:hAnsiTheme="minorHAnsi" w:cstheme="minorHAnsi"/>
                <w:b/>
                <w:bCs/>
                <w:sz w:val="20"/>
                <w:lang w:val="en-GB"/>
              </w:rPr>
              <w:t xml:space="preserve"> outcome</w:t>
            </w:r>
            <w:r w:rsidR="00FB735E" w:rsidRPr="00681BB5">
              <w:rPr>
                <w:rFonts w:asciiTheme="minorHAnsi" w:eastAsia="Calibri" w:hAnsiTheme="minorHAnsi" w:cstheme="minorHAnsi"/>
                <w:b/>
                <w:bCs/>
                <w:sz w:val="20"/>
                <w:lang w:val="en-GB"/>
              </w:rPr>
              <w:t xml:space="preserve">: </w:t>
            </w:r>
            <w:r w:rsidRPr="00681BB5">
              <w:rPr>
                <w:rFonts w:asciiTheme="minorHAnsi" w:eastAsia="Calibri" w:hAnsiTheme="minorHAnsi" w:cstheme="minorHAnsi"/>
                <w:b/>
                <w:bCs/>
                <w:sz w:val="20"/>
                <w:lang w:val="en-GB"/>
              </w:rPr>
              <w:t xml:space="preserve"> </w:t>
            </w:r>
            <w:r w:rsidR="00FB735E" w:rsidRPr="00681BB5">
              <w:rPr>
                <w:rFonts w:asciiTheme="minorHAnsi" w:eastAsia="Calibri" w:hAnsiTheme="minorHAnsi" w:cstheme="minorHAnsi"/>
                <w:sz w:val="18"/>
                <w:szCs w:val="18"/>
                <w:lang w:val="en-GB"/>
              </w:rPr>
              <w:t xml:space="preserve">does the outcome contribute to any of the long term expected outcomes in your </w:t>
            </w:r>
            <w:proofErr w:type="spellStart"/>
            <w:r w:rsidR="00FB735E" w:rsidRPr="00681BB5">
              <w:rPr>
                <w:rFonts w:asciiTheme="minorHAnsi" w:eastAsia="Calibri" w:hAnsiTheme="minorHAnsi" w:cstheme="minorHAnsi"/>
                <w:sz w:val="18"/>
                <w:szCs w:val="18"/>
                <w:lang w:val="en-GB"/>
              </w:rPr>
              <w:t>ToC</w:t>
            </w:r>
            <w:proofErr w:type="spellEnd"/>
            <w:r w:rsidR="00FB735E" w:rsidRPr="00681BB5">
              <w:rPr>
                <w:rFonts w:asciiTheme="minorHAnsi" w:eastAsia="Calibri" w:hAnsiTheme="minorHAnsi" w:cstheme="minorHAnsi"/>
                <w:sz w:val="18"/>
                <w:szCs w:val="18"/>
                <w:lang w:val="en-GB"/>
              </w:rPr>
              <w:t>? If yes, to which one?</w:t>
            </w:r>
            <w:r w:rsidR="00FB735E" w:rsidRPr="00681BB5">
              <w:rPr>
                <w:rFonts w:asciiTheme="minorHAnsi" w:eastAsia="Calibri" w:hAnsiTheme="minorHAnsi" w:cstheme="minorHAnsi"/>
                <w:sz w:val="20"/>
                <w:lang w:val="en-GB"/>
              </w:rPr>
              <w:t xml:space="preserve"> </w:t>
            </w:r>
          </w:p>
        </w:tc>
        <w:tc>
          <w:tcPr>
            <w:tcW w:w="5164" w:type="dxa"/>
          </w:tcPr>
          <w:p w14:paraId="32CAA960" w14:textId="77777777" w:rsidR="00BD5739" w:rsidRPr="00681BB5" w:rsidRDefault="00BD5739" w:rsidP="00FA000C">
            <w:pPr>
              <w:rPr>
                <w:rFonts w:asciiTheme="minorHAnsi" w:hAnsiTheme="minorHAnsi" w:cstheme="minorHAnsi"/>
                <w:i/>
                <w:color w:val="000000" w:themeColor="text1"/>
                <w:sz w:val="18"/>
                <w:szCs w:val="18"/>
                <w:lang w:val="en-GB"/>
              </w:rPr>
            </w:pPr>
            <w:r w:rsidRPr="00681BB5">
              <w:rPr>
                <w:rFonts w:asciiTheme="minorHAnsi" w:hAnsiTheme="minorHAnsi" w:cstheme="minorHAnsi"/>
                <w:i/>
                <w:color w:val="000000" w:themeColor="text1"/>
                <w:sz w:val="18"/>
                <w:szCs w:val="18"/>
                <w:lang w:val="en-GB"/>
              </w:rPr>
              <w:t xml:space="preserve">Ex. Country </w:t>
            </w:r>
            <w:proofErr w:type="spellStart"/>
            <w:r w:rsidRPr="00681BB5">
              <w:rPr>
                <w:rFonts w:asciiTheme="minorHAnsi" w:hAnsiTheme="minorHAnsi" w:cstheme="minorHAnsi"/>
                <w:i/>
                <w:color w:val="000000" w:themeColor="text1"/>
                <w:sz w:val="18"/>
                <w:szCs w:val="18"/>
                <w:lang w:val="en-GB"/>
              </w:rPr>
              <w:t>ToC</w:t>
            </w:r>
            <w:proofErr w:type="spellEnd"/>
            <w:r w:rsidRPr="00681BB5">
              <w:rPr>
                <w:rFonts w:asciiTheme="minorHAnsi" w:hAnsiTheme="minorHAnsi" w:cstheme="minorHAnsi"/>
                <w:i/>
                <w:color w:val="000000" w:themeColor="text1"/>
                <w:sz w:val="18"/>
                <w:szCs w:val="18"/>
                <w:lang w:val="en-GB"/>
              </w:rPr>
              <w:t xml:space="preserve"> outcome 2.1: ‘The Ministry of Outcome Harvesting uses OH as the main monitoring method throughout the country’</w:t>
            </w:r>
          </w:p>
        </w:tc>
      </w:tr>
      <w:tr w:rsidR="00BD5739" w:rsidRPr="00681BB5" w14:paraId="11C5F305" w14:textId="77777777" w:rsidTr="00FA000C">
        <w:trPr>
          <w:trHeight w:val="1178"/>
        </w:trPr>
        <w:tc>
          <w:tcPr>
            <w:tcW w:w="3964" w:type="dxa"/>
          </w:tcPr>
          <w:p w14:paraId="134398E6" w14:textId="77777777" w:rsidR="00BD5739" w:rsidRPr="00681BB5" w:rsidRDefault="00BD5739" w:rsidP="00FA000C">
            <w:pPr>
              <w:rPr>
                <w:rFonts w:asciiTheme="minorHAnsi" w:hAnsiTheme="minorHAnsi" w:cstheme="minorHAnsi"/>
                <w:b/>
                <w:bCs/>
                <w:color w:val="000000" w:themeColor="text1"/>
                <w:sz w:val="18"/>
                <w:szCs w:val="18"/>
                <w:lang w:val="en-GB"/>
              </w:rPr>
            </w:pPr>
            <w:r w:rsidRPr="00681BB5">
              <w:rPr>
                <w:rFonts w:asciiTheme="minorHAnsi" w:hAnsiTheme="minorHAnsi" w:cstheme="minorHAnsi"/>
                <w:b/>
                <w:bCs/>
                <w:color w:val="000000" w:themeColor="text1"/>
                <w:sz w:val="18"/>
                <w:szCs w:val="18"/>
                <w:lang w:val="en-GB"/>
              </w:rPr>
              <w:t xml:space="preserve">Confidentiality </w:t>
            </w:r>
          </w:p>
        </w:tc>
        <w:tc>
          <w:tcPr>
            <w:tcW w:w="5164" w:type="dxa"/>
          </w:tcPr>
          <w:p w14:paraId="234D7DB5" w14:textId="0245B15E" w:rsidR="00BD5739" w:rsidRPr="00681BB5" w:rsidRDefault="009A655C" w:rsidP="00FA000C">
            <w:pPr>
              <w:rPr>
                <w:rFonts w:asciiTheme="minorHAnsi" w:hAnsiTheme="minorHAnsi" w:cstheme="minorHAnsi"/>
                <w:color w:val="000000" w:themeColor="text1"/>
                <w:sz w:val="18"/>
                <w:szCs w:val="18"/>
                <w:lang w:val="en-GB"/>
              </w:rPr>
            </w:pPr>
            <w:sdt>
              <w:sdtPr>
                <w:rPr>
                  <w:rFonts w:asciiTheme="minorHAnsi" w:hAnsiTheme="minorHAnsi" w:cstheme="minorHAnsi"/>
                  <w:color w:val="000000" w:themeColor="text1"/>
                  <w:sz w:val="18"/>
                  <w:szCs w:val="18"/>
                  <w:lang w:val="en-GB"/>
                </w:rPr>
                <w:id w:val="613488127"/>
                <w14:checkbox>
                  <w14:checked w14:val="0"/>
                  <w14:checkedState w14:val="2612" w14:font="MS Gothic"/>
                  <w14:uncheckedState w14:val="2610" w14:font="MS Gothic"/>
                </w14:checkbox>
              </w:sdtPr>
              <w:sdtEndPr/>
              <w:sdtContent>
                <w:r w:rsidR="00BD5739" w:rsidRPr="00681BB5">
                  <w:rPr>
                    <w:rFonts w:ascii="Segoe UI Symbol" w:hAnsi="Segoe UI Symbol" w:cs="Segoe UI Symbol"/>
                    <w:color w:val="000000" w:themeColor="text1"/>
                    <w:sz w:val="18"/>
                    <w:szCs w:val="18"/>
                    <w:lang w:val="en-GB"/>
                  </w:rPr>
                  <w:t>☐</w:t>
                </w:r>
              </w:sdtContent>
            </w:sdt>
            <w:r w:rsidR="00BD5739" w:rsidRPr="00681BB5">
              <w:rPr>
                <w:rFonts w:asciiTheme="minorHAnsi" w:hAnsiTheme="minorHAnsi" w:cstheme="minorHAnsi"/>
                <w:color w:val="000000" w:themeColor="text1"/>
                <w:sz w:val="18"/>
                <w:szCs w:val="18"/>
                <w:lang w:val="en-GB"/>
              </w:rPr>
              <w:t xml:space="preserve"> This outcome is not confidential and can be used for publishing outside </w:t>
            </w:r>
            <w:r w:rsidR="00E06403" w:rsidRPr="00681BB5">
              <w:rPr>
                <w:rFonts w:asciiTheme="minorHAnsi" w:hAnsiTheme="minorHAnsi" w:cstheme="minorHAnsi"/>
                <w:color w:val="000000" w:themeColor="text1"/>
                <w:sz w:val="18"/>
                <w:szCs w:val="18"/>
                <w:lang w:val="en-GB"/>
              </w:rPr>
              <w:t>WL.</w:t>
            </w:r>
          </w:p>
          <w:p w14:paraId="6EDC4D89" w14:textId="3B624F8C" w:rsidR="00BD5739" w:rsidRPr="00681BB5" w:rsidRDefault="009A655C" w:rsidP="00FA000C">
            <w:pPr>
              <w:rPr>
                <w:rFonts w:asciiTheme="minorHAnsi" w:hAnsiTheme="minorHAnsi" w:cstheme="minorHAnsi"/>
                <w:color w:val="000000" w:themeColor="text1"/>
                <w:sz w:val="18"/>
                <w:szCs w:val="18"/>
                <w:lang w:val="en-GB"/>
              </w:rPr>
            </w:pPr>
            <w:sdt>
              <w:sdtPr>
                <w:rPr>
                  <w:rFonts w:asciiTheme="minorHAnsi" w:hAnsiTheme="minorHAnsi" w:cstheme="minorHAnsi"/>
                  <w:color w:val="000000" w:themeColor="text1"/>
                  <w:sz w:val="18"/>
                  <w:szCs w:val="18"/>
                  <w:lang w:val="en-GB"/>
                </w:rPr>
                <w:id w:val="701282251"/>
                <w14:checkbox>
                  <w14:checked w14:val="0"/>
                  <w14:checkedState w14:val="2612" w14:font="MS Gothic"/>
                  <w14:uncheckedState w14:val="2610" w14:font="MS Gothic"/>
                </w14:checkbox>
              </w:sdtPr>
              <w:sdtEndPr/>
              <w:sdtContent>
                <w:r w:rsidR="00BD5739" w:rsidRPr="00681BB5">
                  <w:rPr>
                    <w:rFonts w:ascii="Segoe UI Symbol" w:hAnsi="Segoe UI Symbol" w:cs="Segoe UI Symbol"/>
                    <w:color w:val="000000" w:themeColor="text1"/>
                    <w:sz w:val="18"/>
                    <w:szCs w:val="18"/>
                    <w:lang w:val="en-GB"/>
                  </w:rPr>
                  <w:t>☐</w:t>
                </w:r>
              </w:sdtContent>
            </w:sdt>
            <w:r w:rsidR="00BD5739" w:rsidRPr="00681BB5">
              <w:rPr>
                <w:rFonts w:asciiTheme="minorHAnsi" w:hAnsiTheme="minorHAnsi" w:cstheme="minorHAnsi"/>
                <w:color w:val="000000" w:themeColor="text1"/>
                <w:sz w:val="18"/>
                <w:szCs w:val="18"/>
                <w:lang w:val="en-GB"/>
              </w:rPr>
              <w:t xml:space="preserve"> This outcome is not confidential but the actors in this outcome should be anonymised when publis</w:t>
            </w:r>
            <w:r w:rsidR="00E06403" w:rsidRPr="00681BB5">
              <w:rPr>
                <w:rFonts w:asciiTheme="minorHAnsi" w:hAnsiTheme="minorHAnsi" w:cstheme="minorHAnsi"/>
                <w:color w:val="000000" w:themeColor="text1"/>
                <w:sz w:val="18"/>
                <w:szCs w:val="18"/>
                <w:lang w:val="en-GB"/>
              </w:rPr>
              <w:t>hing the outcome outside WL</w:t>
            </w:r>
            <w:r w:rsidR="00BD5739" w:rsidRPr="00681BB5">
              <w:rPr>
                <w:rFonts w:asciiTheme="minorHAnsi" w:hAnsiTheme="minorHAnsi" w:cstheme="minorHAnsi"/>
                <w:color w:val="000000" w:themeColor="text1"/>
                <w:sz w:val="18"/>
                <w:szCs w:val="18"/>
                <w:lang w:val="en-GB"/>
              </w:rPr>
              <w:t>.</w:t>
            </w:r>
          </w:p>
          <w:p w14:paraId="1497773C" w14:textId="202ABE30" w:rsidR="00BD5739" w:rsidRPr="00681BB5" w:rsidRDefault="009A655C" w:rsidP="00FA000C">
            <w:pPr>
              <w:rPr>
                <w:rFonts w:asciiTheme="minorHAnsi" w:hAnsiTheme="minorHAnsi" w:cstheme="minorHAnsi"/>
                <w:color w:val="000000" w:themeColor="text1"/>
                <w:sz w:val="18"/>
                <w:szCs w:val="18"/>
                <w:lang w:val="en-GB"/>
              </w:rPr>
            </w:pPr>
            <w:sdt>
              <w:sdtPr>
                <w:rPr>
                  <w:rFonts w:asciiTheme="minorHAnsi" w:hAnsiTheme="minorHAnsi" w:cstheme="minorHAnsi"/>
                  <w:color w:val="000000" w:themeColor="text1"/>
                  <w:sz w:val="18"/>
                  <w:szCs w:val="18"/>
                  <w:lang w:val="en-GB"/>
                </w:rPr>
                <w:id w:val="1562059376"/>
                <w14:checkbox>
                  <w14:checked w14:val="0"/>
                  <w14:checkedState w14:val="2612" w14:font="MS Gothic"/>
                  <w14:uncheckedState w14:val="2610" w14:font="MS Gothic"/>
                </w14:checkbox>
              </w:sdtPr>
              <w:sdtEndPr/>
              <w:sdtContent>
                <w:r w:rsidR="00BD5739" w:rsidRPr="00681BB5">
                  <w:rPr>
                    <w:rFonts w:ascii="Segoe UI Symbol" w:hAnsi="Segoe UI Symbol" w:cs="Segoe UI Symbol"/>
                    <w:color w:val="000000" w:themeColor="text1"/>
                    <w:sz w:val="18"/>
                    <w:szCs w:val="18"/>
                    <w:lang w:val="en-GB"/>
                  </w:rPr>
                  <w:t>☐</w:t>
                </w:r>
              </w:sdtContent>
            </w:sdt>
            <w:r w:rsidR="00BD5739" w:rsidRPr="00681BB5">
              <w:rPr>
                <w:rFonts w:asciiTheme="minorHAnsi" w:hAnsiTheme="minorHAnsi" w:cstheme="minorHAnsi"/>
                <w:color w:val="000000" w:themeColor="text1"/>
                <w:sz w:val="18"/>
                <w:szCs w:val="18"/>
                <w:lang w:val="en-GB"/>
              </w:rPr>
              <w:t xml:space="preserve"> This outcome is confidential: it contains information that can pose a risk to individuals or </w:t>
            </w:r>
            <w:proofErr w:type="gramStart"/>
            <w:r w:rsidR="00BD5739" w:rsidRPr="00681BB5">
              <w:rPr>
                <w:rFonts w:asciiTheme="minorHAnsi" w:hAnsiTheme="minorHAnsi" w:cstheme="minorHAnsi"/>
                <w:color w:val="000000" w:themeColor="text1"/>
                <w:sz w:val="18"/>
                <w:szCs w:val="18"/>
                <w:lang w:val="en-GB"/>
              </w:rPr>
              <w:t>organisations, and</w:t>
            </w:r>
            <w:proofErr w:type="gramEnd"/>
            <w:r w:rsidR="00BD5739" w:rsidRPr="00681BB5">
              <w:rPr>
                <w:rFonts w:asciiTheme="minorHAnsi" w:hAnsiTheme="minorHAnsi" w:cstheme="minorHAnsi"/>
                <w:color w:val="000000" w:themeColor="text1"/>
                <w:sz w:val="18"/>
                <w:szCs w:val="18"/>
                <w:lang w:val="en-GB"/>
              </w:rPr>
              <w:t xml:space="preserve"> can</w:t>
            </w:r>
            <w:r w:rsidR="00E06403" w:rsidRPr="00681BB5">
              <w:rPr>
                <w:rFonts w:asciiTheme="minorHAnsi" w:hAnsiTheme="minorHAnsi" w:cstheme="minorHAnsi"/>
                <w:color w:val="000000" w:themeColor="text1"/>
                <w:sz w:val="18"/>
                <w:szCs w:val="18"/>
                <w:lang w:val="en-GB"/>
              </w:rPr>
              <w:t>not be published outside WL</w:t>
            </w:r>
            <w:r w:rsidR="00BD5739" w:rsidRPr="00681BB5">
              <w:rPr>
                <w:rFonts w:asciiTheme="minorHAnsi" w:hAnsiTheme="minorHAnsi" w:cstheme="minorHAnsi"/>
                <w:color w:val="000000" w:themeColor="text1"/>
                <w:sz w:val="18"/>
                <w:szCs w:val="18"/>
                <w:lang w:val="en-GB"/>
              </w:rPr>
              <w:t>.</w:t>
            </w:r>
          </w:p>
        </w:tc>
      </w:tr>
    </w:tbl>
    <w:p w14:paraId="7208BF76" w14:textId="0E795025" w:rsidR="00E67767" w:rsidRPr="00681BB5" w:rsidRDefault="00E67767" w:rsidP="00E67767">
      <w:pPr>
        <w:rPr>
          <w:rFonts w:asciiTheme="minorHAnsi" w:hAnsiTheme="minorHAnsi" w:cstheme="minorHAnsi"/>
          <w:lang w:val="en-GB"/>
        </w:rPr>
      </w:pPr>
    </w:p>
    <w:tbl>
      <w:tblPr>
        <w:tblW w:w="912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E0" w:firstRow="1" w:lastRow="1" w:firstColumn="1" w:lastColumn="0" w:noHBand="0" w:noVBand="1"/>
      </w:tblPr>
      <w:tblGrid>
        <w:gridCol w:w="3964"/>
        <w:gridCol w:w="5164"/>
      </w:tblGrid>
      <w:tr w:rsidR="00DD07C9" w:rsidRPr="00681BB5" w14:paraId="4009B4A9" w14:textId="77777777" w:rsidTr="002A7C69">
        <w:trPr>
          <w:trHeight w:val="193"/>
        </w:trPr>
        <w:tc>
          <w:tcPr>
            <w:tcW w:w="9128" w:type="dxa"/>
            <w:gridSpan w:val="2"/>
            <w:shd w:val="clear" w:color="auto" w:fill="D9D9D9" w:themeFill="background1" w:themeFillShade="D9"/>
          </w:tcPr>
          <w:p w14:paraId="3EF7B5E4" w14:textId="77777777" w:rsidR="00DD07C9" w:rsidRPr="00681BB5" w:rsidRDefault="00DD07C9" w:rsidP="002A7C69">
            <w:pPr>
              <w:spacing w:before="120"/>
              <w:jc w:val="center"/>
              <w:rPr>
                <w:rFonts w:asciiTheme="minorHAnsi" w:hAnsiTheme="minorHAnsi" w:cstheme="minorHAnsi"/>
                <w:b/>
                <w:bCs/>
                <w:color w:val="000000" w:themeColor="text1"/>
                <w:sz w:val="18"/>
                <w:szCs w:val="18"/>
                <w:lang w:val="en-GB"/>
              </w:rPr>
            </w:pPr>
            <w:r w:rsidRPr="00681BB5">
              <w:rPr>
                <w:rFonts w:asciiTheme="minorHAnsi" w:eastAsia="Calibri" w:hAnsiTheme="minorHAnsi" w:cstheme="minorHAnsi"/>
                <w:b/>
                <w:bCs/>
                <w:color w:val="000000" w:themeColor="text1"/>
                <w:sz w:val="28"/>
                <w:szCs w:val="28"/>
                <w:lang w:val="en-GB"/>
              </w:rPr>
              <w:t>Outcome title</w:t>
            </w:r>
          </w:p>
        </w:tc>
      </w:tr>
      <w:tr w:rsidR="00DD07C9" w:rsidRPr="00681BB5" w14:paraId="3C1191EA" w14:textId="77777777" w:rsidTr="002A7C69">
        <w:trPr>
          <w:trHeight w:val="178"/>
        </w:trPr>
        <w:tc>
          <w:tcPr>
            <w:tcW w:w="3964" w:type="dxa"/>
          </w:tcPr>
          <w:p w14:paraId="4F648026" w14:textId="77777777" w:rsidR="00DD07C9" w:rsidRPr="00681BB5" w:rsidRDefault="00DD07C9" w:rsidP="002A7C69">
            <w:pPr>
              <w:rPr>
                <w:rFonts w:asciiTheme="minorHAnsi" w:hAnsiTheme="minorHAnsi" w:cstheme="minorHAnsi"/>
                <w:sz w:val="18"/>
                <w:szCs w:val="18"/>
                <w:lang w:val="en-GB"/>
              </w:rPr>
            </w:pPr>
            <w:r w:rsidRPr="00681BB5">
              <w:rPr>
                <w:rFonts w:asciiTheme="minorHAnsi" w:eastAsia="Calibri" w:hAnsiTheme="minorHAnsi" w:cstheme="minorHAnsi"/>
                <w:b/>
                <w:bCs/>
                <w:sz w:val="20"/>
                <w:lang w:val="en-GB"/>
              </w:rPr>
              <w:t>Country/thematic programme</w:t>
            </w:r>
            <w:r w:rsidRPr="00681BB5">
              <w:rPr>
                <w:rFonts w:asciiTheme="minorHAnsi" w:eastAsia="Calibri" w:hAnsiTheme="minorHAnsi" w:cstheme="minorHAnsi"/>
                <w:sz w:val="18"/>
                <w:szCs w:val="18"/>
                <w:lang w:val="en-GB"/>
              </w:rPr>
              <w:t xml:space="preserve"> </w:t>
            </w:r>
          </w:p>
        </w:tc>
        <w:tc>
          <w:tcPr>
            <w:tcW w:w="5164" w:type="dxa"/>
          </w:tcPr>
          <w:p w14:paraId="5D9519F4" w14:textId="77777777" w:rsidR="00DD07C9" w:rsidRPr="00681BB5" w:rsidRDefault="00DD07C9" w:rsidP="002A7C69">
            <w:pPr>
              <w:rPr>
                <w:rFonts w:asciiTheme="minorHAnsi" w:hAnsiTheme="minorHAnsi" w:cstheme="minorHAnsi"/>
                <w:i/>
                <w:color w:val="000000" w:themeColor="text1"/>
                <w:sz w:val="18"/>
                <w:szCs w:val="18"/>
                <w:lang w:val="en-GB"/>
              </w:rPr>
            </w:pPr>
            <w:r w:rsidRPr="00681BB5">
              <w:rPr>
                <w:rFonts w:asciiTheme="minorHAnsi" w:hAnsiTheme="minorHAnsi" w:cstheme="minorHAnsi"/>
                <w:i/>
              </w:rPr>
              <w:t>Ghana</w:t>
            </w:r>
          </w:p>
        </w:tc>
      </w:tr>
      <w:tr w:rsidR="00DD07C9" w:rsidRPr="00681BB5" w14:paraId="2FD2E2E2" w14:textId="77777777" w:rsidTr="002A7C69">
        <w:trPr>
          <w:trHeight w:val="193"/>
        </w:trPr>
        <w:tc>
          <w:tcPr>
            <w:tcW w:w="3964" w:type="dxa"/>
          </w:tcPr>
          <w:p w14:paraId="0917838C" w14:textId="77777777" w:rsidR="00DD07C9" w:rsidRPr="00681BB5" w:rsidRDefault="00DD07C9" w:rsidP="002A7C69">
            <w:pPr>
              <w:rPr>
                <w:rFonts w:asciiTheme="minorHAnsi" w:hAnsiTheme="minorHAnsi" w:cstheme="minorHAnsi"/>
                <w:sz w:val="18"/>
                <w:szCs w:val="18"/>
                <w:lang w:val="en-GB"/>
              </w:rPr>
            </w:pPr>
            <w:r w:rsidRPr="00681BB5">
              <w:rPr>
                <w:rFonts w:asciiTheme="minorHAnsi" w:eastAsia="Calibri" w:hAnsiTheme="minorHAnsi" w:cstheme="minorHAnsi"/>
                <w:b/>
                <w:bCs/>
                <w:sz w:val="20"/>
                <w:lang w:val="en-GB"/>
              </w:rPr>
              <w:t>Landscape (if relevant)</w:t>
            </w:r>
            <w:r w:rsidRPr="00681BB5">
              <w:rPr>
                <w:rFonts w:asciiTheme="minorHAnsi" w:eastAsia="Calibri" w:hAnsiTheme="minorHAnsi" w:cstheme="minorHAnsi"/>
                <w:sz w:val="20"/>
                <w:lang w:val="en-GB"/>
              </w:rPr>
              <w:t>:</w:t>
            </w:r>
          </w:p>
        </w:tc>
        <w:tc>
          <w:tcPr>
            <w:tcW w:w="5164" w:type="dxa"/>
          </w:tcPr>
          <w:p w14:paraId="661E348D" w14:textId="77777777" w:rsidR="00DD07C9" w:rsidRPr="00681BB5" w:rsidRDefault="00DD07C9" w:rsidP="002A7C69">
            <w:pPr>
              <w:rPr>
                <w:rFonts w:asciiTheme="minorHAnsi" w:hAnsiTheme="minorHAnsi" w:cstheme="minorHAnsi"/>
                <w:i/>
                <w:color w:val="000000" w:themeColor="text1"/>
                <w:sz w:val="18"/>
                <w:szCs w:val="18"/>
                <w:lang w:val="en-GB"/>
              </w:rPr>
            </w:pPr>
            <w:r w:rsidRPr="00681BB5">
              <w:rPr>
                <w:rFonts w:asciiTheme="minorHAnsi" w:hAnsiTheme="minorHAnsi" w:cstheme="minorHAnsi"/>
                <w:i/>
              </w:rPr>
              <w:t>Juaboso-Bia and Sefwi-Wiaso Landscapes</w:t>
            </w:r>
          </w:p>
        </w:tc>
      </w:tr>
      <w:tr w:rsidR="00DD07C9" w:rsidRPr="00681BB5" w14:paraId="45F41141" w14:textId="77777777" w:rsidTr="002A7C69">
        <w:trPr>
          <w:trHeight w:val="193"/>
        </w:trPr>
        <w:tc>
          <w:tcPr>
            <w:tcW w:w="3964" w:type="dxa"/>
          </w:tcPr>
          <w:p w14:paraId="4856D3E3" w14:textId="77777777" w:rsidR="00DD07C9" w:rsidRPr="00681BB5" w:rsidRDefault="00DD07C9" w:rsidP="002A7C69">
            <w:pPr>
              <w:rPr>
                <w:rFonts w:asciiTheme="minorHAnsi" w:hAnsiTheme="minorHAnsi" w:cstheme="minorHAnsi"/>
                <w:sz w:val="18"/>
                <w:szCs w:val="18"/>
                <w:lang w:val="en-GB"/>
              </w:rPr>
            </w:pPr>
            <w:r w:rsidRPr="00681BB5">
              <w:rPr>
                <w:rFonts w:asciiTheme="minorHAnsi" w:eastAsia="Calibri" w:hAnsiTheme="minorHAnsi" w:cstheme="minorHAnsi"/>
                <w:b/>
                <w:bCs/>
                <w:sz w:val="20"/>
                <w:lang w:val="en-GB"/>
              </w:rPr>
              <w:t>Harvesting organisation</w:t>
            </w:r>
          </w:p>
        </w:tc>
        <w:tc>
          <w:tcPr>
            <w:tcW w:w="5164" w:type="dxa"/>
          </w:tcPr>
          <w:p w14:paraId="460B98DC"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color w:val="000000" w:themeColor="text1"/>
                <w:sz w:val="18"/>
                <w:szCs w:val="18"/>
                <w:lang w:val="en-GB"/>
              </w:rPr>
              <w:t>Tropenbos Ghana</w:t>
            </w:r>
          </w:p>
        </w:tc>
      </w:tr>
      <w:tr w:rsidR="00DD07C9" w:rsidRPr="00681BB5" w14:paraId="551A18AF" w14:textId="77777777" w:rsidTr="002A7C69">
        <w:trPr>
          <w:trHeight w:val="178"/>
        </w:trPr>
        <w:tc>
          <w:tcPr>
            <w:tcW w:w="3964" w:type="dxa"/>
          </w:tcPr>
          <w:p w14:paraId="3F46C294"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Name harvester</w:t>
            </w:r>
            <w:r w:rsidRPr="00681BB5">
              <w:rPr>
                <w:rFonts w:asciiTheme="minorHAnsi" w:hAnsiTheme="minorHAnsi" w:cstheme="minorHAnsi"/>
                <w:b/>
                <w:bCs/>
                <w:color w:val="000000" w:themeColor="text1"/>
                <w:sz w:val="18"/>
                <w:szCs w:val="18"/>
                <w:vertAlign w:val="superscript"/>
                <w:lang w:val="en-GB"/>
              </w:rPr>
              <w:footnoteReference w:id="14"/>
            </w:r>
            <w:r w:rsidRPr="00681BB5">
              <w:rPr>
                <w:rFonts w:asciiTheme="minorHAnsi" w:hAnsiTheme="minorHAnsi" w:cstheme="minorHAnsi"/>
                <w:color w:val="000000" w:themeColor="text1"/>
                <w:sz w:val="18"/>
                <w:szCs w:val="18"/>
                <w:lang w:val="en-GB"/>
              </w:rPr>
              <w:t>:</w:t>
            </w:r>
          </w:p>
        </w:tc>
        <w:tc>
          <w:tcPr>
            <w:tcW w:w="5164" w:type="dxa"/>
          </w:tcPr>
          <w:p w14:paraId="18A38B0C"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color w:val="000000" w:themeColor="text1"/>
                <w:sz w:val="18"/>
                <w:szCs w:val="18"/>
                <w:lang w:val="en-GB"/>
              </w:rPr>
              <w:t>Kwame Appiah Owusu and Mercy Owusu Ansah</w:t>
            </w:r>
          </w:p>
        </w:tc>
      </w:tr>
      <w:tr w:rsidR="00DD07C9" w:rsidRPr="00681BB5" w14:paraId="53007BBC" w14:textId="77777777" w:rsidTr="002A7C69">
        <w:trPr>
          <w:trHeight w:val="683"/>
        </w:trPr>
        <w:tc>
          <w:tcPr>
            <w:tcW w:w="3964" w:type="dxa"/>
          </w:tcPr>
          <w:p w14:paraId="6531DCCB"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 xml:space="preserve">Summary outcome description: </w:t>
            </w:r>
            <w:r w:rsidRPr="00681BB5">
              <w:rPr>
                <w:rFonts w:asciiTheme="minorHAnsi" w:hAnsiTheme="minorHAnsi" w:cstheme="minorHAnsi"/>
                <w:b/>
                <w:bCs/>
                <w:color w:val="000000" w:themeColor="text1"/>
                <w:sz w:val="18"/>
                <w:szCs w:val="18"/>
                <w:lang w:val="en-GB"/>
              </w:rPr>
              <w:br/>
            </w:r>
            <w:r w:rsidRPr="00681BB5">
              <w:rPr>
                <w:rFonts w:asciiTheme="minorHAnsi" w:hAnsiTheme="minorHAnsi" w:cstheme="minorHAnsi"/>
                <w:bCs/>
                <w:color w:val="000000" w:themeColor="text1"/>
                <w:sz w:val="18"/>
                <w:szCs w:val="18"/>
                <w:lang w:val="en-GB"/>
              </w:rPr>
              <w:t xml:space="preserve">Write down the actual outcome you have harvested in one sentence: </w:t>
            </w:r>
            <w:r w:rsidRPr="00681BB5">
              <w:rPr>
                <w:rFonts w:asciiTheme="minorHAnsi" w:hAnsiTheme="minorHAnsi" w:cstheme="minorHAnsi"/>
                <w:b/>
                <w:bCs/>
                <w:color w:val="000000" w:themeColor="text1"/>
                <w:sz w:val="18"/>
                <w:szCs w:val="18"/>
                <w:lang w:val="en-GB"/>
              </w:rPr>
              <w:t>Who</w:t>
            </w:r>
            <w:r w:rsidRPr="00681BB5">
              <w:rPr>
                <w:rFonts w:asciiTheme="minorHAnsi" w:hAnsiTheme="minorHAnsi" w:cstheme="minorHAnsi"/>
                <w:bCs/>
                <w:color w:val="000000" w:themeColor="text1"/>
                <w:sz w:val="18"/>
                <w:szCs w:val="18"/>
                <w:lang w:val="en-GB"/>
              </w:rPr>
              <w:t xml:space="preserve"> changed </w:t>
            </w:r>
            <w:r w:rsidRPr="00681BB5">
              <w:rPr>
                <w:rFonts w:asciiTheme="minorHAnsi" w:hAnsiTheme="minorHAnsi" w:cstheme="minorHAnsi"/>
                <w:b/>
                <w:bCs/>
                <w:color w:val="000000" w:themeColor="text1"/>
                <w:sz w:val="18"/>
                <w:szCs w:val="18"/>
                <w:lang w:val="en-GB"/>
              </w:rPr>
              <w:t>what,</w:t>
            </w:r>
            <w:r w:rsidRPr="00681BB5">
              <w:rPr>
                <w:rFonts w:asciiTheme="minorHAnsi" w:hAnsiTheme="minorHAnsi" w:cstheme="minorHAnsi"/>
                <w:bCs/>
                <w:color w:val="000000" w:themeColor="text1"/>
                <w:sz w:val="18"/>
                <w:szCs w:val="18"/>
                <w:lang w:val="en-GB"/>
              </w:rPr>
              <w:t xml:space="preserve"> </w:t>
            </w:r>
            <w:r w:rsidRPr="00681BB5">
              <w:rPr>
                <w:rFonts w:asciiTheme="minorHAnsi" w:hAnsiTheme="minorHAnsi" w:cstheme="minorHAnsi"/>
                <w:b/>
                <w:bCs/>
                <w:color w:val="000000" w:themeColor="text1"/>
                <w:sz w:val="18"/>
                <w:szCs w:val="18"/>
                <w:lang w:val="en-GB"/>
              </w:rPr>
              <w:t>when</w:t>
            </w:r>
            <w:r w:rsidRPr="00681BB5">
              <w:rPr>
                <w:rFonts w:asciiTheme="minorHAnsi" w:hAnsiTheme="minorHAnsi" w:cstheme="minorHAnsi"/>
                <w:bCs/>
                <w:color w:val="000000" w:themeColor="text1"/>
                <w:sz w:val="18"/>
                <w:szCs w:val="18"/>
                <w:lang w:val="en-GB"/>
              </w:rPr>
              <w:t xml:space="preserve"> and </w:t>
            </w:r>
            <w:r w:rsidRPr="00681BB5">
              <w:rPr>
                <w:rFonts w:asciiTheme="minorHAnsi" w:hAnsiTheme="minorHAnsi" w:cstheme="minorHAnsi"/>
                <w:b/>
                <w:bCs/>
                <w:color w:val="000000" w:themeColor="text1"/>
                <w:sz w:val="18"/>
                <w:szCs w:val="18"/>
                <w:lang w:val="en-GB"/>
              </w:rPr>
              <w:t>where</w:t>
            </w:r>
            <w:r w:rsidRPr="00681BB5">
              <w:rPr>
                <w:rFonts w:asciiTheme="minorHAnsi" w:hAnsiTheme="minorHAnsi" w:cstheme="minorHAnsi"/>
                <w:bCs/>
                <w:color w:val="000000" w:themeColor="text1"/>
                <w:sz w:val="18"/>
                <w:szCs w:val="18"/>
                <w:lang w:val="en-GB"/>
              </w:rPr>
              <w:t>?</w:t>
            </w:r>
          </w:p>
        </w:tc>
        <w:tc>
          <w:tcPr>
            <w:tcW w:w="5164" w:type="dxa"/>
          </w:tcPr>
          <w:p w14:paraId="44F0552D" w14:textId="20FF71B6" w:rsidR="00DD07C9" w:rsidRPr="00681BB5" w:rsidRDefault="00DD07C9" w:rsidP="002A7C69">
            <w:pPr>
              <w:spacing w:line="240" w:lineRule="auto"/>
              <w:rPr>
                <w:rFonts w:asciiTheme="minorHAnsi" w:hAnsiTheme="minorHAnsi" w:cstheme="minorHAnsi"/>
                <w:color w:val="000000" w:themeColor="text1"/>
                <w:sz w:val="18"/>
                <w:szCs w:val="18"/>
                <w:lang w:val="en-GB"/>
              </w:rPr>
            </w:pPr>
          </w:p>
        </w:tc>
      </w:tr>
      <w:tr w:rsidR="00DD07C9" w:rsidRPr="00681BB5" w14:paraId="3807632F" w14:textId="77777777" w:rsidTr="002A7C69">
        <w:trPr>
          <w:trHeight w:val="1751"/>
        </w:trPr>
        <w:tc>
          <w:tcPr>
            <w:tcW w:w="3964" w:type="dxa"/>
          </w:tcPr>
          <w:p w14:paraId="5497B3B6"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Description of change</w:t>
            </w:r>
            <w:r w:rsidRPr="00681BB5">
              <w:rPr>
                <w:rFonts w:asciiTheme="minorHAnsi" w:hAnsiTheme="minorHAnsi" w:cstheme="minorHAnsi"/>
                <w:color w:val="000000" w:themeColor="text1"/>
                <w:sz w:val="18"/>
                <w:szCs w:val="18"/>
                <w:lang w:val="en-GB"/>
              </w:rPr>
              <w:t xml:space="preserve">: </w:t>
            </w:r>
            <w:r w:rsidRPr="00681BB5">
              <w:rPr>
                <w:rFonts w:asciiTheme="minorHAnsi" w:hAnsiTheme="minorHAnsi" w:cstheme="minorHAnsi"/>
                <w:color w:val="000000" w:themeColor="text1"/>
                <w:szCs w:val="22"/>
                <w:lang w:val="en-GB"/>
              </w:rPr>
              <w:br/>
            </w:r>
            <w:r w:rsidRPr="00681BB5">
              <w:rPr>
                <w:rFonts w:asciiTheme="minorHAnsi" w:hAnsiTheme="minorHAnsi" w:cstheme="minorHAnsi"/>
                <w:color w:val="000000" w:themeColor="text1"/>
                <w:sz w:val="18"/>
                <w:szCs w:val="18"/>
                <w:lang w:val="en-GB"/>
              </w:rPr>
              <w:t>Elaborate on the who, what, when and where in the outcome title. Give additional facts so an outsider can understand what your outcome title means. Describe the social actor (</w:t>
            </w:r>
            <w:r w:rsidRPr="00681BB5">
              <w:rPr>
                <w:rFonts w:asciiTheme="minorHAnsi" w:hAnsiTheme="minorHAnsi" w:cstheme="minorHAnsi"/>
                <w:b/>
                <w:bCs/>
                <w:color w:val="000000" w:themeColor="text1"/>
                <w:sz w:val="18"/>
                <w:szCs w:val="18"/>
                <w:lang w:val="en-GB"/>
              </w:rPr>
              <w:t>who</w:t>
            </w:r>
            <w:r w:rsidRPr="00681BB5">
              <w:rPr>
                <w:rFonts w:asciiTheme="minorHAnsi" w:hAnsiTheme="minorHAnsi" w:cstheme="minorHAnsi"/>
                <w:color w:val="000000" w:themeColor="text1"/>
                <w:sz w:val="18"/>
                <w:szCs w:val="18"/>
                <w:lang w:val="en-GB"/>
              </w:rPr>
              <w:t xml:space="preserve">) as specifically as possible and describe in max. 4 sentences </w:t>
            </w:r>
            <w:r w:rsidRPr="00681BB5">
              <w:rPr>
                <w:rFonts w:asciiTheme="minorHAnsi" w:hAnsiTheme="minorHAnsi" w:cstheme="minorHAnsi"/>
                <w:b/>
                <w:bCs/>
                <w:color w:val="000000" w:themeColor="text1"/>
                <w:sz w:val="18"/>
                <w:szCs w:val="18"/>
                <w:lang w:val="en-GB"/>
              </w:rPr>
              <w:t>what</w:t>
            </w:r>
            <w:r w:rsidRPr="00681BB5">
              <w:rPr>
                <w:rFonts w:asciiTheme="minorHAnsi" w:hAnsiTheme="minorHAnsi" w:cstheme="minorHAnsi"/>
                <w:color w:val="000000" w:themeColor="text1"/>
                <w:sz w:val="18"/>
                <w:szCs w:val="18"/>
                <w:lang w:val="en-GB"/>
              </w:rPr>
              <w:t xml:space="preserve"> this actor did that was new or different. Be as specific as possible about </w:t>
            </w:r>
            <w:r w:rsidRPr="00681BB5">
              <w:rPr>
                <w:rFonts w:asciiTheme="minorHAnsi" w:hAnsiTheme="minorHAnsi" w:cstheme="minorHAnsi"/>
                <w:b/>
                <w:bCs/>
                <w:color w:val="000000" w:themeColor="text1"/>
                <w:sz w:val="18"/>
                <w:szCs w:val="18"/>
                <w:lang w:val="en-GB"/>
              </w:rPr>
              <w:t>when</w:t>
            </w:r>
            <w:r w:rsidRPr="00681BB5">
              <w:rPr>
                <w:rFonts w:asciiTheme="minorHAnsi" w:hAnsiTheme="minorHAnsi" w:cstheme="minorHAnsi"/>
                <w:color w:val="000000" w:themeColor="text1"/>
                <w:sz w:val="18"/>
                <w:szCs w:val="18"/>
                <w:lang w:val="en-GB"/>
              </w:rPr>
              <w:t xml:space="preserve"> this happened and </w:t>
            </w:r>
            <w:r w:rsidRPr="00681BB5">
              <w:rPr>
                <w:rFonts w:asciiTheme="minorHAnsi" w:hAnsiTheme="minorHAnsi" w:cstheme="minorHAnsi"/>
                <w:b/>
                <w:bCs/>
                <w:color w:val="000000" w:themeColor="text1"/>
                <w:sz w:val="18"/>
                <w:szCs w:val="18"/>
                <w:lang w:val="en-GB"/>
              </w:rPr>
              <w:t>where</w:t>
            </w:r>
            <w:r w:rsidRPr="00681BB5">
              <w:rPr>
                <w:rFonts w:asciiTheme="minorHAnsi" w:hAnsiTheme="minorHAnsi" w:cstheme="minorHAnsi"/>
                <w:color w:val="000000" w:themeColor="text1"/>
                <w:sz w:val="18"/>
                <w:szCs w:val="18"/>
                <w:lang w:val="en-GB"/>
              </w:rPr>
              <w:t xml:space="preserve">. </w:t>
            </w:r>
          </w:p>
        </w:tc>
        <w:tc>
          <w:tcPr>
            <w:tcW w:w="5164" w:type="dxa"/>
          </w:tcPr>
          <w:p w14:paraId="3A004943" w14:textId="77777777" w:rsidR="00DD07C9" w:rsidRPr="00681BB5" w:rsidRDefault="00DD07C9" w:rsidP="002A7C69">
            <w:pPr>
              <w:rPr>
                <w:rFonts w:asciiTheme="minorHAnsi" w:hAnsiTheme="minorHAnsi" w:cstheme="minorHAnsi"/>
                <w:i/>
                <w:color w:val="000000" w:themeColor="text1"/>
                <w:sz w:val="18"/>
                <w:szCs w:val="18"/>
                <w:lang w:val="en-GB"/>
              </w:rPr>
            </w:pPr>
          </w:p>
        </w:tc>
      </w:tr>
      <w:tr w:rsidR="00DD07C9" w:rsidRPr="00681BB5" w14:paraId="098F2948" w14:textId="77777777" w:rsidTr="002A7C69">
        <w:trPr>
          <w:trHeight w:val="1158"/>
        </w:trPr>
        <w:tc>
          <w:tcPr>
            <w:tcW w:w="3964" w:type="dxa"/>
          </w:tcPr>
          <w:p w14:paraId="0E74E5BB"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Significance</w:t>
            </w:r>
            <w:r w:rsidRPr="00681BB5">
              <w:rPr>
                <w:rFonts w:asciiTheme="minorHAnsi" w:hAnsiTheme="minorHAnsi" w:cstheme="minorHAnsi"/>
                <w:color w:val="000000" w:themeColor="text1"/>
                <w:sz w:val="18"/>
                <w:szCs w:val="18"/>
                <w:lang w:val="en-GB"/>
              </w:rPr>
              <w:t xml:space="preserve">: </w:t>
            </w:r>
            <w:r w:rsidRPr="00681BB5">
              <w:rPr>
                <w:rFonts w:asciiTheme="minorHAnsi" w:hAnsiTheme="minorHAnsi" w:cstheme="minorHAnsi"/>
                <w:color w:val="000000" w:themeColor="text1"/>
                <w:szCs w:val="22"/>
                <w:lang w:val="en-GB"/>
              </w:rPr>
              <w:br/>
            </w:r>
            <w:r w:rsidRPr="00681BB5">
              <w:rPr>
                <w:rFonts w:asciiTheme="minorHAnsi" w:hAnsiTheme="minorHAnsi" w:cstheme="minorHAnsi"/>
                <w:color w:val="000000" w:themeColor="text1"/>
                <w:sz w:val="18"/>
                <w:szCs w:val="18"/>
                <w:lang w:val="en-GB"/>
              </w:rPr>
              <w:t xml:space="preserve">Briefly explain </w:t>
            </w:r>
            <w:r w:rsidRPr="00681BB5">
              <w:rPr>
                <w:rFonts w:asciiTheme="minorHAnsi" w:hAnsiTheme="minorHAnsi" w:cstheme="minorHAnsi"/>
                <w:color w:val="000000" w:themeColor="text1"/>
                <w:sz w:val="18"/>
                <w:szCs w:val="18"/>
                <w:u w:val="single"/>
                <w:lang w:val="en-GB"/>
              </w:rPr>
              <w:t>why the outcome is important</w:t>
            </w:r>
            <w:r w:rsidRPr="00681BB5">
              <w:rPr>
                <w:rFonts w:asciiTheme="minorHAnsi" w:hAnsiTheme="minorHAnsi" w:cstheme="minorHAnsi"/>
                <w:color w:val="000000" w:themeColor="text1"/>
                <w:sz w:val="18"/>
                <w:szCs w:val="18"/>
                <w:lang w:val="en-GB"/>
              </w:rPr>
              <w:t xml:space="preserve">. </w:t>
            </w:r>
            <w:proofErr w:type="gramStart"/>
            <w:r w:rsidRPr="00681BB5">
              <w:rPr>
                <w:rFonts w:asciiTheme="minorHAnsi" w:hAnsiTheme="minorHAnsi" w:cstheme="minorHAnsi"/>
                <w:color w:val="000000" w:themeColor="text1"/>
                <w:sz w:val="18"/>
                <w:szCs w:val="18"/>
                <w:lang w:val="en-GB"/>
              </w:rPr>
              <w:t>E.g.</w:t>
            </w:r>
            <w:proofErr w:type="gramEnd"/>
            <w:r w:rsidRPr="00681BB5">
              <w:rPr>
                <w:rFonts w:asciiTheme="minorHAnsi" w:hAnsiTheme="minorHAnsi" w:cstheme="minorHAnsi"/>
                <w:color w:val="000000" w:themeColor="text1"/>
                <w:sz w:val="18"/>
                <w:szCs w:val="18"/>
                <w:lang w:val="en-GB"/>
              </w:rPr>
              <w:t xml:space="preserve"> compare the achieved change to the expectation in your project / the </w:t>
            </w:r>
            <w:proofErr w:type="spellStart"/>
            <w:r w:rsidRPr="00681BB5">
              <w:rPr>
                <w:rFonts w:asciiTheme="minorHAnsi" w:hAnsiTheme="minorHAnsi" w:cstheme="minorHAnsi"/>
                <w:color w:val="000000" w:themeColor="text1"/>
                <w:sz w:val="18"/>
                <w:szCs w:val="18"/>
                <w:lang w:val="en-GB"/>
              </w:rPr>
              <w:t>ToC</w:t>
            </w:r>
            <w:proofErr w:type="spellEnd"/>
            <w:r w:rsidRPr="00681BB5">
              <w:rPr>
                <w:rFonts w:asciiTheme="minorHAnsi" w:hAnsiTheme="minorHAnsi" w:cstheme="minorHAnsi"/>
                <w:color w:val="000000" w:themeColor="text1"/>
                <w:sz w:val="18"/>
                <w:szCs w:val="18"/>
                <w:lang w:val="en-GB"/>
              </w:rPr>
              <w:t>. Someone who does not have knowledge of your programme must be able to understand why it is significant.</w:t>
            </w:r>
          </w:p>
        </w:tc>
        <w:tc>
          <w:tcPr>
            <w:tcW w:w="5164" w:type="dxa"/>
          </w:tcPr>
          <w:p w14:paraId="359E00BD" w14:textId="77777777" w:rsidR="00DD07C9" w:rsidRPr="00681BB5" w:rsidRDefault="00DD07C9" w:rsidP="002A7C69">
            <w:pPr>
              <w:rPr>
                <w:rFonts w:asciiTheme="minorHAnsi" w:hAnsiTheme="minorHAnsi" w:cstheme="minorHAnsi"/>
                <w:color w:val="000000" w:themeColor="text1"/>
                <w:sz w:val="18"/>
                <w:szCs w:val="18"/>
                <w:lang w:val="en-GB"/>
              </w:rPr>
            </w:pPr>
          </w:p>
        </w:tc>
      </w:tr>
      <w:tr w:rsidR="00DD07C9" w:rsidRPr="00681BB5" w14:paraId="3C1AF655" w14:textId="77777777" w:rsidTr="002A7C69">
        <w:trPr>
          <w:trHeight w:val="1930"/>
        </w:trPr>
        <w:tc>
          <w:tcPr>
            <w:tcW w:w="3964" w:type="dxa"/>
          </w:tcPr>
          <w:p w14:paraId="542F61BB"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Contribution</w:t>
            </w:r>
            <w:r w:rsidRPr="00681BB5">
              <w:rPr>
                <w:rFonts w:asciiTheme="minorHAnsi" w:hAnsiTheme="minorHAnsi" w:cstheme="minorHAnsi"/>
                <w:color w:val="000000" w:themeColor="text1"/>
                <w:sz w:val="18"/>
                <w:szCs w:val="18"/>
                <w:lang w:val="en-GB"/>
              </w:rPr>
              <w:t xml:space="preserve">: </w:t>
            </w:r>
            <w:r w:rsidRPr="00681BB5">
              <w:rPr>
                <w:rFonts w:asciiTheme="minorHAnsi" w:hAnsiTheme="minorHAnsi" w:cstheme="minorHAnsi"/>
                <w:color w:val="000000" w:themeColor="text1"/>
                <w:szCs w:val="22"/>
                <w:lang w:val="en-GB"/>
              </w:rPr>
              <w:br/>
            </w:r>
            <w:r w:rsidRPr="00681BB5">
              <w:rPr>
                <w:rFonts w:asciiTheme="minorHAnsi" w:hAnsiTheme="minorHAnsi" w:cstheme="minorHAnsi"/>
                <w:color w:val="000000" w:themeColor="text1"/>
                <w:sz w:val="18"/>
                <w:szCs w:val="18"/>
                <w:lang w:val="en-GB"/>
              </w:rPr>
              <w:t xml:space="preserve">Describe </w:t>
            </w:r>
            <w:r w:rsidRPr="00681BB5">
              <w:rPr>
                <w:rFonts w:asciiTheme="minorHAnsi" w:hAnsiTheme="minorHAnsi" w:cstheme="minorHAnsi"/>
                <w:color w:val="000000" w:themeColor="text1"/>
                <w:sz w:val="18"/>
                <w:szCs w:val="18"/>
                <w:u w:val="single"/>
                <w:lang w:val="en-GB"/>
              </w:rPr>
              <w:t>how your programme contributed</w:t>
            </w:r>
            <w:r w:rsidRPr="00681BB5">
              <w:rPr>
                <w:rFonts w:asciiTheme="minorHAnsi" w:hAnsiTheme="minorHAnsi" w:cstheme="minorHAnsi"/>
                <w:color w:val="000000" w:themeColor="text1"/>
                <w:sz w:val="18"/>
                <w:szCs w:val="18"/>
                <w:lang w:val="en-GB"/>
              </w:rPr>
              <w:t xml:space="preserve"> to that change. How do you know that this change was the result (partially, totally, directly, indirectly, intentionally, unintentionally) of your programme? Please be concise. Describe in a few sentences what was done by whom, when and where. </w:t>
            </w:r>
          </w:p>
          <w:p w14:paraId="38C53413"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color w:val="000000" w:themeColor="text1"/>
                <w:sz w:val="18"/>
                <w:szCs w:val="18"/>
                <w:lang w:val="en-GB"/>
              </w:rPr>
              <w:lastRenderedPageBreak/>
              <w:t>If other actors (partners or non-partners) also contributed to the change, you can also mention this here.</w:t>
            </w:r>
          </w:p>
        </w:tc>
        <w:tc>
          <w:tcPr>
            <w:tcW w:w="5164" w:type="dxa"/>
          </w:tcPr>
          <w:p w14:paraId="006BA163" w14:textId="77777777" w:rsidR="00DD07C9" w:rsidRPr="00681BB5" w:rsidRDefault="00DD07C9" w:rsidP="002A7C69">
            <w:pPr>
              <w:rPr>
                <w:rFonts w:asciiTheme="minorHAnsi" w:hAnsiTheme="minorHAnsi" w:cstheme="minorHAnsi"/>
                <w:color w:val="000000" w:themeColor="text1"/>
                <w:sz w:val="18"/>
                <w:szCs w:val="18"/>
                <w:lang w:val="en-GB"/>
              </w:rPr>
            </w:pPr>
          </w:p>
        </w:tc>
      </w:tr>
      <w:tr w:rsidR="00DD07C9" w:rsidRPr="00681BB5" w14:paraId="7780147F" w14:textId="77777777" w:rsidTr="002A7C69">
        <w:trPr>
          <w:trHeight w:val="591"/>
        </w:trPr>
        <w:tc>
          <w:tcPr>
            <w:tcW w:w="3964" w:type="dxa"/>
          </w:tcPr>
          <w:p w14:paraId="7168EA87"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Source of information</w:t>
            </w:r>
            <w:r w:rsidRPr="00681BB5">
              <w:rPr>
                <w:rFonts w:asciiTheme="minorHAnsi" w:hAnsiTheme="minorHAnsi" w:cstheme="minorHAnsi"/>
                <w:color w:val="000000" w:themeColor="text1"/>
                <w:sz w:val="18"/>
                <w:szCs w:val="18"/>
                <w:lang w:val="en-GB"/>
              </w:rPr>
              <w:t xml:space="preserve">: On what sources of information is the outcome description based? Where relevant provide links. </w:t>
            </w:r>
          </w:p>
        </w:tc>
        <w:tc>
          <w:tcPr>
            <w:tcW w:w="5164" w:type="dxa"/>
          </w:tcPr>
          <w:p w14:paraId="60FA2591" w14:textId="77777777" w:rsidR="00DD07C9" w:rsidRPr="00681BB5" w:rsidRDefault="00DD07C9" w:rsidP="002A7C69">
            <w:pPr>
              <w:spacing w:line="240" w:lineRule="auto"/>
              <w:rPr>
                <w:rFonts w:asciiTheme="minorHAnsi" w:eastAsiaTheme="minorEastAsia" w:hAnsiTheme="minorHAnsi" w:cstheme="minorHAnsi"/>
                <w:color w:val="000000" w:themeColor="text1"/>
                <w:sz w:val="18"/>
                <w:szCs w:val="18"/>
                <w:lang w:val="en-GB"/>
              </w:rPr>
            </w:pPr>
          </w:p>
        </w:tc>
      </w:tr>
      <w:tr w:rsidR="00DD07C9" w:rsidRPr="00681BB5" w14:paraId="7F6CDF78" w14:textId="77777777" w:rsidTr="002A7C69">
        <w:trPr>
          <w:trHeight w:val="454"/>
        </w:trPr>
        <w:tc>
          <w:tcPr>
            <w:tcW w:w="3964" w:type="dxa"/>
          </w:tcPr>
          <w:p w14:paraId="079F50C3" w14:textId="77777777" w:rsidR="00DD07C9" w:rsidRPr="00681BB5" w:rsidRDefault="00DD07C9" w:rsidP="002A7C69">
            <w:pPr>
              <w:rPr>
                <w:rFonts w:asciiTheme="minorHAnsi" w:hAnsiTheme="minorHAnsi" w:cstheme="minorHAnsi"/>
                <w:b/>
                <w:bCs/>
                <w:color w:val="000000" w:themeColor="text1"/>
                <w:sz w:val="18"/>
                <w:szCs w:val="18"/>
                <w:lang w:val="en-GB"/>
              </w:rPr>
            </w:pPr>
            <w:r w:rsidRPr="00681BB5">
              <w:rPr>
                <w:rFonts w:asciiTheme="minorHAnsi" w:eastAsia="Calibri" w:hAnsiTheme="minorHAnsi" w:cstheme="minorHAnsi"/>
                <w:b/>
                <w:bCs/>
                <w:sz w:val="20"/>
                <w:lang w:val="en-GB"/>
              </w:rPr>
              <w:t xml:space="preserve">Country/ thematic </w:t>
            </w:r>
            <w:proofErr w:type="spellStart"/>
            <w:r w:rsidRPr="00681BB5">
              <w:rPr>
                <w:rFonts w:asciiTheme="minorHAnsi" w:eastAsia="Calibri" w:hAnsiTheme="minorHAnsi" w:cstheme="minorHAnsi"/>
                <w:b/>
                <w:bCs/>
                <w:sz w:val="20"/>
                <w:lang w:val="en-GB"/>
              </w:rPr>
              <w:t>ToC</w:t>
            </w:r>
            <w:proofErr w:type="spellEnd"/>
            <w:r w:rsidRPr="00681BB5">
              <w:rPr>
                <w:rFonts w:asciiTheme="minorHAnsi" w:eastAsia="Calibri" w:hAnsiTheme="minorHAnsi" w:cstheme="minorHAnsi"/>
                <w:b/>
                <w:bCs/>
                <w:sz w:val="20"/>
                <w:lang w:val="en-GB"/>
              </w:rPr>
              <w:t xml:space="preserve"> outcome:  </w:t>
            </w:r>
            <w:r w:rsidRPr="00681BB5">
              <w:rPr>
                <w:rFonts w:asciiTheme="minorHAnsi" w:eastAsia="Calibri" w:hAnsiTheme="minorHAnsi" w:cstheme="minorHAnsi"/>
                <w:sz w:val="18"/>
                <w:szCs w:val="18"/>
                <w:lang w:val="en-GB"/>
              </w:rPr>
              <w:t xml:space="preserve">does the outcome contribute to any of the long term expected outcomes in your </w:t>
            </w:r>
            <w:proofErr w:type="spellStart"/>
            <w:r w:rsidRPr="00681BB5">
              <w:rPr>
                <w:rFonts w:asciiTheme="minorHAnsi" w:eastAsia="Calibri" w:hAnsiTheme="minorHAnsi" w:cstheme="minorHAnsi"/>
                <w:sz w:val="18"/>
                <w:szCs w:val="18"/>
                <w:lang w:val="en-GB"/>
              </w:rPr>
              <w:t>ToC</w:t>
            </w:r>
            <w:proofErr w:type="spellEnd"/>
            <w:r w:rsidRPr="00681BB5">
              <w:rPr>
                <w:rFonts w:asciiTheme="minorHAnsi" w:eastAsia="Calibri" w:hAnsiTheme="minorHAnsi" w:cstheme="minorHAnsi"/>
                <w:sz w:val="18"/>
                <w:szCs w:val="18"/>
                <w:lang w:val="en-GB"/>
              </w:rPr>
              <w:t>? If yes, to which one?</w:t>
            </w:r>
            <w:r w:rsidRPr="00681BB5">
              <w:rPr>
                <w:rFonts w:asciiTheme="minorHAnsi" w:eastAsia="Calibri" w:hAnsiTheme="minorHAnsi" w:cstheme="minorHAnsi"/>
                <w:sz w:val="20"/>
                <w:lang w:val="en-GB"/>
              </w:rPr>
              <w:t xml:space="preserve"> </w:t>
            </w:r>
          </w:p>
        </w:tc>
        <w:tc>
          <w:tcPr>
            <w:tcW w:w="5164" w:type="dxa"/>
          </w:tcPr>
          <w:p w14:paraId="05EA0FCD" w14:textId="77777777" w:rsidR="00DD07C9" w:rsidRPr="00681BB5" w:rsidRDefault="00DD07C9" w:rsidP="002A7C69">
            <w:pPr>
              <w:rPr>
                <w:rFonts w:asciiTheme="minorHAnsi" w:hAnsiTheme="minorHAnsi" w:cstheme="minorHAnsi"/>
                <w:i/>
                <w:color w:val="000000" w:themeColor="text1"/>
                <w:sz w:val="18"/>
                <w:szCs w:val="18"/>
                <w:lang w:val="en-GB"/>
              </w:rPr>
            </w:pPr>
            <w:r w:rsidRPr="00681BB5">
              <w:rPr>
                <w:rFonts w:asciiTheme="minorHAnsi" w:hAnsiTheme="minorHAnsi" w:cstheme="minorHAnsi"/>
                <w:i/>
                <w:color w:val="000000" w:themeColor="text1"/>
                <w:sz w:val="18"/>
                <w:szCs w:val="18"/>
                <w:lang w:val="en-GB"/>
              </w:rPr>
              <w:t xml:space="preserve">Ex. Country </w:t>
            </w:r>
            <w:proofErr w:type="spellStart"/>
            <w:r w:rsidRPr="00681BB5">
              <w:rPr>
                <w:rFonts w:asciiTheme="minorHAnsi" w:hAnsiTheme="minorHAnsi" w:cstheme="minorHAnsi"/>
                <w:i/>
                <w:color w:val="000000" w:themeColor="text1"/>
                <w:sz w:val="18"/>
                <w:szCs w:val="18"/>
                <w:lang w:val="en-GB"/>
              </w:rPr>
              <w:t>ToC</w:t>
            </w:r>
            <w:proofErr w:type="spellEnd"/>
            <w:r w:rsidRPr="00681BB5">
              <w:rPr>
                <w:rFonts w:asciiTheme="minorHAnsi" w:hAnsiTheme="minorHAnsi" w:cstheme="minorHAnsi"/>
                <w:i/>
                <w:color w:val="000000" w:themeColor="text1"/>
                <w:sz w:val="18"/>
                <w:szCs w:val="18"/>
                <w:lang w:val="en-GB"/>
              </w:rPr>
              <w:t xml:space="preserve"> outcome 2.1: ‘The Ministry of Outcome Harvesting uses OH as the main monitoring method throughout the country’</w:t>
            </w:r>
          </w:p>
        </w:tc>
      </w:tr>
      <w:tr w:rsidR="00DD07C9" w:rsidRPr="00681BB5" w14:paraId="0322F485" w14:textId="77777777" w:rsidTr="002A7C69">
        <w:trPr>
          <w:trHeight w:val="1178"/>
        </w:trPr>
        <w:tc>
          <w:tcPr>
            <w:tcW w:w="3964" w:type="dxa"/>
          </w:tcPr>
          <w:p w14:paraId="0EC6010C" w14:textId="77777777" w:rsidR="00DD07C9" w:rsidRPr="00681BB5" w:rsidRDefault="00DD07C9" w:rsidP="002A7C69">
            <w:pPr>
              <w:rPr>
                <w:rFonts w:asciiTheme="minorHAnsi" w:hAnsiTheme="minorHAnsi" w:cstheme="minorHAnsi"/>
                <w:b/>
                <w:bCs/>
                <w:color w:val="000000" w:themeColor="text1"/>
                <w:sz w:val="18"/>
                <w:szCs w:val="18"/>
                <w:lang w:val="en-GB"/>
              </w:rPr>
            </w:pPr>
            <w:r w:rsidRPr="00681BB5">
              <w:rPr>
                <w:rFonts w:asciiTheme="minorHAnsi" w:hAnsiTheme="minorHAnsi" w:cstheme="minorHAnsi"/>
                <w:b/>
                <w:bCs/>
                <w:color w:val="000000" w:themeColor="text1"/>
                <w:sz w:val="18"/>
                <w:szCs w:val="18"/>
                <w:lang w:val="en-GB"/>
              </w:rPr>
              <w:t xml:space="preserve">Confidentiality </w:t>
            </w:r>
          </w:p>
        </w:tc>
        <w:tc>
          <w:tcPr>
            <w:tcW w:w="5164" w:type="dxa"/>
          </w:tcPr>
          <w:p w14:paraId="5D22E5FA" w14:textId="77777777" w:rsidR="00DD07C9" w:rsidRPr="00681BB5" w:rsidRDefault="009A655C" w:rsidP="002A7C69">
            <w:pPr>
              <w:rPr>
                <w:rFonts w:asciiTheme="minorHAnsi" w:hAnsiTheme="minorHAnsi" w:cstheme="minorHAnsi"/>
                <w:color w:val="000000" w:themeColor="text1"/>
                <w:sz w:val="18"/>
                <w:szCs w:val="18"/>
                <w:lang w:val="en-GB"/>
              </w:rPr>
            </w:pPr>
            <w:sdt>
              <w:sdtPr>
                <w:rPr>
                  <w:rFonts w:asciiTheme="minorHAnsi" w:hAnsiTheme="minorHAnsi" w:cstheme="minorHAnsi"/>
                  <w:color w:val="000000" w:themeColor="text1"/>
                  <w:sz w:val="18"/>
                  <w:szCs w:val="18"/>
                  <w:lang w:val="en-GB"/>
                </w:rPr>
                <w:id w:val="-2106415899"/>
                <w14:checkbox>
                  <w14:checked w14:val="0"/>
                  <w14:checkedState w14:val="2612" w14:font="MS Gothic"/>
                  <w14:uncheckedState w14:val="2610" w14:font="MS Gothic"/>
                </w14:checkbox>
              </w:sdtPr>
              <w:sdtEndPr/>
              <w:sdtContent>
                <w:r w:rsidR="00DD07C9" w:rsidRPr="00681BB5">
                  <w:rPr>
                    <w:rFonts w:ascii="Segoe UI Symbol" w:hAnsi="Segoe UI Symbol" w:cs="Segoe UI Symbol"/>
                    <w:color w:val="000000" w:themeColor="text1"/>
                    <w:sz w:val="18"/>
                    <w:szCs w:val="18"/>
                    <w:lang w:val="en-GB"/>
                  </w:rPr>
                  <w:t>☐</w:t>
                </w:r>
              </w:sdtContent>
            </w:sdt>
            <w:r w:rsidR="00DD07C9" w:rsidRPr="00681BB5">
              <w:rPr>
                <w:rFonts w:asciiTheme="minorHAnsi" w:hAnsiTheme="minorHAnsi" w:cstheme="minorHAnsi"/>
                <w:color w:val="000000" w:themeColor="text1"/>
                <w:sz w:val="18"/>
                <w:szCs w:val="18"/>
                <w:lang w:val="en-GB"/>
              </w:rPr>
              <w:t xml:space="preserve"> This outcome is not confidential and can be used for publishing outside WL.</w:t>
            </w:r>
          </w:p>
          <w:p w14:paraId="1EDD7FA3" w14:textId="77777777" w:rsidR="00DD07C9" w:rsidRPr="00681BB5" w:rsidRDefault="009A655C" w:rsidP="002A7C69">
            <w:pPr>
              <w:rPr>
                <w:rFonts w:asciiTheme="minorHAnsi" w:hAnsiTheme="minorHAnsi" w:cstheme="minorHAnsi"/>
                <w:color w:val="000000" w:themeColor="text1"/>
                <w:sz w:val="18"/>
                <w:szCs w:val="18"/>
                <w:lang w:val="en-GB"/>
              </w:rPr>
            </w:pPr>
            <w:sdt>
              <w:sdtPr>
                <w:rPr>
                  <w:rFonts w:asciiTheme="minorHAnsi" w:hAnsiTheme="minorHAnsi" w:cstheme="minorHAnsi"/>
                  <w:color w:val="000000" w:themeColor="text1"/>
                  <w:sz w:val="18"/>
                  <w:szCs w:val="18"/>
                  <w:lang w:val="en-GB"/>
                </w:rPr>
                <w:id w:val="1423297166"/>
                <w14:checkbox>
                  <w14:checked w14:val="0"/>
                  <w14:checkedState w14:val="2612" w14:font="MS Gothic"/>
                  <w14:uncheckedState w14:val="2610" w14:font="MS Gothic"/>
                </w14:checkbox>
              </w:sdtPr>
              <w:sdtEndPr/>
              <w:sdtContent>
                <w:r w:rsidR="00DD07C9" w:rsidRPr="00681BB5">
                  <w:rPr>
                    <w:rFonts w:ascii="Segoe UI Symbol" w:hAnsi="Segoe UI Symbol" w:cs="Segoe UI Symbol"/>
                    <w:color w:val="000000" w:themeColor="text1"/>
                    <w:sz w:val="18"/>
                    <w:szCs w:val="18"/>
                    <w:lang w:val="en-GB"/>
                  </w:rPr>
                  <w:t>☐</w:t>
                </w:r>
              </w:sdtContent>
            </w:sdt>
            <w:r w:rsidR="00DD07C9" w:rsidRPr="00681BB5">
              <w:rPr>
                <w:rFonts w:asciiTheme="minorHAnsi" w:hAnsiTheme="minorHAnsi" w:cstheme="minorHAnsi"/>
                <w:color w:val="000000" w:themeColor="text1"/>
                <w:sz w:val="18"/>
                <w:szCs w:val="18"/>
                <w:lang w:val="en-GB"/>
              </w:rPr>
              <w:t xml:space="preserve"> This outcome is not confidential but the actors in this outcome should be anonymised when publishing the outcome outside WL.</w:t>
            </w:r>
          </w:p>
          <w:p w14:paraId="3276658F" w14:textId="77777777" w:rsidR="00DD07C9" w:rsidRPr="00681BB5" w:rsidRDefault="009A655C" w:rsidP="002A7C69">
            <w:pPr>
              <w:rPr>
                <w:rFonts w:asciiTheme="minorHAnsi" w:hAnsiTheme="minorHAnsi" w:cstheme="minorHAnsi"/>
                <w:color w:val="000000" w:themeColor="text1"/>
                <w:sz w:val="18"/>
                <w:szCs w:val="18"/>
                <w:lang w:val="en-GB"/>
              </w:rPr>
            </w:pPr>
            <w:sdt>
              <w:sdtPr>
                <w:rPr>
                  <w:rFonts w:asciiTheme="minorHAnsi" w:hAnsiTheme="minorHAnsi" w:cstheme="minorHAnsi"/>
                  <w:color w:val="000000" w:themeColor="text1"/>
                  <w:sz w:val="18"/>
                  <w:szCs w:val="18"/>
                  <w:lang w:val="en-GB"/>
                </w:rPr>
                <w:id w:val="195826087"/>
                <w14:checkbox>
                  <w14:checked w14:val="0"/>
                  <w14:checkedState w14:val="2612" w14:font="MS Gothic"/>
                  <w14:uncheckedState w14:val="2610" w14:font="MS Gothic"/>
                </w14:checkbox>
              </w:sdtPr>
              <w:sdtEndPr/>
              <w:sdtContent>
                <w:r w:rsidR="00DD07C9" w:rsidRPr="00681BB5">
                  <w:rPr>
                    <w:rFonts w:ascii="Segoe UI Symbol" w:hAnsi="Segoe UI Symbol" w:cs="Segoe UI Symbol"/>
                    <w:color w:val="000000" w:themeColor="text1"/>
                    <w:sz w:val="18"/>
                    <w:szCs w:val="18"/>
                    <w:lang w:val="en-GB"/>
                  </w:rPr>
                  <w:t>☐</w:t>
                </w:r>
              </w:sdtContent>
            </w:sdt>
            <w:r w:rsidR="00DD07C9" w:rsidRPr="00681BB5">
              <w:rPr>
                <w:rFonts w:asciiTheme="minorHAnsi" w:hAnsiTheme="minorHAnsi" w:cstheme="minorHAnsi"/>
                <w:color w:val="000000" w:themeColor="text1"/>
                <w:sz w:val="18"/>
                <w:szCs w:val="18"/>
                <w:lang w:val="en-GB"/>
              </w:rPr>
              <w:t xml:space="preserve"> This outcome is confidential: it contains information that can pose a risk to individuals or </w:t>
            </w:r>
            <w:proofErr w:type="gramStart"/>
            <w:r w:rsidR="00DD07C9" w:rsidRPr="00681BB5">
              <w:rPr>
                <w:rFonts w:asciiTheme="minorHAnsi" w:hAnsiTheme="minorHAnsi" w:cstheme="minorHAnsi"/>
                <w:color w:val="000000" w:themeColor="text1"/>
                <w:sz w:val="18"/>
                <w:szCs w:val="18"/>
                <w:lang w:val="en-GB"/>
              </w:rPr>
              <w:t>organisations, and</w:t>
            </w:r>
            <w:proofErr w:type="gramEnd"/>
            <w:r w:rsidR="00DD07C9" w:rsidRPr="00681BB5">
              <w:rPr>
                <w:rFonts w:asciiTheme="minorHAnsi" w:hAnsiTheme="minorHAnsi" w:cstheme="minorHAnsi"/>
                <w:color w:val="000000" w:themeColor="text1"/>
                <w:sz w:val="18"/>
                <w:szCs w:val="18"/>
                <w:lang w:val="en-GB"/>
              </w:rPr>
              <w:t xml:space="preserve"> cannot be published outside WL.</w:t>
            </w:r>
          </w:p>
        </w:tc>
      </w:tr>
    </w:tbl>
    <w:p w14:paraId="5F046552" w14:textId="46AFD860" w:rsidR="00DD07C9" w:rsidRPr="00681BB5" w:rsidRDefault="00DD07C9" w:rsidP="00E67767">
      <w:pPr>
        <w:rPr>
          <w:rFonts w:asciiTheme="minorHAnsi" w:hAnsiTheme="minorHAnsi" w:cstheme="minorHAnsi"/>
          <w:lang w:val="en-GB"/>
        </w:rPr>
      </w:pPr>
    </w:p>
    <w:tbl>
      <w:tblPr>
        <w:tblW w:w="912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E0" w:firstRow="1" w:lastRow="1" w:firstColumn="1" w:lastColumn="0" w:noHBand="0" w:noVBand="1"/>
      </w:tblPr>
      <w:tblGrid>
        <w:gridCol w:w="3964"/>
        <w:gridCol w:w="5164"/>
      </w:tblGrid>
      <w:tr w:rsidR="00DD07C9" w:rsidRPr="00681BB5" w14:paraId="7D6574CE" w14:textId="77777777" w:rsidTr="002A7C69">
        <w:trPr>
          <w:trHeight w:val="193"/>
        </w:trPr>
        <w:tc>
          <w:tcPr>
            <w:tcW w:w="9128" w:type="dxa"/>
            <w:gridSpan w:val="2"/>
            <w:shd w:val="clear" w:color="auto" w:fill="D9D9D9" w:themeFill="background1" w:themeFillShade="D9"/>
          </w:tcPr>
          <w:p w14:paraId="49A2961B" w14:textId="77777777" w:rsidR="00DD07C9" w:rsidRPr="00681BB5" w:rsidRDefault="00DD07C9" w:rsidP="002A7C69">
            <w:pPr>
              <w:spacing w:before="120"/>
              <w:jc w:val="center"/>
              <w:rPr>
                <w:rFonts w:asciiTheme="minorHAnsi" w:hAnsiTheme="minorHAnsi" w:cstheme="minorHAnsi"/>
                <w:b/>
                <w:bCs/>
                <w:color w:val="000000" w:themeColor="text1"/>
                <w:sz w:val="18"/>
                <w:szCs w:val="18"/>
                <w:lang w:val="en-GB"/>
              </w:rPr>
            </w:pPr>
            <w:r w:rsidRPr="00681BB5">
              <w:rPr>
                <w:rFonts w:asciiTheme="minorHAnsi" w:eastAsia="Calibri" w:hAnsiTheme="minorHAnsi" w:cstheme="minorHAnsi"/>
                <w:b/>
                <w:bCs/>
                <w:color w:val="000000" w:themeColor="text1"/>
                <w:sz w:val="28"/>
                <w:szCs w:val="28"/>
                <w:lang w:val="en-GB"/>
              </w:rPr>
              <w:t>Outcome title</w:t>
            </w:r>
          </w:p>
        </w:tc>
      </w:tr>
      <w:tr w:rsidR="00DD07C9" w:rsidRPr="00681BB5" w14:paraId="5C1A7C25" w14:textId="77777777" w:rsidTr="002A7C69">
        <w:trPr>
          <w:trHeight w:val="178"/>
        </w:trPr>
        <w:tc>
          <w:tcPr>
            <w:tcW w:w="3964" w:type="dxa"/>
          </w:tcPr>
          <w:p w14:paraId="383EEB5D" w14:textId="77777777" w:rsidR="00DD07C9" w:rsidRPr="00681BB5" w:rsidRDefault="00DD07C9" w:rsidP="002A7C69">
            <w:pPr>
              <w:rPr>
                <w:rFonts w:asciiTheme="minorHAnsi" w:hAnsiTheme="minorHAnsi" w:cstheme="minorHAnsi"/>
                <w:sz w:val="18"/>
                <w:szCs w:val="18"/>
                <w:lang w:val="en-GB"/>
              </w:rPr>
            </w:pPr>
            <w:r w:rsidRPr="00681BB5">
              <w:rPr>
                <w:rFonts w:asciiTheme="minorHAnsi" w:eastAsia="Calibri" w:hAnsiTheme="minorHAnsi" w:cstheme="minorHAnsi"/>
                <w:b/>
                <w:bCs/>
                <w:sz w:val="20"/>
                <w:lang w:val="en-GB"/>
              </w:rPr>
              <w:t>Country/thematic programme</w:t>
            </w:r>
            <w:r w:rsidRPr="00681BB5">
              <w:rPr>
                <w:rFonts w:asciiTheme="minorHAnsi" w:eastAsia="Calibri" w:hAnsiTheme="minorHAnsi" w:cstheme="minorHAnsi"/>
                <w:sz w:val="18"/>
                <w:szCs w:val="18"/>
                <w:lang w:val="en-GB"/>
              </w:rPr>
              <w:t xml:space="preserve"> </w:t>
            </w:r>
          </w:p>
        </w:tc>
        <w:tc>
          <w:tcPr>
            <w:tcW w:w="5164" w:type="dxa"/>
          </w:tcPr>
          <w:p w14:paraId="60D8113F" w14:textId="77777777" w:rsidR="00DD07C9" w:rsidRPr="00681BB5" w:rsidRDefault="00DD07C9" w:rsidP="002A7C69">
            <w:pPr>
              <w:rPr>
                <w:rFonts w:asciiTheme="minorHAnsi" w:hAnsiTheme="minorHAnsi" w:cstheme="minorHAnsi"/>
                <w:i/>
                <w:color w:val="000000" w:themeColor="text1"/>
                <w:sz w:val="18"/>
                <w:szCs w:val="18"/>
                <w:lang w:val="en-GB"/>
              </w:rPr>
            </w:pPr>
            <w:r w:rsidRPr="00681BB5">
              <w:rPr>
                <w:rFonts w:asciiTheme="minorHAnsi" w:hAnsiTheme="minorHAnsi" w:cstheme="minorHAnsi"/>
                <w:i/>
              </w:rPr>
              <w:t>Ghana</w:t>
            </w:r>
          </w:p>
        </w:tc>
      </w:tr>
      <w:tr w:rsidR="00DD07C9" w:rsidRPr="00681BB5" w14:paraId="791F5E31" w14:textId="77777777" w:rsidTr="002A7C69">
        <w:trPr>
          <w:trHeight w:val="193"/>
        </w:trPr>
        <w:tc>
          <w:tcPr>
            <w:tcW w:w="3964" w:type="dxa"/>
          </w:tcPr>
          <w:p w14:paraId="7F19849C" w14:textId="77777777" w:rsidR="00DD07C9" w:rsidRPr="00681BB5" w:rsidRDefault="00DD07C9" w:rsidP="002A7C69">
            <w:pPr>
              <w:rPr>
                <w:rFonts w:asciiTheme="minorHAnsi" w:hAnsiTheme="minorHAnsi" w:cstheme="minorHAnsi"/>
                <w:sz w:val="18"/>
                <w:szCs w:val="18"/>
                <w:lang w:val="en-GB"/>
              </w:rPr>
            </w:pPr>
            <w:r w:rsidRPr="00681BB5">
              <w:rPr>
                <w:rFonts w:asciiTheme="minorHAnsi" w:eastAsia="Calibri" w:hAnsiTheme="minorHAnsi" w:cstheme="minorHAnsi"/>
                <w:b/>
                <w:bCs/>
                <w:sz w:val="20"/>
                <w:lang w:val="en-GB"/>
              </w:rPr>
              <w:t>Landscape (if relevant)</w:t>
            </w:r>
            <w:r w:rsidRPr="00681BB5">
              <w:rPr>
                <w:rFonts w:asciiTheme="minorHAnsi" w:eastAsia="Calibri" w:hAnsiTheme="minorHAnsi" w:cstheme="minorHAnsi"/>
                <w:sz w:val="20"/>
                <w:lang w:val="en-GB"/>
              </w:rPr>
              <w:t>:</w:t>
            </w:r>
          </w:p>
        </w:tc>
        <w:tc>
          <w:tcPr>
            <w:tcW w:w="5164" w:type="dxa"/>
          </w:tcPr>
          <w:p w14:paraId="11014777" w14:textId="77777777" w:rsidR="00DD07C9" w:rsidRPr="00681BB5" w:rsidRDefault="00DD07C9" w:rsidP="002A7C69">
            <w:pPr>
              <w:rPr>
                <w:rFonts w:asciiTheme="minorHAnsi" w:hAnsiTheme="minorHAnsi" w:cstheme="minorHAnsi"/>
                <w:i/>
                <w:color w:val="000000" w:themeColor="text1"/>
                <w:sz w:val="18"/>
                <w:szCs w:val="18"/>
                <w:lang w:val="en-GB"/>
              </w:rPr>
            </w:pPr>
            <w:r w:rsidRPr="00681BB5">
              <w:rPr>
                <w:rFonts w:asciiTheme="minorHAnsi" w:hAnsiTheme="minorHAnsi" w:cstheme="minorHAnsi"/>
                <w:i/>
              </w:rPr>
              <w:t>Juaboso-Bia and Sefwi-Wiaso Landscapes</w:t>
            </w:r>
          </w:p>
        </w:tc>
      </w:tr>
      <w:tr w:rsidR="00DD07C9" w:rsidRPr="00681BB5" w14:paraId="751FE243" w14:textId="77777777" w:rsidTr="002A7C69">
        <w:trPr>
          <w:trHeight w:val="193"/>
        </w:trPr>
        <w:tc>
          <w:tcPr>
            <w:tcW w:w="3964" w:type="dxa"/>
          </w:tcPr>
          <w:p w14:paraId="436D8652" w14:textId="77777777" w:rsidR="00DD07C9" w:rsidRPr="00681BB5" w:rsidRDefault="00DD07C9" w:rsidP="002A7C69">
            <w:pPr>
              <w:rPr>
                <w:rFonts w:asciiTheme="minorHAnsi" w:hAnsiTheme="minorHAnsi" w:cstheme="minorHAnsi"/>
                <w:sz w:val="18"/>
                <w:szCs w:val="18"/>
                <w:lang w:val="en-GB"/>
              </w:rPr>
            </w:pPr>
            <w:r w:rsidRPr="00681BB5">
              <w:rPr>
                <w:rFonts w:asciiTheme="minorHAnsi" w:eastAsia="Calibri" w:hAnsiTheme="minorHAnsi" w:cstheme="minorHAnsi"/>
                <w:b/>
                <w:bCs/>
                <w:sz w:val="20"/>
                <w:lang w:val="en-GB"/>
              </w:rPr>
              <w:t>Harvesting organisation</w:t>
            </w:r>
          </w:p>
        </w:tc>
        <w:tc>
          <w:tcPr>
            <w:tcW w:w="5164" w:type="dxa"/>
          </w:tcPr>
          <w:p w14:paraId="5BC6CFD4"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color w:val="000000" w:themeColor="text1"/>
                <w:sz w:val="18"/>
                <w:szCs w:val="18"/>
                <w:lang w:val="en-GB"/>
              </w:rPr>
              <w:t>Tropenbos Ghana</w:t>
            </w:r>
          </w:p>
        </w:tc>
      </w:tr>
      <w:tr w:rsidR="00DD07C9" w:rsidRPr="00681BB5" w14:paraId="098BE928" w14:textId="77777777" w:rsidTr="002A7C69">
        <w:trPr>
          <w:trHeight w:val="178"/>
        </w:trPr>
        <w:tc>
          <w:tcPr>
            <w:tcW w:w="3964" w:type="dxa"/>
          </w:tcPr>
          <w:p w14:paraId="633813E8"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Name harvester</w:t>
            </w:r>
            <w:r w:rsidRPr="00681BB5">
              <w:rPr>
                <w:rFonts w:asciiTheme="minorHAnsi" w:hAnsiTheme="minorHAnsi" w:cstheme="minorHAnsi"/>
                <w:b/>
                <w:bCs/>
                <w:color w:val="000000" w:themeColor="text1"/>
                <w:sz w:val="18"/>
                <w:szCs w:val="18"/>
                <w:vertAlign w:val="superscript"/>
                <w:lang w:val="en-GB"/>
              </w:rPr>
              <w:footnoteReference w:id="15"/>
            </w:r>
            <w:r w:rsidRPr="00681BB5">
              <w:rPr>
                <w:rFonts w:asciiTheme="minorHAnsi" w:hAnsiTheme="minorHAnsi" w:cstheme="minorHAnsi"/>
                <w:color w:val="000000" w:themeColor="text1"/>
                <w:sz w:val="18"/>
                <w:szCs w:val="18"/>
                <w:lang w:val="en-GB"/>
              </w:rPr>
              <w:t>:</w:t>
            </w:r>
          </w:p>
        </w:tc>
        <w:tc>
          <w:tcPr>
            <w:tcW w:w="5164" w:type="dxa"/>
          </w:tcPr>
          <w:p w14:paraId="796096F3"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color w:val="000000" w:themeColor="text1"/>
                <w:sz w:val="18"/>
                <w:szCs w:val="18"/>
                <w:lang w:val="en-GB"/>
              </w:rPr>
              <w:t>Kwame Appiah Owusu and Mercy Owusu Ansah</w:t>
            </w:r>
          </w:p>
        </w:tc>
      </w:tr>
      <w:tr w:rsidR="00DD07C9" w:rsidRPr="00681BB5" w14:paraId="5298AFD4" w14:textId="77777777" w:rsidTr="002A7C69">
        <w:trPr>
          <w:trHeight w:val="683"/>
        </w:trPr>
        <w:tc>
          <w:tcPr>
            <w:tcW w:w="3964" w:type="dxa"/>
          </w:tcPr>
          <w:p w14:paraId="577C6731"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 xml:space="preserve">Summary outcome description: </w:t>
            </w:r>
            <w:r w:rsidRPr="00681BB5">
              <w:rPr>
                <w:rFonts w:asciiTheme="minorHAnsi" w:hAnsiTheme="minorHAnsi" w:cstheme="minorHAnsi"/>
                <w:b/>
                <w:bCs/>
                <w:color w:val="000000" w:themeColor="text1"/>
                <w:sz w:val="18"/>
                <w:szCs w:val="18"/>
                <w:lang w:val="en-GB"/>
              </w:rPr>
              <w:br/>
            </w:r>
            <w:r w:rsidRPr="00681BB5">
              <w:rPr>
                <w:rFonts w:asciiTheme="minorHAnsi" w:hAnsiTheme="minorHAnsi" w:cstheme="minorHAnsi"/>
                <w:bCs/>
                <w:color w:val="000000" w:themeColor="text1"/>
                <w:sz w:val="18"/>
                <w:szCs w:val="18"/>
                <w:lang w:val="en-GB"/>
              </w:rPr>
              <w:t xml:space="preserve">Write down the actual outcome you have harvested in one sentence: </w:t>
            </w:r>
            <w:r w:rsidRPr="00681BB5">
              <w:rPr>
                <w:rFonts w:asciiTheme="minorHAnsi" w:hAnsiTheme="minorHAnsi" w:cstheme="minorHAnsi"/>
                <w:b/>
                <w:bCs/>
                <w:color w:val="000000" w:themeColor="text1"/>
                <w:sz w:val="18"/>
                <w:szCs w:val="18"/>
                <w:lang w:val="en-GB"/>
              </w:rPr>
              <w:t>Who</w:t>
            </w:r>
            <w:r w:rsidRPr="00681BB5">
              <w:rPr>
                <w:rFonts w:asciiTheme="minorHAnsi" w:hAnsiTheme="minorHAnsi" w:cstheme="minorHAnsi"/>
                <w:bCs/>
                <w:color w:val="000000" w:themeColor="text1"/>
                <w:sz w:val="18"/>
                <w:szCs w:val="18"/>
                <w:lang w:val="en-GB"/>
              </w:rPr>
              <w:t xml:space="preserve"> changed </w:t>
            </w:r>
            <w:r w:rsidRPr="00681BB5">
              <w:rPr>
                <w:rFonts w:asciiTheme="minorHAnsi" w:hAnsiTheme="minorHAnsi" w:cstheme="minorHAnsi"/>
                <w:b/>
                <w:bCs/>
                <w:color w:val="000000" w:themeColor="text1"/>
                <w:sz w:val="18"/>
                <w:szCs w:val="18"/>
                <w:lang w:val="en-GB"/>
              </w:rPr>
              <w:t>what,</w:t>
            </w:r>
            <w:r w:rsidRPr="00681BB5">
              <w:rPr>
                <w:rFonts w:asciiTheme="minorHAnsi" w:hAnsiTheme="minorHAnsi" w:cstheme="minorHAnsi"/>
                <w:bCs/>
                <w:color w:val="000000" w:themeColor="text1"/>
                <w:sz w:val="18"/>
                <w:szCs w:val="18"/>
                <w:lang w:val="en-GB"/>
              </w:rPr>
              <w:t xml:space="preserve"> </w:t>
            </w:r>
            <w:r w:rsidRPr="00681BB5">
              <w:rPr>
                <w:rFonts w:asciiTheme="minorHAnsi" w:hAnsiTheme="minorHAnsi" w:cstheme="minorHAnsi"/>
                <w:b/>
                <w:bCs/>
                <w:color w:val="000000" w:themeColor="text1"/>
                <w:sz w:val="18"/>
                <w:szCs w:val="18"/>
                <w:lang w:val="en-GB"/>
              </w:rPr>
              <w:t>when</w:t>
            </w:r>
            <w:r w:rsidRPr="00681BB5">
              <w:rPr>
                <w:rFonts w:asciiTheme="minorHAnsi" w:hAnsiTheme="minorHAnsi" w:cstheme="minorHAnsi"/>
                <w:bCs/>
                <w:color w:val="000000" w:themeColor="text1"/>
                <w:sz w:val="18"/>
                <w:szCs w:val="18"/>
                <w:lang w:val="en-GB"/>
              </w:rPr>
              <w:t xml:space="preserve"> and </w:t>
            </w:r>
            <w:r w:rsidRPr="00681BB5">
              <w:rPr>
                <w:rFonts w:asciiTheme="minorHAnsi" w:hAnsiTheme="minorHAnsi" w:cstheme="minorHAnsi"/>
                <w:b/>
                <w:bCs/>
                <w:color w:val="000000" w:themeColor="text1"/>
                <w:sz w:val="18"/>
                <w:szCs w:val="18"/>
                <w:lang w:val="en-GB"/>
              </w:rPr>
              <w:t>where</w:t>
            </w:r>
            <w:r w:rsidRPr="00681BB5">
              <w:rPr>
                <w:rFonts w:asciiTheme="minorHAnsi" w:hAnsiTheme="minorHAnsi" w:cstheme="minorHAnsi"/>
                <w:bCs/>
                <w:color w:val="000000" w:themeColor="text1"/>
                <w:sz w:val="18"/>
                <w:szCs w:val="18"/>
                <w:lang w:val="en-GB"/>
              </w:rPr>
              <w:t>?</w:t>
            </w:r>
          </w:p>
        </w:tc>
        <w:tc>
          <w:tcPr>
            <w:tcW w:w="5164" w:type="dxa"/>
          </w:tcPr>
          <w:p w14:paraId="5A8F9D76" w14:textId="0378949B" w:rsidR="00DD07C9" w:rsidRPr="00681BB5" w:rsidRDefault="00DD07C9" w:rsidP="002A7C69">
            <w:pPr>
              <w:spacing w:line="240" w:lineRule="auto"/>
              <w:rPr>
                <w:rFonts w:asciiTheme="minorHAnsi" w:hAnsiTheme="minorHAnsi" w:cstheme="minorHAnsi"/>
                <w:color w:val="000000" w:themeColor="text1"/>
                <w:sz w:val="18"/>
                <w:szCs w:val="18"/>
                <w:lang w:val="en-GB"/>
              </w:rPr>
            </w:pPr>
          </w:p>
        </w:tc>
      </w:tr>
      <w:tr w:rsidR="00DD07C9" w:rsidRPr="00681BB5" w14:paraId="68BB1103" w14:textId="77777777" w:rsidTr="002A7C69">
        <w:trPr>
          <w:trHeight w:val="1751"/>
        </w:trPr>
        <w:tc>
          <w:tcPr>
            <w:tcW w:w="3964" w:type="dxa"/>
          </w:tcPr>
          <w:p w14:paraId="469E2A70"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Description of change</w:t>
            </w:r>
            <w:r w:rsidRPr="00681BB5">
              <w:rPr>
                <w:rFonts w:asciiTheme="minorHAnsi" w:hAnsiTheme="minorHAnsi" w:cstheme="minorHAnsi"/>
                <w:color w:val="000000" w:themeColor="text1"/>
                <w:sz w:val="18"/>
                <w:szCs w:val="18"/>
                <w:lang w:val="en-GB"/>
              </w:rPr>
              <w:t xml:space="preserve">: </w:t>
            </w:r>
            <w:r w:rsidRPr="00681BB5">
              <w:rPr>
                <w:rFonts w:asciiTheme="minorHAnsi" w:hAnsiTheme="minorHAnsi" w:cstheme="minorHAnsi"/>
                <w:color w:val="000000" w:themeColor="text1"/>
                <w:szCs w:val="22"/>
                <w:lang w:val="en-GB"/>
              </w:rPr>
              <w:br/>
            </w:r>
            <w:r w:rsidRPr="00681BB5">
              <w:rPr>
                <w:rFonts w:asciiTheme="minorHAnsi" w:hAnsiTheme="minorHAnsi" w:cstheme="minorHAnsi"/>
                <w:color w:val="000000" w:themeColor="text1"/>
                <w:sz w:val="18"/>
                <w:szCs w:val="18"/>
                <w:lang w:val="en-GB"/>
              </w:rPr>
              <w:t>Elaborate on the who, what, when and where in the outcome title. Give additional facts so an outsider can understand what your outcome title means. Describe the social actor (</w:t>
            </w:r>
            <w:r w:rsidRPr="00681BB5">
              <w:rPr>
                <w:rFonts w:asciiTheme="minorHAnsi" w:hAnsiTheme="minorHAnsi" w:cstheme="minorHAnsi"/>
                <w:b/>
                <w:bCs/>
                <w:color w:val="000000" w:themeColor="text1"/>
                <w:sz w:val="18"/>
                <w:szCs w:val="18"/>
                <w:lang w:val="en-GB"/>
              </w:rPr>
              <w:t>who</w:t>
            </w:r>
            <w:r w:rsidRPr="00681BB5">
              <w:rPr>
                <w:rFonts w:asciiTheme="minorHAnsi" w:hAnsiTheme="minorHAnsi" w:cstheme="minorHAnsi"/>
                <w:color w:val="000000" w:themeColor="text1"/>
                <w:sz w:val="18"/>
                <w:szCs w:val="18"/>
                <w:lang w:val="en-GB"/>
              </w:rPr>
              <w:t xml:space="preserve">) as specifically as possible and describe in max. 4 sentences </w:t>
            </w:r>
            <w:r w:rsidRPr="00681BB5">
              <w:rPr>
                <w:rFonts w:asciiTheme="minorHAnsi" w:hAnsiTheme="minorHAnsi" w:cstheme="minorHAnsi"/>
                <w:b/>
                <w:bCs/>
                <w:color w:val="000000" w:themeColor="text1"/>
                <w:sz w:val="18"/>
                <w:szCs w:val="18"/>
                <w:lang w:val="en-GB"/>
              </w:rPr>
              <w:t>what</w:t>
            </w:r>
            <w:r w:rsidRPr="00681BB5">
              <w:rPr>
                <w:rFonts w:asciiTheme="minorHAnsi" w:hAnsiTheme="minorHAnsi" w:cstheme="minorHAnsi"/>
                <w:color w:val="000000" w:themeColor="text1"/>
                <w:sz w:val="18"/>
                <w:szCs w:val="18"/>
                <w:lang w:val="en-GB"/>
              </w:rPr>
              <w:t xml:space="preserve"> this actor did that was new or different. Be as specific as possible about </w:t>
            </w:r>
            <w:r w:rsidRPr="00681BB5">
              <w:rPr>
                <w:rFonts w:asciiTheme="minorHAnsi" w:hAnsiTheme="minorHAnsi" w:cstheme="minorHAnsi"/>
                <w:b/>
                <w:bCs/>
                <w:color w:val="000000" w:themeColor="text1"/>
                <w:sz w:val="18"/>
                <w:szCs w:val="18"/>
                <w:lang w:val="en-GB"/>
              </w:rPr>
              <w:t>when</w:t>
            </w:r>
            <w:r w:rsidRPr="00681BB5">
              <w:rPr>
                <w:rFonts w:asciiTheme="minorHAnsi" w:hAnsiTheme="minorHAnsi" w:cstheme="minorHAnsi"/>
                <w:color w:val="000000" w:themeColor="text1"/>
                <w:sz w:val="18"/>
                <w:szCs w:val="18"/>
                <w:lang w:val="en-GB"/>
              </w:rPr>
              <w:t xml:space="preserve"> this happened and </w:t>
            </w:r>
            <w:r w:rsidRPr="00681BB5">
              <w:rPr>
                <w:rFonts w:asciiTheme="minorHAnsi" w:hAnsiTheme="minorHAnsi" w:cstheme="minorHAnsi"/>
                <w:b/>
                <w:bCs/>
                <w:color w:val="000000" w:themeColor="text1"/>
                <w:sz w:val="18"/>
                <w:szCs w:val="18"/>
                <w:lang w:val="en-GB"/>
              </w:rPr>
              <w:t>where</w:t>
            </w:r>
            <w:r w:rsidRPr="00681BB5">
              <w:rPr>
                <w:rFonts w:asciiTheme="minorHAnsi" w:hAnsiTheme="minorHAnsi" w:cstheme="minorHAnsi"/>
                <w:color w:val="000000" w:themeColor="text1"/>
                <w:sz w:val="18"/>
                <w:szCs w:val="18"/>
                <w:lang w:val="en-GB"/>
              </w:rPr>
              <w:t xml:space="preserve">. </w:t>
            </w:r>
          </w:p>
        </w:tc>
        <w:tc>
          <w:tcPr>
            <w:tcW w:w="5164" w:type="dxa"/>
          </w:tcPr>
          <w:p w14:paraId="0E36D5F7" w14:textId="77777777" w:rsidR="00DD07C9" w:rsidRPr="00681BB5" w:rsidRDefault="00DD07C9" w:rsidP="002A7C69">
            <w:pPr>
              <w:rPr>
                <w:rFonts w:asciiTheme="minorHAnsi" w:hAnsiTheme="minorHAnsi" w:cstheme="minorHAnsi"/>
                <w:i/>
                <w:color w:val="000000" w:themeColor="text1"/>
                <w:sz w:val="18"/>
                <w:szCs w:val="18"/>
                <w:lang w:val="en-GB"/>
              </w:rPr>
            </w:pPr>
          </w:p>
        </w:tc>
      </w:tr>
      <w:tr w:rsidR="00DD07C9" w:rsidRPr="00681BB5" w14:paraId="3FCF093F" w14:textId="77777777" w:rsidTr="002A7C69">
        <w:trPr>
          <w:trHeight w:val="1158"/>
        </w:trPr>
        <w:tc>
          <w:tcPr>
            <w:tcW w:w="3964" w:type="dxa"/>
          </w:tcPr>
          <w:p w14:paraId="6B888757"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Significance</w:t>
            </w:r>
            <w:r w:rsidRPr="00681BB5">
              <w:rPr>
                <w:rFonts w:asciiTheme="minorHAnsi" w:hAnsiTheme="minorHAnsi" w:cstheme="minorHAnsi"/>
                <w:color w:val="000000" w:themeColor="text1"/>
                <w:sz w:val="18"/>
                <w:szCs w:val="18"/>
                <w:lang w:val="en-GB"/>
              </w:rPr>
              <w:t xml:space="preserve">: </w:t>
            </w:r>
            <w:r w:rsidRPr="00681BB5">
              <w:rPr>
                <w:rFonts w:asciiTheme="minorHAnsi" w:hAnsiTheme="minorHAnsi" w:cstheme="minorHAnsi"/>
                <w:color w:val="000000" w:themeColor="text1"/>
                <w:szCs w:val="22"/>
                <w:lang w:val="en-GB"/>
              </w:rPr>
              <w:br/>
            </w:r>
            <w:r w:rsidRPr="00681BB5">
              <w:rPr>
                <w:rFonts w:asciiTheme="minorHAnsi" w:hAnsiTheme="minorHAnsi" w:cstheme="minorHAnsi"/>
                <w:color w:val="000000" w:themeColor="text1"/>
                <w:sz w:val="18"/>
                <w:szCs w:val="18"/>
                <w:lang w:val="en-GB"/>
              </w:rPr>
              <w:t xml:space="preserve">Briefly explain </w:t>
            </w:r>
            <w:r w:rsidRPr="00681BB5">
              <w:rPr>
                <w:rFonts w:asciiTheme="minorHAnsi" w:hAnsiTheme="minorHAnsi" w:cstheme="minorHAnsi"/>
                <w:color w:val="000000" w:themeColor="text1"/>
                <w:sz w:val="18"/>
                <w:szCs w:val="18"/>
                <w:u w:val="single"/>
                <w:lang w:val="en-GB"/>
              </w:rPr>
              <w:t>why the outcome is important</w:t>
            </w:r>
            <w:r w:rsidRPr="00681BB5">
              <w:rPr>
                <w:rFonts w:asciiTheme="minorHAnsi" w:hAnsiTheme="minorHAnsi" w:cstheme="minorHAnsi"/>
                <w:color w:val="000000" w:themeColor="text1"/>
                <w:sz w:val="18"/>
                <w:szCs w:val="18"/>
                <w:lang w:val="en-GB"/>
              </w:rPr>
              <w:t xml:space="preserve">. </w:t>
            </w:r>
            <w:proofErr w:type="gramStart"/>
            <w:r w:rsidRPr="00681BB5">
              <w:rPr>
                <w:rFonts w:asciiTheme="minorHAnsi" w:hAnsiTheme="minorHAnsi" w:cstheme="minorHAnsi"/>
                <w:color w:val="000000" w:themeColor="text1"/>
                <w:sz w:val="18"/>
                <w:szCs w:val="18"/>
                <w:lang w:val="en-GB"/>
              </w:rPr>
              <w:t>E.g.</w:t>
            </w:r>
            <w:proofErr w:type="gramEnd"/>
            <w:r w:rsidRPr="00681BB5">
              <w:rPr>
                <w:rFonts w:asciiTheme="minorHAnsi" w:hAnsiTheme="minorHAnsi" w:cstheme="minorHAnsi"/>
                <w:color w:val="000000" w:themeColor="text1"/>
                <w:sz w:val="18"/>
                <w:szCs w:val="18"/>
                <w:lang w:val="en-GB"/>
              </w:rPr>
              <w:t xml:space="preserve"> compare the achieved change to the expectation in your project / the </w:t>
            </w:r>
            <w:proofErr w:type="spellStart"/>
            <w:r w:rsidRPr="00681BB5">
              <w:rPr>
                <w:rFonts w:asciiTheme="minorHAnsi" w:hAnsiTheme="minorHAnsi" w:cstheme="minorHAnsi"/>
                <w:color w:val="000000" w:themeColor="text1"/>
                <w:sz w:val="18"/>
                <w:szCs w:val="18"/>
                <w:lang w:val="en-GB"/>
              </w:rPr>
              <w:t>ToC</w:t>
            </w:r>
            <w:proofErr w:type="spellEnd"/>
            <w:r w:rsidRPr="00681BB5">
              <w:rPr>
                <w:rFonts w:asciiTheme="minorHAnsi" w:hAnsiTheme="minorHAnsi" w:cstheme="minorHAnsi"/>
                <w:color w:val="000000" w:themeColor="text1"/>
                <w:sz w:val="18"/>
                <w:szCs w:val="18"/>
                <w:lang w:val="en-GB"/>
              </w:rPr>
              <w:t>. Someone who does not have knowledge of your programme must be able to understand why it is significant.</w:t>
            </w:r>
          </w:p>
        </w:tc>
        <w:tc>
          <w:tcPr>
            <w:tcW w:w="5164" w:type="dxa"/>
          </w:tcPr>
          <w:p w14:paraId="6FBCF9FB" w14:textId="77777777" w:rsidR="00DD07C9" w:rsidRPr="00681BB5" w:rsidRDefault="00DD07C9" w:rsidP="002A7C69">
            <w:pPr>
              <w:rPr>
                <w:rFonts w:asciiTheme="minorHAnsi" w:hAnsiTheme="minorHAnsi" w:cstheme="minorHAnsi"/>
                <w:color w:val="000000" w:themeColor="text1"/>
                <w:sz w:val="18"/>
                <w:szCs w:val="18"/>
                <w:lang w:val="en-GB"/>
              </w:rPr>
            </w:pPr>
          </w:p>
        </w:tc>
      </w:tr>
      <w:tr w:rsidR="00DD07C9" w:rsidRPr="00681BB5" w14:paraId="294DD3B6" w14:textId="77777777" w:rsidTr="002A7C69">
        <w:trPr>
          <w:trHeight w:val="1930"/>
        </w:trPr>
        <w:tc>
          <w:tcPr>
            <w:tcW w:w="3964" w:type="dxa"/>
          </w:tcPr>
          <w:p w14:paraId="04A2817E"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Contribution</w:t>
            </w:r>
            <w:r w:rsidRPr="00681BB5">
              <w:rPr>
                <w:rFonts w:asciiTheme="minorHAnsi" w:hAnsiTheme="minorHAnsi" w:cstheme="minorHAnsi"/>
                <w:color w:val="000000" w:themeColor="text1"/>
                <w:sz w:val="18"/>
                <w:szCs w:val="18"/>
                <w:lang w:val="en-GB"/>
              </w:rPr>
              <w:t xml:space="preserve">: </w:t>
            </w:r>
            <w:r w:rsidRPr="00681BB5">
              <w:rPr>
                <w:rFonts w:asciiTheme="minorHAnsi" w:hAnsiTheme="minorHAnsi" w:cstheme="minorHAnsi"/>
                <w:color w:val="000000" w:themeColor="text1"/>
                <w:szCs w:val="22"/>
                <w:lang w:val="en-GB"/>
              </w:rPr>
              <w:br/>
            </w:r>
            <w:r w:rsidRPr="00681BB5">
              <w:rPr>
                <w:rFonts w:asciiTheme="minorHAnsi" w:hAnsiTheme="minorHAnsi" w:cstheme="minorHAnsi"/>
                <w:color w:val="000000" w:themeColor="text1"/>
                <w:sz w:val="18"/>
                <w:szCs w:val="18"/>
                <w:lang w:val="en-GB"/>
              </w:rPr>
              <w:t xml:space="preserve">Describe </w:t>
            </w:r>
            <w:r w:rsidRPr="00681BB5">
              <w:rPr>
                <w:rFonts w:asciiTheme="minorHAnsi" w:hAnsiTheme="minorHAnsi" w:cstheme="minorHAnsi"/>
                <w:color w:val="000000" w:themeColor="text1"/>
                <w:sz w:val="18"/>
                <w:szCs w:val="18"/>
                <w:u w:val="single"/>
                <w:lang w:val="en-GB"/>
              </w:rPr>
              <w:t>how your programme contributed</w:t>
            </w:r>
            <w:r w:rsidRPr="00681BB5">
              <w:rPr>
                <w:rFonts w:asciiTheme="minorHAnsi" w:hAnsiTheme="minorHAnsi" w:cstheme="minorHAnsi"/>
                <w:color w:val="000000" w:themeColor="text1"/>
                <w:sz w:val="18"/>
                <w:szCs w:val="18"/>
                <w:lang w:val="en-GB"/>
              </w:rPr>
              <w:t xml:space="preserve"> to that change. How do you know that this change was the result (partially, totally, directly, indirectly, intentionally, unintentionally) of your programme? Please be concise. Describe in a few sentences what was done by whom, when and where. </w:t>
            </w:r>
          </w:p>
          <w:p w14:paraId="694E7CD0"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color w:val="000000" w:themeColor="text1"/>
                <w:sz w:val="18"/>
                <w:szCs w:val="18"/>
                <w:lang w:val="en-GB"/>
              </w:rPr>
              <w:lastRenderedPageBreak/>
              <w:t>If other actors (partners or non-partners) also contributed to the change, you can also mention this here.</w:t>
            </w:r>
          </w:p>
        </w:tc>
        <w:tc>
          <w:tcPr>
            <w:tcW w:w="5164" w:type="dxa"/>
          </w:tcPr>
          <w:p w14:paraId="031720B1" w14:textId="77777777" w:rsidR="00DD07C9" w:rsidRPr="00681BB5" w:rsidRDefault="00DD07C9" w:rsidP="002A7C69">
            <w:pPr>
              <w:rPr>
                <w:rFonts w:asciiTheme="minorHAnsi" w:hAnsiTheme="minorHAnsi" w:cstheme="minorHAnsi"/>
                <w:color w:val="000000" w:themeColor="text1"/>
                <w:sz w:val="18"/>
                <w:szCs w:val="18"/>
                <w:lang w:val="en-GB"/>
              </w:rPr>
            </w:pPr>
          </w:p>
        </w:tc>
      </w:tr>
      <w:tr w:rsidR="00DD07C9" w:rsidRPr="00681BB5" w14:paraId="42280C5C" w14:textId="77777777" w:rsidTr="002A7C69">
        <w:trPr>
          <w:trHeight w:val="591"/>
        </w:trPr>
        <w:tc>
          <w:tcPr>
            <w:tcW w:w="3964" w:type="dxa"/>
          </w:tcPr>
          <w:p w14:paraId="29BFA372" w14:textId="77777777" w:rsidR="00DD07C9" w:rsidRPr="00681BB5" w:rsidRDefault="00DD07C9" w:rsidP="002A7C69">
            <w:pPr>
              <w:rPr>
                <w:rFonts w:asciiTheme="minorHAnsi" w:hAnsiTheme="minorHAnsi" w:cstheme="minorHAnsi"/>
                <w:color w:val="000000" w:themeColor="text1"/>
                <w:sz w:val="18"/>
                <w:szCs w:val="18"/>
                <w:lang w:val="en-GB"/>
              </w:rPr>
            </w:pPr>
            <w:r w:rsidRPr="00681BB5">
              <w:rPr>
                <w:rFonts w:asciiTheme="minorHAnsi" w:hAnsiTheme="minorHAnsi" w:cstheme="minorHAnsi"/>
                <w:b/>
                <w:bCs/>
                <w:color w:val="000000" w:themeColor="text1"/>
                <w:sz w:val="18"/>
                <w:szCs w:val="18"/>
                <w:lang w:val="en-GB"/>
              </w:rPr>
              <w:t>Source of information</w:t>
            </w:r>
            <w:r w:rsidRPr="00681BB5">
              <w:rPr>
                <w:rFonts w:asciiTheme="minorHAnsi" w:hAnsiTheme="minorHAnsi" w:cstheme="minorHAnsi"/>
                <w:color w:val="000000" w:themeColor="text1"/>
                <w:sz w:val="18"/>
                <w:szCs w:val="18"/>
                <w:lang w:val="en-GB"/>
              </w:rPr>
              <w:t xml:space="preserve">: On what sources of information is the outcome description based? Where relevant provide links. </w:t>
            </w:r>
          </w:p>
        </w:tc>
        <w:tc>
          <w:tcPr>
            <w:tcW w:w="5164" w:type="dxa"/>
          </w:tcPr>
          <w:p w14:paraId="37EE0AFB" w14:textId="77777777" w:rsidR="00DD07C9" w:rsidRPr="00681BB5" w:rsidRDefault="00DD07C9" w:rsidP="002A7C69">
            <w:pPr>
              <w:spacing w:line="240" w:lineRule="auto"/>
              <w:rPr>
                <w:rFonts w:asciiTheme="minorHAnsi" w:eastAsiaTheme="minorEastAsia" w:hAnsiTheme="minorHAnsi" w:cstheme="minorHAnsi"/>
                <w:color w:val="000000" w:themeColor="text1"/>
                <w:sz w:val="18"/>
                <w:szCs w:val="18"/>
                <w:lang w:val="en-GB"/>
              </w:rPr>
            </w:pPr>
          </w:p>
        </w:tc>
      </w:tr>
      <w:tr w:rsidR="00DD07C9" w:rsidRPr="00681BB5" w14:paraId="2F137673" w14:textId="77777777" w:rsidTr="002A7C69">
        <w:trPr>
          <w:trHeight w:val="454"/>
        </w:trPr>
        <w:tc>
          <w:tcPr>
            <w:tcW w:w="3964" w:type="dxa"/>
          </w:tcPr>
          <w:p w14:paraId="156F02B6" w14:textId="77777777" w:rsidR="00DD07C9" w:rsidRPr="00681BB5" w:rsidRDefault="00DD07C9" w:rsidP="002A7C69">
            <w:pPr>
              <w:rPr>
                <w:rFonts w:asciiTheme="minorHAnsi" w:hAnsiTheme="minorHAnsi" w:cstheme="minorHAnsi"/>
                <w:b/>
                <w:bCs/>
                <w:color w:val="000000" w:themeColor="text1"/>
                <w:sz w:val="18"/>
                <w:szCs w:val="18"/>
                <w:lang w:val="en-GB"/>
              </w:rPr>
            </w:pPr>
            <w:r w:rsidRPr="00681BB5">
              <w:rPr>
                <w:rFonts w:asciiTheme="minorHAnsi" w:eastAsia="Calibri" w:hAnsiTheme="minorHAnsi" w:cstheme="minorHAnsi"/>
                <w:b/>
                <w:bCs/>
                <w:sz w:val="20"/>
                <w:lang w:val="en-GB"/>
              </w:rPr>
              <w:t xml:space="preserve">Country/ thematic </w:t>
            </w:r>
            <w:proofErr w:type="spellStart"/>
            <w:r w:rsidRPr="00681BB5">
              <w:rPr>
                <w:rFonts w:asciiTheme="minorHAnsi" w:eastAsia="Calibri" w:hAnsiTheme="minorHAnsi" w:cstheme="minorHAnsi"/>
                <w:b/>
                <w:bCs/>
                <w:sz w:val="20"/>
                <w:lang w:val="en-GB"/>
              </w:rPr>
              <w:t>ToC</w:t>
            </w:r>
            <w:proofErr w:type="spellEnd"/>
            <w:r w:rsidRPr="00681BB5">
              <w:rPr>
                <w:rFonts w:asciiTheme="minorHAnsi" w:eastAsia="Calibri" w:hAnsiTheme="minorHAnsi" w:cstheme="minorHAnsi"/>
                <w:b/>
                <w:bCs/>
                <w:sz w:val="20"/>
                <w:lang w:val="en-GB"/>
              </w:rPr>
              <w:t xml:space="preserve"> outcome:  </w:t>
            </w:r>
            <w:r w:rsidRPr="00681BB5">
              <w:rPr>
                <w:rFonts w:asciiTheme="minorHAnsi" w:eastAsia="Calibri" w:hAnsiTheme="minorHAnsi" w:cstheme="minorHAnsi"/>
                <w:sz w:val="18"/>
                <w:szCs w:val="18"/>
                <w:lang w:val="en-GB"/>
              </w:rPr>
              <w:t xml:space="preserve">does the outcome contribute to any of the long term expected outcomes in your </w:t>
            </w:r>
            <w:proofErr w:type="spellStart"/>
            <w:r w:rsidRPr="00681BB5">
              <w:rPr>
                <w:rFonts w:asciiTheme="minorHAnsi" w:eastAsia="Calibri" w:hAnsiTheme="minorHAnsi" w:cstheme="minorHAnsi"/>
                <w:sz w:val="18"/>
                <w:szCs w:val="18"/>
                <w:lang w:val="en-GB"/>
              </w:rPr>
              <w:t>ToC</w:t>
            </w:r>
            <w:proofErr w:type="spellEnd"/>
            <w:r w:rsidRPr="00681BB5">
              <w:rPr>
                <w:rFonts w:asciiTheme="minorHAnsi" w:eastAsia="Calibri" w:hAnsiTheme="minorHAnsi" w:cstheme="minorHAnsi"/>
                <w:sz w:val="18"/>
                <w:szCs w:val="18"/>
                <w:lang w:val="en-GB"/>
              </w:rPr>
              <w:t>? If yes, to which one?</w:t>
            </w:r>
            <w:r w:rsidRPr="00681BB5">
              <w:rPr>
                <w:rFonts w:asciiTheme="minorHAnsi" w:eastAsia="Calibri" w:hAnsiTheme="minorHAnsi" w:cstheme="minorHAnsi"/>
                <w:sz w:val="20"/>
                <w:lang w:val="en-GB"/>
              </w:rPr>
              <w:t xml:space="preserve"> </w:t>
            </w:r>
          </w:p>
        </w:tc>
        <w:tc>
          <w:tcPr>
            <w:tcW w:w="5164" w:type="dxa"/>
          </w:tcPr>
          <w:p w14:paraId="5EC7B910" w14:textId="77777777" w:rsidR="00DD07C9" w:rsidRPr="00681BB5" w:rsidRDefault="00DD07C9" w:rsidP="002A7C69">
            <w:pPr>
              <w:rPr>
                <w:rFonts w:asciiTheme="minorHAnsi" w:hAnsiTheme="minorHAnsi" w:cstheme="minorHAnsi"/>
                <w:i/>
                <w:color w:val="000000" w:themeColor="text1"/>
                <w:sz w:val="18"/>
                <w:szCs w:val="18"/>
                <w:lang w:val="en-GB"/>
              </w:rPr>
            </w:pPr>
            <w:r w:rsidRPr="00681BB5">
              <w:rPr>
                <w:rFonts w:asciiTheme="minorHAnsi" w:hAnsiTheme="minorHAnsi" w:cstheme="minorHAnsi"/>
                <w:i/>
                <w:color w:val="000000" w:themeColor="text1"/>
                <w:sz w:val="18"/>
                <w:szCs w:val="18"/>
                <w:lang w:val="en-GB"/>
              </w:rPr>
              <w:t xml:space="preserve">Ex. Country </w:t>
            </w:r>
            <w:proofErr w:type="spellStart"/>
            <w:r w:rsidRPr="00681BB5">
              <w:rPr>
                <w:rFonts w:asciiTheme="minorHAnsi" w:hAnsiTheme="minorHAnsi" w:cstheme="minorHAnsi"/>
                <w:i/>
                <w:color w:val="000000" w:themeColor="text1"/>
                <w:sz w:val="18"/>
                <w:szCs w:val="18"/>
                <w:lang w:val="en-GB"/>
              </w:rPr>
              <w:t>ToC</w:t>
            </w:r>
            <w:proofErr w:type="spellEnd"/>
            <w:r w:rsidRPr="00681BB5">
              <w:rPr>
                <w:rFonts w:asciiTheme="minorHAnsi" w:hAnsiTheme="minorHAnsi" w:cstheme="minorHAnsi"/>
                <w:i/>
                <w:color w:val="000000" w:themeColor="text1"/>
                <w:sz w:val="18"/>
                <w:szCs w:val="18"/>
                <w:lang w:val="en-GB"/>
              </w:rPr>
              <w:t xml:space="preserve"> outcome 2.1: ‘The Ministry of Outcome Harvesting uses OH as the main monitoring method throughout the country’</w:t>
            </w:r>
          </w:p>
        </w:tc>
      </w:tr>
      <w:tr w:rsidR="00DD07C9" w:rsidRPr="00681BB5" w14:paraId="3621DD5E" w14:textId="77777777" w:rsidTr="002A7C69">
        <w:trPr>
          <w:trHeight w:val="1178"/>
        </w:trPr>
        <w:tc>
          <w:tcPr>
            <w:tcW w:w="3964" w:type="dxa"/>
          </w:tcPr>
          <w:p w14:paraId="18B3F93D" w14:textId="77777777" w:rsidR="00DD07C9" w:rsidRPr="00681BB5" w:rsidRDefault="00DD07C9" w:rsidP="002A7C69">
            <w:pPr>
              <w:rPr>
                <w:rFonts w:asciiTheme="minorHAnsi" w:hAnsiTheme="minorHAnsi" w:cstheme="minorHAnsi"/>
                <w:b/>
                <w:bCs/>
                <w:color w:val="000000" w:themeColor="text1"/>
                <w:sz w:val="18"/>
                <w:szCs w:val="18"/>
                <w:lang w:val="en-GB"/>
              </w:rPr>
            </w:pPr>
            <w:r w:rsidRPr="00681BB5">
              <w:rPr>
                <w:rFonts w:asciiTheme="minorHAnsi" w:hAnsiTheme="minorHAnsi" w:cstheme="minorHAnsi"/>
                <w:b/>
                <w:bCs/>
                <w:color w:val="000000" w:themeColor="text1"/>
                <w:sz w:val="18"/>
                <w:szCs w:val="18"/>
                <w:lang w:val="en-GB"/>
              </w:rPr>
              <w:t xml:space="preserve">Confidentiality </w:t>
            </w:r>
          </w:p>
        </w:tc>
        <w:tc>
          <w:tcPr>
            <w:tcW w:w="5164" w:type="dxa"/>
          </w:tcPr>
          <w:p w14:paraId="4B6D5C5F" w14:textId="77777777" w:rsidR="00DD07C9" w:rsidRPr="00681BB5" w:rsidRDefault="009A655C" w:rsidP="002A7C69">
            <w:pPr>
              <w:rPr>
                <w:rFonts w:asciiTheme="minorHAnsi" w:hAnsiTheme="minorHAnsi" w:cstheme="minorHAnsi"/>
                <w:color w:val="000000" w:themeColor="text1"/>
                <w:sz w:val="18"/>
                <w:szCs w:val="18"/>
                <w:lang w:val="en-GB"/>
              </w:rPr>
            </w:pPr>
            <w:sdt>
              <w:sdtPr>
                <w:rPr>
                  <w:rFonts w:asciiTheme="minorHAnsi" w:hAnsiTheme="minorHAnsi" w:cstheme="minorHAnsi"/>
                  <w:color w:val="000000" w:themeColor="text1"/>
                  <w:sz w:val="18"/>
                  <w:szCs w:val="18"/>
                  <w:lang w:val="en-GB"/>
                </w:rPr>
                <w:id w:val="91517887"/>
                <w14:checkbox>
                  <w14:checked w14:val="0"/>
                  <w14:checkedState w14:val="2612" w14:font="MS Gothic"/>
                  <w14:uncheckedState w14:val="2610" w14:font="MS Gothic"/>
                </w14:checkbox>
              </w:sdtPr>
              <w:sdtEndPr/>
              <w:sdtContent>
                <w:r w:rsidR="00DD07C9" w:rsidRPr="00681BB5">
                  <w:rPr>
                    <w:rFonts w:ascii="Segoe UI Symbol" w:hAnsi="Segoe UI Symbol" w:cs="Segoe UI Symbol"/>
                    <w:color w:val="000000" w:themeColor="text1"/>
                    <w:sz w:val="18"/>
                    <w:szCs w:val="18"/>
                    <w:lang w:val="en-GB"/>
                  </w:rPr>
                  <w:t>☐</w:t>
                </w:r>
              </w:sdtContent>
            </w:sdt>
            <w:r w:rsidR="00DD07C9" w:rsidRPr="00681BB5">
              <w:rPr>
                <w:rFonts w:asciiTheme="minorHAnsi" w:hAnsiTheme="minorHAnsi" w:cstheme="minorHAnsi"/>
                <w:color w:val="000000" w:themeColor="text1"/>
                <w:sz w:val="18"/>
                <w:szCs w:val="18"/>
                <w:lang w:val="en-GB"/>
              </w:rPr>
              <w:t xml:space="preserve"> This outcome is not confidential and can be used for publishing outside WL.</w:t>
            </w:r>
          </w:p>
          <w:p w14:paraId="3D7D7FBB" w14:textId="77777777" w:rsidR="00DD07C9" w:rsidRPr="00681BB5" w:rsidRDefault="009A655C" w:rsidP="002A7C69">
            <w:pPr>
              <w:rPr>
                <w:rFonts w:asciiTheme="minorHAnsi" w:hAnsiTheme="minorHAnsi" w:cstheme="minorHAnsi"/>
                <w:color w:val="000000" w:themeColor="text1"/>
                <w:sz w:val="18"/>
                <w:szCs w:val="18"/>
                <w:lang w:val="en-GB"/>
              </w:rPr>
            </w:pPr>
            <w:sdt>
              <w:sdtPr>
                <w:rPr>
                  <w:rFonts w:asciiTheme="minorHAnsi" w:hAnsiTheme="minorHAnsi" w:cstheme="minorHAnsi"/>
                  <w:color w:val="000000" w:themeColor="text1"/>
                  <w:sz w:val="18"/>
                  <w:szCs w:val="18"/>
                  <w:lang w:val="en-GB"/>
                </w:rPr>
                <w:id w:val="-916628726"/>
                <w14:checkbox>
                  <w14:checked w14:val="0"/>
                  <w14:checkedState w14:val="2612" w14:font="MS Gothic"/>
                  <w14:uncheckedState w14:val="2610" w14:font="MS Gothic"/>
                </w14:checkbox>
              </w:sdtPr>
              <w:sdtEndPr/>
              <w:sdtContent>
                <w:r w:rsidR="00DD07C9" w:rsidRPr="00681BB5">
                  <w:rPr>
                    <w:rFonts w:ascii="Segoe UI Symbol" w:hAnsi="Segoe UI Symbol" w:cs="Segoe UI Symbol"/>
                    <w:color w:val="000000" w:themeColor="text1"/>
                    <w:sz w:val="18"/>
                    <w:szCs w:val="18"/>
                    <w:lang w:val="en-GB"/>
                  </w:rPr>
                  <w:t>☐</w:t>
                </w:r>
              </w:sdtContent>
            </w:sdt>
            <w:r w:rsidR="00DD07C9" w:rsidRPr="00681BB5">
              <w:rPr>
                <w:rFonts w:asciiTheme="minorHAnsi" w:hAnsiTheme="minorHAnsi" w:cstheme="minorHAnsi"/>
                <w:color w:val="000000" w:themeColor="text1"/>
                <w:sz w:val="18"/>
                <w:szCs w:val="18"/>
                <w:lang w:val="en-GB"/>
              </w:rPr>
              <w:t xml:space="preserve"> This outcome is not confidential but the actors in this outcome should be anonymised when publishing the outcome outside WL.</w:t>
            </w:r>
          </w:p>
          <w:p w14:paraId="1299ECE6" w14:textId="77777777" w:rsidR="00DD07C9" w:rsidRPr="00681BB5" w:rsidRDefault="009A655C" w:rsidP="002A7C69">
            <w:pPr>
              <w:rPr>
                <w:rFonts w:asciiTheme="minorHAnsi" w:hAnsiTheme="minorHAnsi" w:cstheme="minorHAnsi"/>
                <w:color w:val="000000" w:themeColor="text1"/>
                <w:sz w:val="18"/>
                <w:szCs w:val="18"/>
                <w:lang w:val="en-GB"/>
              </w:rPr>
            </w:pPr>
            <w:sdt>
              <w:sdtPr>
                <w:rPr>
                  <w:rFonts w:asciiTheme="minorHAnsi" w:hAnsiTheme="minorHAnsi" w:cstheme="minorHAnsi"/>
                  <w:color w:val="000000" w:themeColor="text1"/>
                  <w:sz w:val="18"/>
                  <w:szCs w:val="18"/>
                  <w:lang w:val="en-GB"/>
                </w:rPr>
                <w:id w:val="-669412369"/>
                <w14:checkbox>
                  <w14:checked w14:val="0"/>
                  <w14:checkedState w14:val="2612" w14:font="MS Gothic"/>
                  <w14:uncheckedState w14:val="2610" w14:font="MS Gothic"/>
                </w14:checkbox>
              </w:sdtPr>
              <w:sdtEndPr/>
              <w:sdtContent>
                <w:r w:rsidR="00DD07C9" w:rsidRPr="00681BB5">
                  <w:rPr>
                    <w:rFonts w:ascii="Segoe UI Symbol" w:hAnsi="Segoe UI Symbol" w:cs="Segoe UI Symbol"/>
                    <w:color w:val="000000" w:themeColor="text1"/>
                    <w:sz w:val="18"/>
                    <w:szCs w:val="18"/>
                    <w:lang w:val="en-GB"/>
                  </w:rPr>
                  <w:t>☐</w:t>
                </w:r>
              </w:sdtContent>
            </w:sdt>
            <w:r w:rsidR="00DD07C9" w:rsidRPr="00681BB5">
              <w:rPr>
                <w:rFonts w:asciiTheme="minorHAnsi" w:hAnsiTheme="minorHAnsi" w:cstheme="minorHAnsi"/>
                <w:color w:val="000000" w:themeColor="text1"/>
                <w:sz w:val="18"/>
                <w:szCs w:val="18"/>
                <w:lang w:val="en-GB"/>
              </w:rPr>
              <w:t xml:space="preserve"> This outcome is confidential: it contains information that can pose a risk to individuals or </w:t>
            </w:r>
            <w:proofErr w:type="gramStart"/>
            <w:r w:rsidR="00DD07C9" w:rsidRPr="00681BB5">
              <w:rPr>
                <w:rFonts w:asciiTheme="minorHAnsi" w:hAnsiTheme="minorHAnsi" w:cstheme="minorHAnsi"/>
                <w:color w:val="000000" w:themeColor="text1"/>
                <w:sz w:val="18"/>
                <w:szCs w:val="18"/>
                <w:lang w:val="en-GB"/>
              </w:rPr>
              <w:t>organisations, and</w:t>
            </w:r>
            <w:proofErr w:type="gramEnd"/>
            <w:r w:rsidR="00DD07C9" w:rsidRPr="00681BB5">
              <w:rPr>
                <w:rFonts w:asciiTheme="minorHAnsi" w:hAnsiTheme="minorHAnsi" w:cstheme="minorHAnsi"/>
                <w:color w:val="000000" w:themeColor="text1"/>
                <w:sz w:val="18"/>
                <w:szCs w:val="18"/>
                <w:lang w:val="en-GB"/>
              </w:rPr>
              <w:t xml:space="preserve"> cannot be published outside WL.</w:t>
            </w:r>
          </w:p>
        </w:tc>
      </w:tr>
    </w:tbl>
    <w:p w14:paraId="630CAFB1" w14:textId="77777777" w:rsidR="00DD07C9" w:rsidRPr="00681BB5" w:rsidRDefault="00DD07C9" w:rsidP="00E67767">
      <w:pPr>
        <w:rPr>
          <w:rFonts w:asciiTheme="minorHAnsi" w:hAnsiTheme="minorHAnsi" w:cstheme="minorHAnsi"/>
          <w:lang w:val="en-GB"/>
        </w:rPr>
      </w:pPr>
    </w:p>
    <w:p w14:paraId="747EC670" w14:textId="56934FF9" w:rsidR="00E67767" w:rsidRPr="00681BB5" w:rsidRDefault="00E67767" w:rsidP="00E67767">
      <w:pPr>
        <w:keepNext/>
        <w:keepLines/>
        <w:spacing w:before="120"/>
        <w:outlineLvl w:val="0"/>
        <w:rPr>
          <w:rFonts w:asciiTheme="minorHAnsi" w:eastAsiaTheme="majorEastAsia" w:hAnsiTheme="minorHAnsi" w:cstheme="minorHAnsi"/>
          <w:b/>
          <w:color w:val="000000" w:themeColor="text1"/>
          <w:sz w:val="32"/>
          <w:szCs w:val="32"/>
          <w:lang w:val="en-US"/>
        </w:rPr>
      </w:pPr>
      <w:r w:rsidRPr="00681BB5">
        <w:rPr>
          <w:rFonts w:asciiTheme="minorHAnsi" w:eastAsiaTheme="majorEastAsia" w:hAnsiTheme="minorHAnsi" w:cstheme="minorHAnsi"/>
          <w:b/>
          <w:color w:val="000000" w:themeColor="text1"/>
          <w:sz w:val="32"/>
          <w:szCs w:val="32"/>
          <w:lang w:val="en-US"/>
        </w:rPr>
        <w:t xml:space="preserve">Annex </w:t>
      </w:r>
      <w:r w:rsidR="00871518" w:rsidRPr="00681BB5">
        <w:rPr>
          <w:rFonts w:asciiTheme="minorHAnsi" w:eastAsiaTheme="majorEastAsia" w:hAnsiTheme="minorHAnsi" w:cstheme="minorHAnsi"/>
          <w:b/>
          <w:color w:val="000000" w:themeColor="text1"/>
          <w:sz w:val="32"/>
          <w:szCs w:val="32"/>
          <w:lang w:val="en-US"/>
        </w:rPr>
        <w:t>III</w:t>
      </w:r>
      <w:r w:rsidRPr="00681BB5">
        <w:rPr>
          <w:rFonts w:asciiTheme="minorHAnsi" w:eastAsiaTheme="majorEastAsia" w:hAnsiTheme="minorHAnsi" w:cstheme="minorHAnsi"/>
          <w:b/>
          <w:color w:val="000000" w:themeColor="text1"/>
          <w:sz w:val="32"/>
          <w:szCs w:val="32"/>
          <w:lang w:val="en-US"/>
        </w:rPr>
        <w:t>: Narratives (optional)</w:t>
      </w:r>
    </w:p>
    <w:p w14:paraId="3E8FADD3" w14:textId="77777777" w:rsidR="00E67767" w:rsidRPr="00681BB5" w:rsidRDefault="00E67767" w:rsidP="00E67767">
      <w:pPr>
        <w:rPr>
          <w:rFonts w:asciiTheme="minorHAnsi" w:hAnsiTheme="minorHAnsi" w:cstheme="minorHAnsi"/>
          <w:color w:val="000000" w:themeColor="text1"/>
          <w:szCs w:val="22"/>
          <w:lang w:val="en-GB"/>
        </w:rPr>
      </w:pPr>
    </w:p>
    <w:p w14:paraId="1144D94E" w14:textId="34194CA3" w:rsidR="00E67767" w:rsidRPr="00681BB5" w:rsidRDefault="00E67767" w:rsidP="00E67767">
      <w:pPr>
        <w:rPr>
          <w:rFonts w:asciiTheme="minorHAnsi" w:hAnsiTheme="minorHAnsi" w:cstheme="minorHAnsi"/>
          <w:b/>
          <w:color w:val="000000" w:themeColor="text1"/>
          <w:szCs w:val="22"/>
          <w:lang w:val="en-GB"/>
        </w:rPr>
      </w:pPr>
      <w:r w:rsidRPr="00681BB5">
        <w:rPr>
          <w:rFonts w:asciiTheme="minorHAnsi" w:hAnsiTheme="minorHAnsi" w:cstheme="minorHAnsi"/>
          <w:i/>
          <w:iCs/>
          <w:color w:val="000000" w:themeColor="text1"/>
          <w:szCs w:val="22"/>
          <w:lang w:val="en-GB"/>
        </w:rPr>
        <w:t>These could be descriptions of events</w:t>
      </w:r>
      <w:r w:rsidR="00DB60AD" w:rsidRPr="00681BB5">
        <w:rPr>
          <w:rFonts w:asciiTheme="minorHAnsi" w:hAnsiTheme="minorHAnsi" w:cstheme="minorHAnsi"/>
          <w:i/>
          <w:iCs/>
          <w:color w:val="000000" w:themeColor="text1"/>
          <w:szCs w:val="22"/>
          <w:lang w:val="en-GB"/>
        </w:rPr>
        <w:t>, stories</w:t>
      </w:r>
      <w:r w:rsidRPr="00681BB5">
        <w:rPr>
          <w:rFonts w:asciiTheme="minorHAnsi" w:hAnsiTheme="minorHAnsi" w:cstheme="minorHAnsi"/>
          <w:i/>
          <w:iCs/>
          <w:color w:val="000000" w:themeColor="text1"/>
          <w:szCs w:val="22"/>
          <w:lang w:val="en-GB"/>
        </w:rPr>
        <w:t xml:space="preserve"> and/or pictures that further explain or illustrate the outcomes. You may use news stories or annual report stories that you prepared for other purposes. NB: this is optional, </w:t>
      </w:r>
      <w:r w:rsidR="00DB60AD" w:rsidRPr="00681BB5">
        <w:rPr>
          <w:rFonts w:asciiTheme="minorHAnsi" w:hAnsiTheme="minorHAnsi" w:cstheme="minorHAnsi"/>
          <w:i/>
          <w:iCs/>
          <w:color w:val="000000" w:themeColor="text1"/>
          <w:szCs w:val="22"/>
          <w:lang w:val="en-GB"/>
        </w:rPr>
        <w:t>but please</w:t>
      </w:r>
      <w:r w:rsidR="00B02626" w:rsidRPr="00681BB5">
        <w:rPr>
          <w:rFonts w:asciiTheme="minorHAnsi" w:hAnsiTheme="minorHAnsi" w:cstheme="minorHAnsi"/>
          <w:i/>
          <w:iCs/>
          <w:color w:val="000000" w:themeColor="text1"/>
          <w:szCs w:val="22"/>
          <w:lang w:val="en-GB"/>
        </w:rPr>
        <w:t xml:space="preserve"> </w:t>
      </w:r>
      <w:r w:rsidRPr="00681BB5">
        <w:rPr>
          <w:rFonts w:asciiTheme="minorHAnsi" w:hAnsiTheme="minorHAnsi" w:cstheme="minorHAnsi"/>
          <w:i/>
          <w:iCs/>
          <w:color w:val="000000" w:themeColor="text1"/>
          <w:szCs w:val="22"/>
          <w:lang w:val="en-GB"/>
        </w:rPr>
        <w:t>add them when you have them available (in other reports or document</w:t>
      </w:r>
      <w:r w:rsidR="00B02626" w:rsidRPr="00681BB5">
        <w:rPr>
          <w:rFonts w:asciiTheme="minorHAnsi" w:hAnsiTheme="minorHAnsi" w:cstheme="minorHAnsi"/>
          <w:i/>
          <w:iCs/>
          <w:color w:val="000000" w:themeColor="text1"/>
          <w:szCs w:val="22"/>
          <w:lang w:val="en-GB"/>
        </w:rPr>
        <w:t>s</w:t>
      </w:r>
      <w:r w:rsidRPr="00681BB5">
        <w:rPr>
          <w:rFonts w:asciiTheme="minorHAnsi" w:hAnsiTheme="minorHAnsi" w:cstheme="minorHAnsi"/>
          <w:i/>
          <w:iCs/>
          <w:color w:val="000000" w:themeColor="text1"/>
          <w:szCs w:val="22"/>
          <w:lang w:val="en-GB"/>
        </w:rPr>
        <w:t>).</w:t>
      </w:r>
      <w:r w:rsidRPr="00681BB5">
        <w:rPr>
          <w:rFonts w:asciiTheme="minorHAnsi" w:hAnsiTheme="minorHAnsi" w:cstheme="minorHAnsi"/>
          <w:b/>
          <w:i/>
          <w:iCs/>
          <w:color w:val="000000" w:themeColor="text1"/>
          <w:szCs w:val="22"/>
          <w:lang w:val="en-GB"/>
        </w:rPr>
        <w:t xml:space="preserve"> </w:t>
      </w:r>
    </w:p>
    <w:p w14:paraId="19512F99" w14:textId="77777777" w:rsidR="00E67767" w:rsidRPr="00681BB5" w:rsidRDefault="00E67767" w:rsidP="00E67767">
      <w:pPr>
        <w:rPr>
          <w:rFonts w:asciiTheme="minorHAnsi" w:hAnsiTheme="minorHAnsi" w:cstheme="minorHAnsi"/>
          <w:szCs w:val="22"/>
          <w:lang w:val="en-GB"/>
        </w:rPr>
      </w:pPr>
    </w:p>
    <w:p w14:paraId="5A9BC524" w14:textId="77777777" w:rsidR="00E67767" w:rsidRPr="00681BB5" w:rsidRDefault="00E67767" w:rsidP="00E67767">
      <w:pPr>
        <w:rPr>
          <w:rFonts w:asciiTheme="minorHAnsi" w:hAnsiTheme="minorHAnsi" w:cstheme="minorHAnsi"/>
          <w:szCs w:val="22"/>
          <w:lang w:val="en-GB"/>
        </w:rPr>
        <w:sectPr w:rsidR="00E67767" w:rsidRPr="00681BB5" w:rsidSect="006F147E">
          <w:pgSz w:w="11907" w:h="16839" w:code="9"/>
          <w:pgMar w:top="1138" w:right="1152" w:bottom="547" w:left="1440" w:header="540" w:footer="706" w:gutter="0"/>
          <w:cols w:space="708"/>
          <w:docGrid w:linePitch="299" w:charSpace="-2049"/>
        </w:sectPr>
      </w:pPr>
    </w:p>
    <w:p w14:paraId="46EB4EB9" w14:textId="31BEE628" w:rsidR="001E02C6" w:rsidRPr="00681BB5" w:rsidRDefault="001E02C6" w:rsidP="001E02C6">
      <w:pPr>
        <w:keepNext/>
        <w:keepLines/>
        <w:spacing w:before="120"/>
        <w:outlineLvl w:val="0"/>
        <w:rPr>
          <w:rFonts w:asciiTheme="minorHAnsi" w:eastAsiaTheme="majorEastAsia" w:hAnsiTheme="minorHAnsi" w:cstheme="minorHAnsi"/>
          <w:b/>
          <w:color w:val="000000" w:themeColor="text1"/>
          <w:sz w:val="32"/>
          <w:szCs w:val="32"/>
          <w:lang w:val="en-US"/>
        </w:rPr>
      </w:pPr>
      <w:r w:rsidRPr="00681BB5">
        <w:rPr>
          <w:rFonts w:asciiTheme="minorHAnsi" w:eastAsiaTheme="majorEastAsia" w:hAnsiTheme="minorHAnsi" w:cstheme="minorHAnsi"/>
          <w:b/>
          <w:color w:val="000000" w:themeColor="text1"/>
          <w:sz w:val="32"/>
          <w:szCs w:val="32"/>
          <w:lang w:val="en-US"/>
        </w:rPr>
        <w:lastRenderedPageBreak/>
        <w:t xml:space="preserve">Annex </w:t>
      </w:r>
      <w:proofErr w:type="spellStart"/>
      <w:r w:rsidR="00871518" w:rsidRPr="00681BB5">
        <w:rPr>
          <w:rFonts w:asciiTheme="minorHAnsi" w:eastAsiaTheme="majorEastAsia" w:hAnsiTheme="minorHAnsi" w:cstheme="minorHAnsi"/>
          <w:b/>
          <w:color w:val="000000" w:themeColor="text1"/>
          <w:sz w:val="32"/>
          <w:szCs w:val="32"/>
          <w:lang w:val="en-US"/>
        </w:rPr>
        <w:t>IV</w:t>
      </w:r>
      <w:r w:rsidR="006E4FBD" w:rsidRPr="00681BB5">
        <w:rPr>
          <w:rFonts w:asciiTheme="minorHAnsi" w:eastAsiaTheme="majorEastAsia" w:hAnsiTheme="minorHAnsi" w:cstheme="minorHAnsi"/>
          <w:b/>
          <w:color w:val="000000" w:themeColor="text1"/>
          <w:sz w:val="32"/>
          <w:szCs w:val="32"/>
          <w:lang w:val="en-US"/>
        </w:rPr>
        <w:t>a</w:t>
      </w:r>
      <w:proofErr w:type="spellEnd"/>
      <w:r w:rsidRPr="00681BB5">
        <w:rPr>
          <w:rFonts w:asciiTheme="minorHAnsi" w:eastAsiaTheme="majorEastAsia" w:hAnsiTheme="minorHAnsi" w:cstheme="minorHAnsi"/>
          <w:b/>
          <w:color w:val="000000" w:themeColor="text1"/>
          <w:sz w:val="32"/>
          <w:szCs w:val="32"/>
          <w:lang w:val="en-US"/>
        </w:rPr>
        <w:t>: Engagement, Commitment and Action</w:t>
      </w:r>
      <w:r w:rsidR="006E4FBD" w:rsidRPr="00681BB5">
        <w:rPr>
          <w:rFonts w:asciiTheme="minorHAnsi" w:eastAsiaTheme="majorEastAsia" w:hAnsiTheme="minorHAnsi" w:cstheme="minorHAnsi"/>
          <w:b/>
          <w:color w:val="000000" w:themeColor="text1"/>
          <w:sz w:val="32"/>
          <w:szCs w:val="32"/>
          <w:lang w:val="en-US"/>
        </w:rPr>
        <w:t xml:space="preserve"> (ECA)</w:t>
      </w:r>
      <w:r w:rsidRPr="00681BB5">
        <w:rPr>
          <w:rFonts w:asciiTheme="minorHAnsi" w:eastAsiaTheme="majorEastAsia" w:hAnsiTheme="minorHAnsi" w:cstheme="minorHAnsi"/>
          <w:b/>
          <w:color w:val="000000" w:themeColor="text1"/>
          <w:sz w:val="32"/>
          <w:szCs w:val="32"/>
          <w:lang w:val="en-US"/>
        </w:rPr>
        <w:t xml:space="preserve"> Tool</w:t>
      </w:r>
      <w:r w:rsidR="001B7C70" w:rsidRPr="00681BB5">
        <w:rPr>
          <w:rStyle w:val="FootnoteReference"/>
          <w:rFonts w:asciiTheme="minorHAnsi" w:eastAsiaTheme="majorEastAsia" w:hAnsiTheme="minorHAnsi" w:cstheme="minorHAnsi"/>
          <w:b/>
          <w:color w:val="000000" w:themeColor="text1"/>
          <w:sz w:val="32"/>
          <w:szCs w:val="32"/>
          <w:lang w:val="en-US"/>
        </w:rPr>
        <w:footnoteReference w:id="16"/>
      </w:r>
    </w:p>
    <w:p w14:paraId="4C37E620" w14:textId="77777777" w:rsidR="001E02C6" w:rsidRPr="00681BB5" w:rsidRDefault="001E02C6" w:rsidP="001E02C6">
      <w:pPr>
        <w:spacing w:line="276" w:lineRule="auto"/>
        <w:rPr>
          <w:rFonts w:asciiTheme="minorHAnsi" w:hAnsiTheme="minorHAnsi" w:cstheme="minorHAnsi"/>
          <w:color w:val="000000" w:themeColor="text1"/>
          <w:szCs w:val="22"/>
          <w:u w:val="single"/>
          <w:lang w:val="en-GB"/>
        </w:rPr>
      </w:pPr>
      <w:r w:rsidRPr="00681BB5">
        <w:rPr>
          <w:rFonts w:asciiTheme="minorHAnsi" w:hAnsiTheme="minorHAnsi" w:cstheme="minorHAnsi"/>
          <w:color w:val="000000" w:themeColor="text1"/>
          <w:szCs w:val="22"/>
          <w:lang w:val="en-GB"/>
        </w:rPr>
        <w:br/>
      </w:r>
      <w:r w:rsidRPr="00681BB5">
        <w:rPr>
          <w:rFonts w:asciiTheme="minorHAnsi" w:hAnsiTheme="minorHAnsi" w:cstheme="minorHAnsi"/>
          <w:color w:val="000000" w:themeColor="text1"/>
          <w:szCs w:val="22"/>
          <w:u w:val="single"/>
          <w:lang w:val="en-GB"/>
        </w:rPr>
        <w:t>Purpose of the tool</w:t>
      </w:r>
    </w:p>
    <w:p w14:paraId="17842814" w14:textId="26E237BD" w:rsidR="001E02C6" w:rsidRPr="00681BB5" w:rsidRDefault="001E02C6" w:rsidP="001E02C6">
      <w:pPr>
        <w:spacing w:line="276" w:lineRule="auto"/>
        <w:rPr>
          <w:rFonts w:asciiTheme="minorHAnsi" w:hAnsiTheme="minorHAnsi" w:cstheme="minorHAnsi"/>
          <w:color w:val="000000" w:themeColor="text1"/>
          <w:szCs w:val="22"/>
          <w:lang w:val="en-GB"/>
        </w:rPr>
      </w:pPr>
      <w:r w:rsidRPr="00681BB5">
        <w:rPr>
          <w:rFonts w:asciiTheme="minorHAnsi" w:hAnsiTheme="minorHAnsi" w:cstheme="minorHAnsi"/>
          <w:color w:val="000000" w:themeColor="text1"/>
          <w:szCs w:val="22"/>
          <w:lang w:val="en-GB"/>
        </w:rPr>
        <w:t xml:space="preserve">For each country and driver programme a </w:t>
      </w:r>
      <w:proofErr w:type="spellStart"/>
      <w:r w:rsidRPr="00681BB5">
        <w:rPr>
          <w:rFonts w:asciiTheme="minorHAnsi" w:hAnsiTheme="minorHAnsi" w:cstheme="minorHAnsi"/>
          <w:color w:val="000000" w:themeColor="text1"/>
          <w:szCs w:val="22"/>
          <w:lang w:val="en-GB"/>
        </w:rPr>
        <w:t>ToC</w:t>
      </w:r>
      <w:proofErr w:type="spellEnd"/>
      <w:r w:rsidRPr="00681BB5">
        <w:rPr>
          <w:rFonts w:asciiTheme="minorHAnsi" w:hAnsiTheme="minorHAnsi" w:cstheme="minorHAnsi"/>
          <w:color w:val="000000" w:themeColor="text1"/>
          <w:szCs w:val="22"/>
          <w:lang w:val="en-GB"/>
        </w:rPr>
        <w:t xml:space="preserve"> has been developed, including desired outcomes for lobby and advocacy. </w:t>
      </w:r>
      <w:proofErr w:type="gramStart"/>
      <w:r w:rsidRPr="00681BB5">
        <w:rPr>
          <w:rFonts w:asciiTheme="minorHAnsi" w:hAnsiTheme="minorHAnsi" w:cstheme="minorHAnsi"/>
          <w:color w:val="000000" w:themeColor="text1"/>
          <w:szCs w:val="22"/>
          <w:lang w:val="en-GB"/>
        </w:rPr>
        <w:t>In order to</w:t>
      </w:r>
      <w:proofErr w:type="gramEnd"/>
      <w:r w:rsidRPr="00681BB5">
        <w:rPr>
          <w:rFonts w:asciiTheme="minorHAnsi" w:hAnsiTheme="minorHAnsi" w:cstheme="minorHAnsi"/>
          <w:color w:val="000000" w:themeColor="text1"/>
          <w:szCs w:val="22"/>
          <w:lang w:val="en-GB"/>
        </w:rPr>
        <w:t xml:space="preserve"> monitor progress towards realisation of the desired lobby and advocacy outcomes of the country and driver programmes an Engagement, Commitment and Action Tool has been developed based on two tools originally developed for </w:t>
      </w:r>
      <w:r w:rsidR="001B7C70" w:rsidRPr="00681BB5">
        <w:rPr>
          <w:rFonts w:asciiTheme="minorHAnsi" w:hAnsiTheme="minorHAnsi" w:cstheme="minorHAnsi"/>
          <w:color w:val="000000" w:themeColor="text1"/>
          <w:szCs w:val="22"/>
          <w:lang w:val="en-GB"/>
        </w:rPr>
        <w:t>GLA</w:t>
      </w:r>
      <w:r w:rsidRPr="00681BB5">
        <w:rPr>
          <w:rFonts w:asciiTheme="minorHAnsi" w:hAnsiTheme="minorHAnsi" w:cstheme="minorHAnsi"/>
          <w:color w:val="000000" w:themeColor="text1"/>
          <w:szCs w:val="22"/>
          <w:lang w:val="en-GB"/>
        </w:rPr>
        <w:t>.  More specifically the tool is intended for use by CSOs for:</w:t>
      </w:r>
    </w:p>
    <w:p w14:paraId="4402418F" w14:textId="77777777" w:rsidR="001E02C6" w:rsidRPr="00681BB5" w:rsidRDefault="001E02C6" w:rsidP="00380088">
      <w:pPr>
        <w:numPr>
          <w:ilvl w:val="0"/>
          <w:numId w:val="4"/>
        </w:numPr>
        <w:spacing w:line="276" w:lineRule="auto"/>
        <w:rPr>
          <w:rFonts w:asciiTheme="minorHAnsi" w:eastAsiaTheme="minorEastAsia" w:hAnsiTheme="minorHAnsi" w:cstheme="minorHAnsi"/>
          <w:szCs w:val="22"/>
          <w:lang w:val="en-US"/>
        </w:rPr>
      </w:pPr>
      <w:r w:rsidRPr="00681BB5">
        <w:rPr>
          <w:rFonts w:asciiTheme="minorHAnsi" w:eastAsiaTheme="minorEastAsia" w:hAnsiTheme="minorHAnsi" w:cstheme="minorHAnsi"/>
          <w:szCs w:val="22"/>
          <w:lang w:val="en-US"/>
        </w:rPr>
        <w:t>Assessing the baseline situation</w:t>
      </w:r>
    </w:p>
    <w:p w14:paraId="2599F0EE" w14:textId="77777777" w:rsidR="001E02C6" w:rsidRPr="00681BB5" w:rsidRDefault="001E02C6" w:rsidP="00380088">
      <w:pPr>
        <w:numPr>
          <w:ilvl w:val="0"/>
          <w:numId w:val="4"/>
        </w:numPr>
        <w:spacing w:line="276" w:lineRule="auto"/>
        <w:rPr>
          <w:rFonts w:asciiTheme="minorHAnsi" w:eastAsiaTheme="minorEastAsia" w:hAnsiTheme="minorHAnsi" w:cstheme="minorHAnsi"/>
          <w:szCs w:val="22"/>
          <w:lang w:val="en-US"/>
        </w:rPr>
      </w:pPr>
      <w:r w:rsidRPr="00681BB5">
        <w:rPr>
          <w:rFonts w:asciiTheme="minorHAnsi" w:eastAsiaTheme="minorEastAsia" w:hAnsiTheme="minorHAnsi" w:cstheme="minorHAnsi"/>
          <w:szCs w:val="22"/>
          <w:lang w:val="en-US"/>
        </w:rPr>
        <w:t xml:space="preserve">Setting targets for the full </w:t>
      </w:r>
      <w:proofErr w:type="spellStart"/>
      <w:r w:rsidRPr="00681BB5">
        <w:rPr>
          <w:rFonts w:asciiTheme="minorHAnsi" w:eastAsiaTheme="minorEastAsia" w:hAnsiTheme="minorHAnsi" w:cstheme="minorHAnsi"/>
          <w:szCs w:val="22"/>
          <w:lang w:val="en-US"/>
        </w:rPr>
        <w:t>programme</w:t>
      </w:r>
      <w:proofErr w:type="spellEnd"/>
      <w:r w:rsidRPr="00681BB5">
        <w:rPr>
          <w:rFonts w:asciiTheme="minorHAnsi" w:eastAsiaTheme="minorEastAsia" w:hAnsiTheme="minorHAnsi" w:cstheme="minorHAnsi"/>
          <w:szCs w:val="22"/>
          <w:lang w:val="en-US"/>
        </w:rPr>
        <w:t xml:space="preserve"> period and each year of the </w:t>
      </w:r>
      <w:proofErr w:type="spellStart"/>
      <w:r w:rsidRPr="00681BB5">
        <w:rPr>
          <w:rFonts w:asciiTheme="minorHAnsi" w:eastAsiaTheme="minorEastAsia" w:hAnsiTheme="minorHAnsi" w:cstheme="minorHAnsi"/>
          <w:szCs w:val="22"/>
          <w:lang w:val="en-US"/>
        </w:rPr>
        <w:t>programme</w:t>
      </w:r>
      <w:proofErr w:type="spellEnd"/>
    </w:p>
    <w:p w14:paraId="1DBC961B" w14:textId="77777777" w:rsidR="001E02C6" w:rsidRPr="00681BB5" w:rsidRDefault="001E02C6" w:rsidP="00380088">
      <w:pPr>
        <w:numPr>
          <w:ilvl w:val="0"/>
          <w:numId w:val="4"/>
        </w:numPr>
        <w:spacing w:line="276" w:lineRule="auto"/>
        <w:rPr>
          <w:rFonts w:asciiTheme="minorHAnsi" w:eastAsiaTheme="minorEastAsia" w:hAnsiTheme="minorHAnsi" w:cstheme="minorHAnsi"/>
          <w:szCs w:val="22"/>
          <w:lang w:val="en-US"/>
        </w:rPr>
      </w:pPr>
      <w:r w:rsidRPr="00681BB5">
        <w:rPr>
          <w:rFonts w:asciiTheme="minorHAnsi" w:eastAsiaTheme="minorEastAsia" w:hAnsiTheme="minorHAnsi" w:cstheme="minorHAnsi"/>
          <w:szCs w:val="22"/>
          <w:lang w:val="en-US"/>
        </w:rPr>
        <w:t xml:space="preserve">Tracking progress </w:t>
      </w:r>
    </w:p>
    <w:p w14:paraId="66D753C3" w14:textId="77777777" w:rsidR="001E02C6" w:rsidRPr="00681BB5" w:rsidRDefault="001E02C6" w:rsidP="001E02C6">
      <w:pPr>
        <w:spacing w:line="276" w:lineRule="auto"/>
        <w:rPr>
          <w:rFonts w:asciiTheme="minorHAnsi" w:hAnsiTheme="minorHAnsi" w:cstheme="minorHAnsi"/>
          <w:color w:val="000000" w:themeColor="text1"/>
          <w:szCs w:val="22"/>
          <w:u w:val="single"/>
          <w:lang w:val="en-GB"/>
        </w:rPr>
      </w:pPr>
    </w:p>
    <w:p w14:paraId="6DB54464" w14:textId="77777777" w:rsidR="001E02C6" w:rsidRPr="00681BB5" w:rsidRDefault="001E02C6" w:rsidP="001E02C6">
      <w:pPr>
        <w:spacing w:line="276" w:lineRule="auto"/>
        <w:rPr>
          <w:rFonts w:asciiTheme="minorHAnsi" w:hAnsiTheme="minorHAnsi" w:cstheme="minorHAnsi"/>
          <w:color w:val="000000" w:themeColor="text1"/>
          <w:szCs w:val="22"/>
          <w:lang w:val="en-GB"/>
        </w:rPr>
      </w:pPr>
      <w:r w:rsidRPr="00681BB5">
        <w:rPr>
          <w:rFonts w:asciiTheme="minorHAnsi" w:hAnsiTheme="minorHAnsi" w:cstheme="minorHAnsi"/>
          <w:color w:val="000000" w:themeColor="text1"/>
          <w:szCs w:val="22"/>
          <w:u w:val="single"/>
          <w:lang w:val="en-GB"/>
        </w:rPr>
        <w:t>How to use the tool</w:t>
      </w:r>
    </w:p>
    <w:p w14:paraId="5E0DA763" w14:textId="77777777" w:rsidR="001E02C6" w:rsidRPr="00681BB5" w:rsidRDefault="001E02C6" w:rsidP="001E02C6">
      <w:pPr>
        <w:spacing w:line="276" w:lineRule="auto"/>
        <w:rPr>
          <w:rFonts w:asciiTheme="minorHAnsi" w:hAnsiTheme="minorHAnsi" w:cstheme="minorHAnsi"/>
          <w:color w:val="000000" w:themeColor="text1"/>
          <w:szCs w:val="22"/>
          <w:lang w:val="en-GB"/>
        </w:rPr>
      </w:pPr>
      <w:r w:rsidRPr="00681BB5">
        <w:rPr>
          <w:rFonts w:asciiTheme="minorHAnsi" w:hAnsiTheme="minorHAnsi" w:cstheme="minorHAnsi"/>
          <w:color w:val="000000" w:themeColor="text1"/>
          <w:szCs w:val="22"/>
          <w:lang w:val="en-GB"/>
        </w:rPr>
        <w:t xml:space="preserve">The tool consists of 8 levels of “engagement, commitment and action” of the target groups of our lobby and advocacy activities: government institutions and companies at local, regional, </w:t>
      </w:r>
      <w:proofErr w:type="gramStart"/>
      <w:r w:rsidRPr="00681BB5">
        <w:rPr>
          <w:rFonts w:asciiTheme="minorHAnsi" w:hAnsiTheme="minorHAnsi" w:cstheme="minorHAnsi"/>
          <w:color w:val="000000" w:themeColor="text1"/>
          <w:szCs w:val="22"/>
          <w:lang w:val="en-GB"/>
        </w:rPr>
        <w:t>national</w:t>
      </w:r>
      <w:proofErr w:type="gramEnd"/>
      <w:r w:rsidRPr="00681BB5">
        <w:rPr>
          <w:rFonts w:asciiTheme="minorHAnsi" w:hAnsiTheme="minorHAnsi" w:cstheme="minorHAnsi"/>
          <w:color w:val="000000" w:themeColor="text1"/>
          <w:szCs w:val="22"/>
          <w:lang w:val="en-GB"/>
        </w:rPr>
        <w:t xml:space="preserve"> and international level. CSOs working on realisation of the desired lobby and advocacy outcomes of the country/driver programmes will for each of the desired outcomes periodically determine the level that has been reached as well as set the desired level. This means that:</w:t>
      </w:r>
    </w:p>
    <w:p w14:paraId="4CDB72EE" w14:textId="44F14A3A" w:rsidR="001E02C6" w:rsidRPr="00681BB5" w:rsidRDefault="001E02C6" w:rsidP="00380088">
      <w:pPr>
        <w:numPr>
          <w:ilvl w:val="0"/>
          <w:numId w:val="5"/>
        </w:numPr>
        <w:spacing w:line="276" w:lineRule="auto"/>
        <w:rPr>
          <w:rFonts w:asciiTheme="minorHAnsi" w:eastAsiaTheme="minorEastAsia" w:hAnsiTheme="minorHAnsi" w:cstheme="minorHAnsi"/>
          <w:szCs w:val="22"/>
          <w:lang w:val="en-US"/>
        </w:rPr>
      </w:pPr>
      <w:r w:rsidRPr="00681BB5">
        <w:rPr>
          <w:rFonts w:asciiTheme="minorHAnsi" w:eastAsiaTheme="minorEastAsia" w:hAnsiTheme="minorHAnsi" w:cstheme="minorHAnsi"/>
          <w:szCs w:val="22"/>
          <w:lang w:val="en-US"/>
        </w:rPr>
        <w:t>During the inception period, CSOs will determine the baseline levels as well as set the desired levels</w:t>
      </w:r>
      <w:r w:rsidR="0097371C" w:rsidRPr="00681BB5">
        <w:rPr>
          <w:rFonts w:asciiTheme="minorHAnsi" w:eastAsiaTheme="minorEastAsia" w:hAnsiTheme="minorHAnsi" w:cstheme="minorHAnsi"/>
          <w:szCs w:val="22"/>
          <w:lang w:val="en-US"/>
        </w:rPr>
        <w:t xml:space="preserve"> for the full </w:t>
      </w:r>
      <w:proofErr w:type="spellStart"/>
      <w:r w:rsidR="0097371C" w:rsidRPr="00681BB5">
        <w:rPr>
          <w:rFonts w:asciiTheme="minorHAnsi" w:eastAsiaTheme="minorEastAsia" w:hAnsiTheme="minorHAnsi" w:cstheme="minorHAnsi"/>
          <w:szCs w:val="22"/>
          <w:lang w:val="en-US"/>
        </w:rPr>
        <w:t>programme</w:t>
      </w:r>
      <w:proofErr w:type="spellEnd"/>
      <w:r w:rsidR="0097371C" w:rsidRPr="00681BB5">
        <w:rPr>
          <w:rFonts w:asciiTheme="minorHAnsi" w:eastAsiaTheme="minorEastAsia" w:hAnsiTheme="minorHAnsi" w:cstheme="minorHAnsi"/>
          <w:szCs w:val="22"/>
          <w:lang w:val="en-US"/>
        </w:rPr>
        <w:t xml:space="preserve"> period</w:t>
      </w:r>
    </w:p>
    <w:p w14:paraId="19D4F8DE" w14:textId="405CD769" w:rsidR="001E02C6" w:rsidRPr="00681BB5" w:rsidRDefault="001E02C6" w:rsidP="00380088">
      <w:pPr>
        <w:numPr>
          <w:ilvl w:val="0"/>
          <w:numId w:val="5"/>
        </w:numPr>
        <w:spacing w:line="276" w:lineRule="auto"/>
        <w:rPr>
          <w:rFonts w:asciiTheme="minorHAnsi" w:eastAsiaTheme="minorEastAsia" w:hAnsiTheme="minorHAnsi" w:cstheme="minorHAnsi"/>
          <w:szCs w:val="22"/>
          <w:lang w:val="en-US"/>
        </w:rPr>
      </w:pPr>
      <w:r w:rsidRPr="00681BB5">
        <w:rPr>
          <w:rFonts w:asciiTheme="minorHAnsi" w:eastAsiaTheme="minorEastAsia" w:hAnsiTheme="minorHAnsi" w:cstheme="minorHAnsi"/>
          <w:szCs w:val="22"/>
          <w:lang w:val="en-US"/>
        </w:rPr>
        <w:t xml:space="preserve">Each September CSOs will determine the levels they have reached as well as set the desired levels for the following year. This will be included in their annual work plan and progress report. </w:t>
      </w:r>
    </w:p>
    <w:p w14:paraId="1A5C1F6A" w14:textId="77777777" w:rsidR="001E02C6" w:rsidRPr="00681BB5" w:rsidRDefault="001E02C6" w:rsidP="001E02C6">
      <w:pPr>
        <w:spacing w:line="276" w:lineRule="auto"/>
        <w:rPr>
          <w:rFonts w:asciiTheme="minorHAnsi" w:eastAsiaTheme="minorEastAsia" w:hAnsiTheme="minorHAnsi" w:cstheme="minorHAnsi"/>
          <w:szCs w:val="22"/>
          <w:lang w:val="en-US"/>
        </w:rPr>
      </w:pPr>
    </w:p>
    <w:p w14:paraId="5B2DD2EA" w14:textId="2D293ECF" w:rsidR="001E02C6" w:rsidRPr="00681BB5" w:rsidRDefault="001E02C6" w:rsidP="001E02C6">
      <w:pPr>
        <w:spacing w:line="276" w:lineRule="auto"/>
        <w:rPr>
          <w:rFonts w:asciiTheme="minorHAnsi" w:hAnsiTheme="minorHAnsi" w:cstheme="minorHAnsi"/>
          <w:color w:val="000000" w:themeColor="text1"/>
          <w:szCs w:val="22"/>
          <w:lang w:val="en-GB"/>
        </w:rPr>
      </w:pPr>
      <w:r w:rsidRPr="00681BB5">
        <w:rPr>
          <w:rFonts w:asciiTheme="minorHAnsi" w:hAnsiTheme="minorHAnsi" w:cstheme="minorHAnsi"/>
          <w:color w:val="000000" w:themeColor="text1"/>
          <w:szCs w:val="22"/>
          <w:lang w:val="en-GB"/>
        </w:rPr>
        <w:t xml:space="preserve">Policy/practice influencing processes are by their nature complex. The tool is therefore not necessarily linear and sequential, for instance certain levels could be </w:t>
      </w:r>
      <w:proofErr w:type="gramStart"/>
      <w:r w:rsidRPr="00681BB5">
        <w:rPr>
          <w:rFonts w:asciiTheme="minorHAnsi" w:hAnsiTheme="minorHAnsi" w:cstheme="minorHAnsi"/>
          <w:color w:val="000000" w:themeColor="text1"/>
          <w:szCs w:val="22"/>
          <w:lang w:val="en-GB"/>
        </w:rPr>
        <w:t>jumped-over</w:t>
      </w:r>
      <w:proofErr w:type="gramEnd"/>
      <w:r w:rsidRPr="00681BB5">
        <w:rPr>
          <w:rFonts w:asciiTheme="minorHAnsi" w:hAnsiTheme="minorHAnsi" w:cstheme="minorHAnsi"/>
          <w:color w:val="000000" w:themeColor="text1"/>
          <w:szCs w:val="22"/>
          <w:lang w:val="en-GB"/>
        </w:rPr>
        <w:t xml:space="preserve"> or levels could happen simultaneously. The tool has an inherent element of subjectivity and does not give a direct measure of only </w:t>
      </w:r>
      <w:r w:rsidR="001B7C70" w:rsidRPr="00681BB5">
        <w:rPr>
          <w:rFonts w:asciiTheme="minorHAnsi" w:hAnsiTheme="minorHAnsi" w:cstheme="minorHAnsi"/>
          <w:color w:val="000000" w:themeColor="text1"/>
          <w:szCs w:val="22"/>
          <w:lang w:val="en-GB"/>
        </w:rPr>
        <w:t>WL</w:t>
      </w:r>
      <w:r w:rsidRPr="00681BB5">
        <w:rPr>
          <w:rFonts w:asciiTheme="minorHAnsi" w:hAnsiTheme="minorHAnsi" w:cstheme="minorHAnsi"/>
          <w:color w:val="000000" w:themeColor="text1"/>
          <w:szCs w:val="22"/>
          <w:lang w:val="en-GB"/>
        </w:rPr>
        <w:t xml:space="preserve">-partner influencing result: the level might have been reached through a variety of actors besides </w:t>
      </w:r>
      <w:r w:rsidR="001B7C70" w:rsidRPr="00681BB5">
        <w:rPr>
          <w:rFonts w:asciiTheme="minorHAnsi" w:hAnsiTheme="minorHAnsi" w:cstheme="minorHAnsi"/>
          <w:color w:val="000000" w:themeColor="text1"/>
          <w:szCs w:val="22"/>
          <w:lang w:val="en-GB"/>
        </w:rPr>
        <w:t>WL</w:t>
      </w:r>
      <w:r w:rsidRPr="00681BB5">
        <w:rPr>
          <w:rFonts w:asciiTheme="minorHAnsi" w:hAnsiTheme="minorHAnsi" w:cstheme="minorHAnsi"/>
          <w:color w:val="000000" w:themeColor="text1"/>
          <w:szCs w:val="22"/>
          <w:lang w:val="en-GB"/>
        </w:rPr>
        <w:t xml:space="preserve"> partners. That means that being higher in the scale is not always better. The scale is merely meant as tool for setting targets and as reflection for what has been achieved.</w:t>
      </w:r>
    </w:p>
    <w:p w14:paraId="080137B3" w14:textId="77777777" w:rsidR="001E02C6" w:rsidRPr="00681BB5" w:rsidRDefault="001E02C6" w:rsidP="001E02C6">
      <w:pPr>
        <w:rPr>
          <w:rFonts w:asciiTheme="minorHAnsi" w:hAnsiTheme="minorHAnsi" w:cstheme="minorHAnsi"/>
          <w:color w:val="000000" w:themeColor="text1"/>
          <w:szCs w:val="22"/>
          <w:u w:val="single"/>
          <w:lang w:val="en-GB"/>
        </w:rPr>
      </w:pPr>
      <w:r w:rsidRPr="00681BB5">
        <w:rPr>
          <w:rFonts w:asciiTheme="minorHAnsi" w:hAnsiTheme="minorHAnsi" w:cstheme="minorHAnsi"/>
          <w:color w:val="000000" w:themeColor="text1"/>
          <w:szCs w:val="22"/>
          <w:u w:val="single"/>
          <w:lang w:val="en-GB"/>
        </w:rPr>
        <w:t xml:space="preserve">The scale and its levels </w:t>
      </w:r>
    </w:p>
    <w:p w14:paraId="31C27597" w14:textId="77777777" w:rsidR="001E02C6" w:rsidRPr="00681BB5" w:rsidRDefault="001E02C6" w:rsidP="001E02C6">
      <w:pPr>
        <w:rPr>
          <w:rFonts w:asciiTheme="minorHAnsi" w:hAnsiTheme="minorHAnsi" w:cstheme="minorHAnsi"/>
          <w:color w:val="000000" w:themeColor="text1"/>
          <w:szCs w:val="22"/>
          <w:u w:val="single"/>
          <w:lang w:val="en-GB"/>
        </w:rPr>
      </w:pPr>
    </w:p>
    <w:tbl>
      <w:tblPr>
        <w:tblStyle w:val="Tabelraster1"/>
        <w:tblW w:w="9923" w:type="dxa"/>
        <w:tblInd w:w="-5" w:type="dxa"/>
        <w:tblCellMar>
          <w:left w:w="103" w:type="dxa"/>
        </w:tblCellMar>
        <w:tblLook w:val="04A0" w:firstRow="1" w:lastRow="0" w:firstColumn="1" w:lastColumn="0" w:noHBand="0" w:noVBand="1"/>
      </w:tblPr>
      <w:tblGrid>
        <w:gridCol w:w="981"/>
        <w:gridCol w:w="2402"/>
        <w:gridCol w:w="6540"/>
      </w:tblGrid>
      <w:tr w:rsidR="001E02C6" w:rsidRPr="00681BB5" w14:paraId="6CF52C57" w14:textId="77777777" w:rsidTr="001E02C6">
        <w:trPr>
          <w:tblHeader/>
        </w:trPr>
        <w:tc>
          <w:tcPr>
            <w:tcW w:w="981" w:type="dxa"/>
            <w:shd w:val="clear" w:color="auto" w:fill="D9D9D9" w:themeFill="background1" w:themeFillShade="D9"/>
            <w:tcMar>
              <w:left w:w="103" w:type="dxa"/>
            </w:tcMar>
          </w:tcPr>
          <w:p w14:paraId="0C25F81A" w14:textId="77777777" w:rsidR="001E02C6" w:rsidRPr="00681BB5" w:rsidRDefault="001E02C6" w:rsidP="001E02C6">
            <w:pPr>
              <w:spacing w:line="276" w:lineRule="auto"/>
              <w:rPr>
                <w:rFonts w:asciiTheme="minorHAnsi" w:hAnsiTheme="minorHAnsi" w:cstheme="minorHAnsi"/>
                <w:b/>
                <w:bCs/>
                <w:color w:val="000000" w:themeColor="text1"/>
                <w:sz w:val="20"/>
                <w:lang w:val="en-GB"/>
              </w:rPr>
            </w:pPr>
            <w:r w:rsidRPr="00681BB5">
              <w:rPr>
                <w:rFonts w:asciiTheme="minorHAnsi" w:hAnsiTheme="minorHAnsi" w:cstheme="minorHAnsi"/>
                <w:b/>
                <w:bCs/>
                <w:color w:val="000000" w:themeColor="text1"/>
                <w:sz w:val="20"/>
                <w:lang w:val="en-GB"/>
              </w:rPr>
              <w:t>Level</w:t>
            </w:r>
          </w:p>
        </w:tc>
        <w:tc>
          <w:tcPr>
            <w:tcW w:w="2402" w:type="dxa"/>
            <w:shd w:val="clear" w:color="auto" w:fill="D9D9D9" w:themeFill="background1" w:themeFillShade="D9"/>
            <w:tcMar>
              <w:left w:w="103" w:type="dxa"/>
            </w:tcMar>
          </w:tcPr>
          <w:p w14:paraId="27ABB38C" w14:textId="77777777" w:rsidR="001E02C6" w:rsidRPr="00681BB5" w:rsidRDefault="001E02C6" w:rsidP="001E02C6">
            <w:pPr>
              <w:spacing w:line="276" w:lineRule="auto"/>
              <w:rPr>
                <w:rFonts w:asciiTheme="minorHAnsi" w:hAnsiTheme="minorHAnsi" w:cstheme="minorHAnsi"/>
                <w:b/>
                <w:bCs/>
                <w:color w:val="000000" w:themeColor="text1"/>
                <w:sz w:val="20"/>
                <w:lang w:val="en-GB"/>
              </w:rPr>
            </w:pPr>
            <w:r w:rsidRPr="00681BB5">
              <w:rPr>
                <w:rFonts w:asciiTheme="minorHAnsi" w:hAnsiTheme="minorHAnsi" w:cstheme="minorHAnsi"/>
                <w:b/>
                <w:bCs/>
                <w:color w:val="000000" w:themeColor="text1"/>
                <w:sz w:val="20"/>
                <w:lang w:val="en-GB"/>
              </w:rPr>
              <w:t>Description of level</w:t>
            </w:r>
          </w:p>
        </w:tc>
        <w:tc>
          <w:tcPr>
            <w:tcW w:w="6540" w:type="dxa"/>
            <w:shd w:val="clear" w:color="auto" w:fill="D9D9D9" w:themeFill="background1" w:themeFillShade="D9"/>
            <w:tcMar>
              <w:left w:w="103" w:type="dxa"/>
            </w:tcMar>
          </w:tcPr>
          <w:p w14:paraId="0113BAE2" w14:textId="77777777" w:rsidR="001E02C6" w:rsidRPr="00681BB5" w:rsidRDefault="001E02C6" w:rsidP="001E02C6">
            <w:pPr>
              <w:spacing w:line="276" w:lineRule="auto"/>
              <w:rPr>
                <w:rFonts w:asciiTheme="minorHAnsi" w:hAnsiTheme="minorHAnsi" w:cstheme="minorHAnsi"/>
                <w:b/>
                <w:bCs/>
                <w:color w:val="000000" w:themeColor="text1"/>
                <w:sz w:val="20"/>
                <w:lang w:val="en-GB"/>
              </w:rPr>
            </w:pPr>
            <w:r w:rsidRPr="00681BB5">
              <w:rPr>
                <w:rFonts w:asciiTheme="minorHAnsi" w:hAnsiTheme="minorHAnsi" w:cstheme="minorHAnsi"/>
                <w:b/>
                <w:bCs/>
                <w:color w:val="000000" w:themeColor="text1"/>
                <w:sz w:val="20"/>
                <w:lang w:val="en-GB"/>
              </w:rPr>
              <w:t>Generic examples of evidence</w:t>
            </w:r>
          </w:p>
        </w:tc>
      </w:tr>
      <w:tr w:rsidR="001E02C6" w:rsidRPr="00681BB5" w14:paraId="1E6B71C1" w14:textId="77777777" w:rsidTr="001E02C6">
        <w:tc>
          <w:tcPr>
            <w:tcW w:w="981" w:type="dxa"/>
            <w:tcMar>
              <w:left w:w="103" w:type="dxa"/>
            </w:tcMar>
          </w:tcPr>
          <w:p w14:paraId="14B3074F"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Level 1</w:t>
            </w:r>
          </w:p>
        </w:tc>
        <w:tc>
          <w:tcPr>
            <w:tcW w:w="2402" w:type="dxa"/>
            <w:tcMar>
              <w:left w:w="103" w:type="dxa"/>
            </w:tcMar>
          </w:tcPr>
          <w:p w14:paraId="332C30E6"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b/>
                <w:bCs/>
                <w:color w:val="000000" w:themeColor="text1"/>
                <w:sz w:val="20"/>
                <w:lang w:val="en-GB"/>
              </w:rPr>
              <w:t>No interest</w:t>
            </w:r>
            <w:r w:rsidRPr="00681BB5">
              <w:rPr>
                <w:rFonts w:asciiTheme="minorHAnsi" w:hAnsiTheme="minorHAnsi" w:cstheme="minorHAnsi"/>
                <w:color w:val="000000" w:themeColor="text1"/>
                <w:sz w:val="20"/>
                <w:lang w:val="en-GB"/>
              </w:rPr>
              <w:t xml:space="preserve"> in the lobby/advocacy issue</w:t>
            </w:r>
          </w:p>
        </w:tc>
        <w:tc>
          <w:tcPr>
            <w:tcW w:w="6540" w:type="dxa"/>
            <w:tcMar>
              <w:left w:w="103" w:type="dxa"/>
            </w:tcMar>
          </w:tcPr>
          <w:p w14:paraId="415CC12B"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No interest in or discussion on the lobby/advocacy issue among decision makers</w:t>
            </w:r>
          </w:p>
        </w:tc>
      </w:tr>
      <w:tr w:rsidR="001E02C6" w:rsidRPr="00681BB5" w14:paraId="17C33570" w14:textId="77777777" w:rsidTr="001E02C6">
        <w:tc>
          <w:tcPr>
            <w:tcW w:w="981" w:type="dxa"/>
            <w:tcMar>
              <w:left w:w="103" w:type="dxa"/>
            </w:tcMar>
          </w:tcPr>
          <w:p w14:paraId="1AF7B881"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Level 2</w:t>
            </w:r>
          </w:p>
        </w:tc>
        <w:tc>
          <w:tcPr>
            <w:tcW w:w="2402" w:type="dxa"/>
            <w:tcMar>
              <w:left w:w="103" w:type="dxa"/>
            </w:tcMar>
          </w:tcPr>
          <w:p w14:paraId="2C6DF9F7"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b/>
                <w:bCs/>
                <w:color w:val="000000" w:themeColor="text1"/>
                <w:sz w:val="20"/>
                <w:lang w:val="en-GB"/>
              </w:rPr>
              <w:t>Increased awareness and receptiveness</w:t>
            </w:r>
            <w:r w:rsidRPr="00681BB5">
              <w:rPr>
                <w:rFonts w:asciiTheme="minorHAnsi" w:hAnsiTheme="minorHAnsi" w:cstheme="minorHAnsi"/>
                <w:color w:val="000000" w:themeColor="text1"/>
                <w:sz w:val="20"/>
                <w:lang w:val="en-GB"/>
              </w:rPr>
              <w:t xml:space="preserve"> of decision makers</w:t>
            </w:r>
          </w:p>
          <w:p w14:paraId="121B4F0D" w14:textId="77777777" w:rsidR="001E02C6" w:rsidRPr="00681BB5" w:rsidRDefault="001E02C6" w:rsidP="001E02C6">
            <w:pPr>
              <w:spacing w:line="276" w:lineRule="auto"/>
              <w:rPr>
                <w:rFonts w:asciiTheme="minorHAnsi" w:hAnsiTheme="minorHAnsi" w:cstheme="minorHAnsi"/>
                <w:color w:val="000000" w:themeColor="text1"/>
                <w:sz w:val="20"/>
                <w:lang w:val="en-GB"/>
              </w:rPr>
            </w:pPr>
          </w:p>
        </w:tc>
        <w:tc>
          <w:tcPr>
            <w:tcW w:w="6540" w:type="dxa"/>
            <w:tcMar>
              <w:left w:w="103" w:type="dxa"/>
            </w:tcMar>
          </w:tcPr>
          <w:p w14:paraId="3CB462CA" w14:textId="51840601"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Decision makers have shown interest in information from </w:t>
            </w:r>
            <w:r w:rsidR="001B7C70" w:rsidRPr="00681BB5">
              <w:rPr>
                <w:rFonts w:asciiTheme="minorHAnsi" w:hAnsiTheme="minorHAnsi" w:cstheme="minorHAnsi"/>
                <w:color w:val="000000" w:themeColor="text1"/>
                <w:sz w:val="20"/>
                <w:lang w:val="en-GB"/>
              </w:rPr>
              <w:t>WL</w:t>
            </w:r>
            <w:r w:rsidRPr="00681BB5">
              <w:rPr>
                <w:rFonts w:asciiTheme="minorHAnsi" w:hAnsiTheme="minorHAnsi" w:cstheme="minorHAnsi"/>
                <w:color w:val="000000" w:themeColor="text1"/>
                <w:sz w:val="20"/>
                <w:lang w:val="en-GB"/>
              </w:rPr>
              <w:t xml:space="preserve"> partners or have consulted with </w:t>
            </w:r>
            <w:r w:rsidR="001B7C70" w:rsidRPr="00681BB5">
              <w:rPr>
                <w:rFonts w:asciiTheme="minorHAnsi" w:hAnsiTheme="minorHAnsi" w:cstheme="minorHAnsi"/>
                <w:color w:val="000000" w:themeColor="text1"/>
                <w:sz w:val="20"/>
                <w:lang w:val="en-GB"/>
              </w:rPr>
              <w:t>WL</w:t>
            </w:r>
            <w:r w:rsidRPr="00681BB5">
              <w:rPr>
                <w:rFonts w:asciiTheme="minorHAnsi" w:hAnsiTheme="minorHAnsi" w:cstheme="minorHAnsi"/>
                <w:color w:val="000000" w:themeColor="text1"/>
                <w:sz w:val="20"/>
                <w:lang w:val="en-GB"/>
              </w:rPr>
              <w:t xml:space="preserve"> partners</w:t>
            </w:r>
          </w:p>
          <w:p w14:paraId="6F3EBAA5" w14:textId="59F34103"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Decision makers and </w:t>
            </w:r>
            <w:r w:rsidR="001B7C70" w:rsidRPr="00681BB5">
              <w:rPr>
                <w:rFonts w:asciiTheme="minorHAnsi" w:hAnsiTheme="minorHAnsi" w:cstheme="minorHAnsi"/>
                <w:color w:val="000000" w:themeColor="text1"/>
                <w:sz w:val="20"/>
                <w:lang w:val="en-GB"/>
              </w:rPr>
              <w:t>WL</w:t>
            </w:r>
            <w:r w:rsidRPr="00681BB5">
              <w:rPr>
                <w:rFonts w:asciiTheme="minorHAnsi" w:hAnsiTheme="minorHAnsi" w:cstheme="minorHAnsi"/>
                <w:color w:val="000000" w:themeColor="text1"/>
                <w:sz w:val="20"/>
                <w:lang w:val="en-GB"/>
              </w:rPr>
              <w:t xml:space="preserve"> partners have shared information </w:t>
            </w:r>
          </w:p>
          <w:p w14:paraId="548B2EEC"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‘Champions for change’ (key political, </w:t>
            </w:r>
            <w:proofErr w:type="gramStart"/>
            <w:r w:rsidRPr="00681BB5">
              <w:rPr>
                <w:rFonts w:asciiTheme="minorHAnsi" w:hAnsiTheme="minorHAnsi" w:cstheme="minorHAnsi"/>
                <w:color w:val="000000" w:themeColor="text1"/>
                <w:sz w:val="20"/>
                <w:lang w:val="en-GB"/>
              </w:rPr>
              <w:t>business</w:t>
            </w:r>
            <w:proofErr w:type="gramEnd"/>
            <w:r w:rsidRPr="00681BB5">
              <w:rPr>
                <w:rFonts w:asciiTheme="minorHAnsi" w:hAnsiTheme="minorHAnsi" w:cstheme="minorHAnsi"/>
                <w:color w:val="000000" w:themeColor="text1"/>
                <w:sz w:val="20"/>
                <w:lang w:val="en-GB"/>
              </w:rPr>
              <w:t xml:space="preserve"> or public figures) have emerged </w:t>
            </w:r>
          </w:p>
          <w:p w14:paraId="7A93EB9F" w14:textId="3FDCC845"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Decision makers have referenced </w:t>
            </w:r>
            <w:r w:rsidR="001B7C70" w:rsidRPr="00681BB5">
              <w:rPr>
                <w:rFonts w:asciiTheme="minorHAnsi" w:hAnsiTheme="minorHAnsi" w:cstheme="minorHAnsi"/>
                <w:color w:val="000000" w:themeColor="text1"/>
                <w:sz w:val="20"/>
                <w:lang w:val="en-GB"/>
              </w:rPr>
              <w:t>WL</w:t>
            </w:r>
            <w:r w:rsidRPr="00681BB5">
              <w:rPr>
                <w:rFonts w:asciiTheme="minorHAnsi" w:hAnsiTheme="minorHAnsi" w:cstheme="minorHAnsi"/>
                <w:color w:val="000000" w:themeColor="text1"/>
                <w:sz w:val="20"/>
                <w:lang w:val="en-GB"/>
              </w:rPr>
              <w:t xml:space="preserve"> partner stance or research/case studies/campaign material in meetings and the media</w:t>
            </w:r>
          </w:p>
        </w:tc>
      </w:tr>
      <w:tr w:rsidR="001E02C6" w:rsidRPr="00681BB5" w14:paraId="4135BF00" w14:textId="77777777" w:rsidTr="001E02C6">
        <w:tc>
          <w:tcPr>
            <w:tcW w:w="981" w:type="dxa"/>
            <w:tcMar>
              <w:left w:w="103" w:type="dxa"/>
            </w:tcMar>
          </w:tcPr>
          <w:p w14:paraId="36E5DB23"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Level 3</w:t>
            </w:r>
          </w:p>
        </w:tc>
        <w:tc>
          <w:tcPr>
            <w:tcW w:w="2402" w:type="dxa"/>
            <w:tcMar>
              <w:left w:w="103" w:type="dxa"/>
            </w:tcMar>
          </w:tcPr>
          <w:p w14:paraId="2B149233"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Lobby/advocacy issue </w:t>
            </w:r>
            <w:r w:rsidRPr="00681BB5">
              <w:rPr>
                <w:rFonts w:asciiTheme="minorHAnsi" w:hAnsiTheme="minorHAnsi" w:cstheme="minorHAnsi"/>
                <w:b/>
                <w:bCs/>
                <w:color w:val="000000" w:themeColor="text1"/>
                <w:sz w:val="20"/>
                <w:lang w:val="en-GB"/>
              </w:rPr>
              <w:t>on the political/corporate agenda</w:t>
            </w:r>
          </w:p>
        </w:tc>
        <w:tc>
          <w:tcPr>
            <w:tcW w:w="6540" w:type="dxa"/>
            <w:tcMar>
              <w:left w:w="103" w:type="dxa"/>
            </w:tcMar>
          </w:tcPr>
          <w:p w14:paraId="4F39891D"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Specific formal political/corporate meetings have been scheduled to discuss the lobby/advocacy issue</w:t>
            </w:r>
          </w:p>
          <w:p w14:paraId="6D4E0E86" w14:textId="3D6CE898"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w:t>
            </w:r>
            <w:r w:rsidR="00651424" w:rsidRPr="00681BB5">
              <w:rPr>
                <w:rFonts w:asciiTheme="minorHAnsi" w:hAnsiTheme="minorHAnsi" w:cstheme="minorHAnsi"/>
                <w:color w:val="000000" w:themeColor="text1"/>
                <w:sz w:val="20"/>
                <w:lang w:val="en-GB"/>
              </w:rPr>
              <w:t>WL</w:t>
            </w:r>
            <w:r w:rsidRPr="00681BB5">
              <w:rPr>
                <w:rFonts w:asciiTheme="minorHAnsi" w:hAnsiTheme="minorHAnsi" w:cstheme="minorHAnsi"/>
                <w:color w:val="000000" w:themeColor="text1"/>
                <w:sz w:val="20"/>
                <w:lang w:val="en-GB"/>
              </w:rPr>
              <w:t xml:space="preserve"> members have been invited to sit in a panel/committee/working group related to the lobby/advocacy issue</w:t>
            </w:r>
          </w:p>
          <w:p w14:paraId="66902795"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lastRenderedPageBreak/>
              <w:t>- Lobby/advocacy issue has been regularly referred to during key meetings/speeches or given ‘slot’ on agenda by decision makers</w:t>
            </w:r>
          </w:p>
          <w:p w14:paraId="434B778A" w14:textId="7B5D2E5C"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w:t>
            </w:r>
            <w:r w:rsidR="00651424" w:rsidRPr="00681BB5">
              <w:rPr>
                <w:rFonts w:asciiTheme="minorHAnsi" w:hAnsiTheme="minorHAnsi" w:cstheme="minorHAnsi"/>
                <w:color w:val="000000" w:themeColor="text1"/>
                <w:sz w:val="20"/>
                <w:lang w:val="en-GB"/>
              </w:rPr>
              <w:t>WL</w:t>
            </w:r>
            <w:r w:rsidRPr="00681BB5">
              <w:rPr>
                <w:rFonts w:asciiTheme="minorHAnsi" w:hAnsiTheme="minorHAnsi" w:cstheme="minorHAnsi"/>
                <w:color w:val="000000" w:themeColor="text1"/>
                <w:sz w:val="20"/>
                <w:lang w:val="en-GB"/>
              </w:rPr>
              <w:t xml:space="preserve"> partners have been requested to present </w:t>
            </w:r>
            <w:proofErr w:type="gramStart"/>
            <w:r w:rsidRPr="00681BB5">
              <w:rPr>
                <w:rFonts w:asciiTheme="minorHAnsi" w:hAnsiTheme="minorHAnsi" w:cstheme="minorHAnsi"/>
                <w:color w:val="000000" w:themeColor="text1"/>
                <w:sz w:val="20"/>
                <w:lang w:val="en-GB"/>
              </w:rPr>
              <w:t>particular information/evidence/cases/studies/proposals</w:t>
            </w:r>
            <w:proofErr w:type="gramEnd"/>
            <w:r w:rsidRPr="00681BB5">
              <w:rPr>
                <w:rFonts w:asciiTheme="minorHAnsi" w:hAnsiTheme="minorHAnsi" w:cstheme="minorHAnsi"/>
                <w:color w:val="000000" w:themeColor="text1"/>
                <w:sz w:val="20"/>
                <w:lang w:val="en-GB"/>
              </w:rPr>
              <w:t xml:space="preserve"> by decision makers</w:t>
            </w:r>
          </w:p>
        </w:tc>
      </w:tr>
      <w:tr w:rsidR="001E02C6" w:rsidRPr="00681BB5" w14:paraId="1DC535E9" w14:textId="77777777" w:rsidTr="001E02C6">
        <w:tc>
          <w:tcPr>
            <w:tcW w:w="981" w:type="dxa"/>
            <w:tcMar>
              <w:left w:w="103" w:type="dxa"/>
            </w:tcMar>
          </w:tcPr>
          <w:p w14:paraId="45ED42FC"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lastRenderedPageBreak/>
              <w:t>Level 4</w:t>
            </w:r>
          </w:p>
        </w:tc>
        <w:tc>
          <w:tcPr>
            <w:tcW w:w="2402" w:type="dxa"/>
            <w:tcMar>
              <w:left w:w="103" w:type="dxa"/>
            </w:tcMar>
          </w:tcPr>
          <w:p w14:paraId="3A2F8B2C" w14:textId="77777777" w:rsidR="001E02C6" w:rsidRPr="00681BB5" w:rsidRDefault="001E02C6" w:rsidP="001E02C6">
            <w:pPr>
              <w:spacing w:line="276" w:lineRule="auto"/>
              <w:rPr>
                <w:rFonts w:asciiTheme="minorHAnsi" w:hAnsiTheme="minorHAnsi" w:cstheme="minorHAnsi"/>
                <w:b/>
                <w:bCs/>
                <w:color w:val="000000" w:themeColor="text1"/>
                <w:sz w:val="20"/>
                <w:lang w:val="en-GB"/>
              </w:rPr>
            </w:pPr>
            <w:r w:rsidRPr="00681BB5">
              <w:rPr>
                <w:rFonts w:asciiTheme="minorHAnsi" w:hAnsiTheme="minorHAnsi" w:cstheme="minorHAnsi"/>
                <w:b/>
                <w:bCs/>
                <w:color w:val="000000" w:themeColor="text1"/>
                <w:sz w:val="20"/>
                <w:lang w:val="en-GB"/>
              </w:rPr>
              <w:t xml:space="preserve">Concrete steps taken towards development or improvement of laws, policies, </w:t>
            </w:r>
            <w:proofErr w:type="gramStart"/>
            <w:r w:rsidRPr="00681BB5">
              <w:rPr>
                <w:rFonts w:asciiTheme="minorHAnsi" w:hAnsiTheme="minorHAnsi" w:cstheme="minorHAnsi"/>
                <w:b/>
                <w:bCs/>
                <w:color w:val="000000" w:themeColor="text1"/>
                <w:sz w:val="20"/>
                <w:lang w:val="en-GB"/>
              </w:rPr>
              <w:t>guidelines</w:t>
            </w:r>
            <w:proofErr w:type="gramEnd"/>
            <w:r w:rsidRPr="00681BB5">
              <w:rPr>
                <w:rFonts w:asciiTheme="minorHAnsi" w:hAnsiTheme="minorHAnsi" w:cstheme="minorHAnsi"/>
                <w:b/>
                <w:bCs/>
                <w:color w:val="000000" w:themeColor="text1"/>
                <w:sz w:val="20"/>
                <w:lang w:val="en-GB"/>
              </w:rPr>
              <w:t xml:space="preserve"> or action plans</w:t>
            </w:r>
          </w:p>
        </w:tc>
        <w:tc>
          <w:tcPr>
            <w:tcW w:w="6540" w:type="dxa"/>
            <w:tcMar>
              <w:left w:w="103" w:type="dxa"/>
            </w:tcMar>
          </w:tcPr>
          <w:p w14:paraId="4CFAF7B7"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Political/corporate commitment to development or improvement of legislation, policies, </w:t>
            </w:r>
            <w:proofErr w:type="gramStart"/>
            <w:r w:rsidRPr="00681BB5">
              <w:rPr>
                <w:rFonts w:asciiTheme="minorHAnsi" w:hAnsiTheme="minorHAnsi" w:cstheme="minorHAnsi"/>
                <w:color w:val="000000" w:themeColor="text1"/>
                <w:sz w:val="20"/>
                <w:lang w:val="en-GB"/>
              </w:rPr>
              <w:t>guidelines</w:t>
            </w:r>
            <w:proofErr w:type="gramEnd"/>
            <w:r w:rsidRPr="00681BB5">
              <w:rPr>
                <w:rFonts w:asciiTheme="minorHAnsi" w:hAnsiTheme="minorHAnsi" w:cstheme="minorHAnsi"/>
                <w:color w:val="000000" w:themeColor="text1"/>
                <w:sz w:val="20"/>
                <w:lang w:val="en-GB"/>
              </w:rPr>
              <w:t xml:space="preserve"> or action plans has been expressed</w:t>
            </w:r>
          </w:p>
          <w:p w14:paraId="52FE146D"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Research has been commissioned by key decision-makers to inform development or improvement of legislation, policies, </w:t>
            </w:r>
            <w:proofErr w:type="gramStart"/>
            <w:r w:rsidRPr="00681BB5">
              <w:rPr>
                <w:rFonts w:asciiTheme="minorHAnsi" w:hAnsiTheme="minorHAnsi" w:cstheme="minorHAnsi"/>
                <w:color w:val="000000" w:themeColor="text1"/>
                <w:sz w:val="20"/>
                <w:lang w:val="en-GB"/>
              </w:rPr>
              <w:t>guidelines</w:t>
            </w:r>
            <w:proofErr w:type="gramEnd"/>
            <w:r w:rsidRPr="00681BB5">
              <w:rPr>
                <w:rFonts w:asciiTheme="minorHAnsi" w:hAnsiTheme="minorHAnsi" w:cstheme="minorHAnsi"/>
                <w:color w:val="000000" w:themeColor="text1"/>
                <w:sz w:val="20"/>
                <w:lang w:val="en-GB"/>
              </w:rPr>
              <w:t xml:space="preserve"> or action plans</w:t>
            </w:r>
          </w:p>
          <w:p w14:paraId="7862777B"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Promising practices are being piloted </w:t>
            </w:r>
          </w:p>
          <w:p w14:paraId="748E9A5F"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Formal committee/working group has been established for development or revision of legislation, policies, </w:t>
            </w:r>
            <w:proofErr w:type="gramStart"/>
            <w:r w:rsidRPr="00681BB5">
              <w:rPr>
                <w:rFonts w:asciiTheme="minorHAnsi" w:hAnsiTheme="minorHAnsi" w:cstheme="minorHAnsi"/>
                <w:color w:val="000000" w:themeColor="text1"/>
                <w:sz w:val="20"/>
                <w:lang w:val="en-GB"/>
              </w:rPr>
              <w:t>guidelines</w:t>
            </w:r>
            <w:proofErr w:type="gramEnd"/>
            <w:r w:rsidRPr="00681BB5">
              <w:rPr>
                <w:rFonts w:asciiTheme="minorHAnsi" w:hAnsiTheme="minorHAnsi" w:cstheme="minorHAnsi"/>
                <w:color w:val="000000" w:themeColor="text1"/>
                <w:sz w:val="20"/>
                <w:lang w:val="en-GB"/>
              </w:rPr>
              <w:t xml:space="preserve"> or action plan</w:t>
            </w:r>
          </w:p>
        </w:tc>
      </w:tr>
      <w:tr w:rsidR="001E02C6" w:rsidRPr="00681BB5" w14:paraId="1E1826BB" w14:textId="77777777" w:rsidTr="001E02C6">
        <w:tc>
          <w:tcPr>
            <w:tcW w:w="981" w:type="dxa"/>
            <w:tcMar>
              <w:left w:w="103" w:type="dxa"/>
            </w:tcMar>
          </w:tcPr>
          <w:p w14:paraId="31B1E7D0"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Level 5</w:t>
            </w:r>
          </w:p>
        </w:tc>
        <w:tc>
          <w:tcPr>
            <w:tcW w:w="2402" w:type="dxa"/>
            <w:tcMar>
              <w:left w:w="103" w:type="dxa"/>
            </w:tcMar>
          </w:tcPr>
          <w:p w14:paraId="1116EAEF" w14:textId="77777777" w:rsidR="001E02C6" w:rsidRPr="00681BB5" w:rsidRDefault="001E02C6" w:rsidP="001E02C6">
            <w:pPr>
              <w:spacing w:line="276" w:lineRule="auto"/>
              <w:rPr>
                <w:rFonts w:asciiTheme="minorHAnsi" w:hAnsiTheme="minorHAnsi" w:cstheme="minorHAnsi"/>
                <w:b/>
                <w:bCs/>
                <w:color w:val="000000" w:themeColor="text1"/>
                <w:sz w:val="20"/>
                <w:lang w:val="en-GB"/>
              </w:rPr>
            </w:pPr>
            <w:r w:rsidRPr="00681BB5">
              <w:rPr>
                <w:rFonts w:asciiTheme="minorHAnsi" w:hAnsiTheme="minorHAnsi" w:cstheme="minorHAnsi"/>
                <w:b/>
                <w:bCs/>
                <w:color w:val="000000" w:themeColor="text1"/>
                <w:sz w:val="20"/>
                <w:lang w:val="en-GB"/>
              </w:rPr>
              <w:t xml:space="preserve">Developed/improved laws, policies, guidelines or action plans have </w:t>
            </w:r>
            <w:proofErr w:type="gramStart"/>
            <w:r w:rsidRPr="00681BB5">
              <w:rPr>
                <w:rFonts w:asciiTheme="minorHAnsi" w:hAnsiTheme="minorHAnsi" w:cstheme="minorHAnsi"/>
                <w:b/>
                <w:bCs/>
                <w:color w:val="000000" w:themeColor="text1"/>
                <w:sz w:val="20"/>
                <w:lang w:val="en-GB"/>
              </w:rPr>
              <w:t>been  approved</w:t>
            </w:r>
            <w:proofErr w:type="gramEnd"/>
            <w:r w:rsidRPr="00681BB5">
              <w:rPr>
                <w:rFonts w:asciiTheme="minorHAnsi" w:hAnsiTheme="minorHAnsi" w:cstheme="minorHAnsi"/>
                <w:b/>
                <w:bCs/>
                <w:color w:val="000000" w:themeColor="text1"/>
                <w:sz w:val="20"/>
                <w:lang w:val="en-GB"/>
              </w:rPr>
              <w:t xml:space="preserve"> </w:t>
            </w:r>
          </w:p>
        </w:tc>
        <w:tc>
          <w:tcPr>
            <w:tcW w:w="6540" w:type="dxa"/>
            <w:tcMar>
              <w:left w:w="103" w:type="dxa"/>
            </w:tcMar>
          </w:tcPr>
          <w:p w14:paraId="373F9A88" w14:textId="64344D22"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Developed or revised laws, policies, </w:t>
            </w:r>
            <w:proofErr w:type="gramStart"/>
            <w:r w:rsidRPr="00681BB5">
              <w:rPr>
                <w:rFonts w:asciiTheme="minorHAnsi" w:hAnsiTheme="minorHAnsi" w:cstheme="minorHAnsi"/>
                <w:color w:val="000000" w:themeColor="text1"/>
                <w:sz w:val="20"/>
                <w:lang w:val="en-GB"/>
              </w:rPr>
              <w:t>guidelines</w:t>
            </w:r>
            <w:proofErr w:type="gramEnd"/>
            <w:r w:rsidRPr="00681BB5">
              <w:rPr>
                <w:rFonts w:asciiTheme="minorHAnsi" w:hAnsiTheme="minorHAnsi" w:cstheme="minorHAnsi"/>
                <w:color w:val="000000" w:themeColor="text1"/>
                <w:sz w:val="20"/>
                <w:lang w:val="en-GB"/>
              </w:rPr>
              <w:t xml:space="preserve"> or action plans have been formally approved and are seen as an improvement by </w:t>
            </w:r>
            <w:r w:rsidR="00651424" w:rsidRPr="00681BB5">
              <w:rPr>
                <w:rFonts w:asciiTheme="minorHAnsi" w:hAnsiTheme="minorHAnsi" w:cstheme="minorHAnsi"/>
                <w:color w:val="000000" w:themeColor="text1"/>
                <w:sz w:val="20"/>
                <w:lang w:val="en-GB"/>
              </w:rPr>
              <w:t>WL</w:t>
            </w:r>
            <w:r w:rsidRPr="00681BB5">
              <w:rPr>
                <w:rFonts w:asciiTheme="minorHAnsi" w:hAnsiTheme="minorHAnsi" w:cstheme="minorHAnsi"/>
                <w:color w:val="000000" w:themeColor="text1"/>
                <w:sz w:val="20"/>
                <w:lang w:val="en-GB"/>
              </w:rPr>
              <w:t xml:space="preserve"> partners</w:t>
            </w:r>
          </w:p>
        </w:tc>
      </w:tr>
      <w:tr w:rsidR="001E02C6" w:rsidRPr="00681BB5" w14:paraId="22A055F6" w14:textId="77777777" w:rsidTr="001E02C6">
        <w:trPr>
          <w:trHeight w:val="2161"/>
        </w:trPr>
        <w:tc>
          <w:tcPr>
            <w:tcW w:w="981" w:type="dxa"/>
            <w:tcMar>
              <w:left w:w="103" w:type="dxa"/>
            </w:tcMar>
          </w:tcPr>
          <w:p w14:paraId="1F9286D0"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Level 6</w:t>
            </w:r>
          </w:p>
        </w:tc>
        <w:tc>
          <w:tcPr>
            <w:tcW w:w="2402" w:type="dxa"/>
            <w:tcMar>
              <w:left w:w="103" w:type="dxa"/>
            </w:tcMar>
          </w:tcPr>
          <w:p w14:paraId="534A99DA" w14:textId="77777777" w:rsidR="001E02C6" w:rsidRPr="00681BB5" w:rsidRDefault="001E02C6" w:rsidP="001E02C6">
            <w:pPr>
              <w:spacing w:line="276" w:lineRule="auto"/>
              <w:rPr>
                <w:rFonts w:asciiTheme="minorHAnsi" w:hAnsiTheme="minorHAnsi" w:cstheme="minorHAnsi"/>
                <w:b/>
                <w:bCs/>
                <w:color w:val="000000" w:themeColor="text1"/>
                <w:sz w:val="20"/>
                <w:lang w:val="en-GB"/>
              </w:rPr>
            </w:pPr>
            <w:r w:rsidRPr="00681BB5">
              <w:rPr>
                <w:rFonts w:asciiTheme="minorHAnsi" w:hAnsiTheme="minorHAnsi" w:cstheme="minorHAnsi"/>
                <w:b/>
                <w:bCs/>
                <w:color w:val="000000" w:themeColor="text1"/>
                <w:sz w:val="20"/>
                <w:lang w:val="en-GB"/>
              </w:rPr>
              <w:t xml:space="preserve">Developed/improved laws, policies, </w:t>
            </w:r>
            <w:proofErr w:type="gramStart"/>
            <w:r w:rsidRPr="00681BB5">
              <w:rPr>
                <w:rFonts w:asciiTheme="minorHAnsi" w:hAnsiTheme="minorHAnsi" w:cstheme="minorHAnsi"/>
                <w:b/>
                <w:bCs/>
                <w:color w:val="000000" w:themeColor="text1"/>
                <w:sz w:val="20"/>
                <w:lang w:val="en-GB"/>
              </w:rPr>
              <w:t>guidelines</w:t>
            </w:r>
            <w:proofErr w:type="gramEnd"/>
            <w:r w:rsidRPr="00681BB5">
              <w:rPr>
                <w:rFonts w:asciiTheme="minorHAnsi" w:hAnsiTheme="minorHAnsi" w:cstheme="minorHAnsi"/>
                <w:b/>
                <w:bCs/>
                <w:color w:val="000000" w:themeColor="text1"/>
                <w:sz w:val="20"/>
                <w:lang w:val="en-GB"/>
              </w:rPr>
              <w:t xml:space="preserve"> or action plans are not implemented or to a poor extent </w:t>
            </w:r>
          </w:p>
        </w:tc>
        <w:tc>
          <w:tcPr>
            <w:tcW w:w="6540" w:type="dxa"/>
            <w:tcMar>
              <w:left w:w="103" w:type="dxa"/>
            </w:tcMar>
          </w:tcPr>
          <w:p w14:paraId="6FFD1430"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Policies are in place, developed or revised, </w:t>
            </w:r>
            <w:proofErr w:type="gramStart"/>
            <w:r w:rsidRPr="00681BB5">
              <w:rPr>
                <w:rFonts w:asciiTheme="minorHAnsi" w:hAnsiTheme="minorHAnsi" w:cstheme="minorHAnsi"/>
                <w:color w:val="000000" w:themeColor="text1"/>
                <w:sz w:val="20"/>
                <w:lang w:val="en-GB"/>
              </w:rPr>
              <w:t>but:-</w:t>
            </w:r>
            <w:proofErr w:type="gramEnd"/>
            <w:r w:rsidRPr="00681BB5">
              <w:rPr>
                <w:rFonts w:asciiTheme="minorHAnsi" w:hAnsiTheme="minorHAnsi" w:cstheme="minorHAnsi"/>
                <w:color w:val="000000" w:themeColor="text1"/>
                <w:sz w:val="20"/>
                <w:lang w:val="en-GB"/>
              </w:rPr>
              <w:t xml:space="preserve"> Governments/companies have not (yet) or poorly implemented the laws, policies, guidelines or action plans  </w:t>
            </w:r>
          </w:p>
          <w:p w14:paraId="5AFC6707"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No or little (increased) investment (budget, human resources, technical capacity) for implementation of legislation, policies, </w:t>
            </w:r>
            <w:proofErr w:type="gramStart"/>
            <w:r w:rsidRPr="00681BB5">
              <w:rPr>
                <w:rFonts w:asciiTheme="minorHAnsi" w:hAnsiTheme="minorHAnsi" w:cstheme="minorHAnsi"/>
                <w:color w:val="000000" w:themeColor="text1"/>
                <w:sz w:val="20"/>
                <w:lang w:val="en-GB"/>
              </w:rPr>
              <w:t>guidelines</w:t>
            </w:r>
            <w:proofErr w:type="gramEnd"/>
            <w:r w:rsidRPr="00681BB5">
              <w:rPr>
                <w:rFonts w:asciiTheme="minorHAnsi" w:hAnsiTheme="minorHAnsi" w:cstheme="minorHAnsi"/>
                <w:color w:val="000000" w:themeColor="text1"/>
                <w:sz w:val="20"/>
                <w:lang w:val="en-GB"/>
              </w:rPr>
              <w:t xml:space="preserve"> or action plans</w:t>
            </w:r>
          </w:p>
          <w:p w14:paraId="20095F79"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Structures/mechanisms for implementation and enforcement of legislation, policies, or action plans are not (yet) put in place or are functioning poorly</w:t>
            </w:r>
          </w:p>
        </w:tc>
      </w:tr>
      <w:tr w:rsidR="001E02C6" w:rsidRPr="00681BB5" w14:paraId="5D59D5BA" w14:textId="77777777" w:rsidTr="001E02C6">
        <w:tc>
          <w:tcPr>
            <w:tcW w:w="981" w:type="dxa"/>
            <w:tcMar>
              <w:left w:w="103" w:type="dxa"/>
            </w:tcMar>
          </w:tcPr>
          <w:p w14:paraId="7C0E9043"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Level 7</w:t>
            </w:r>
          </w:p>
        </w:tc>
        <w:tc>
          <w:tcPr>
            <w:tcW w:w="2402" w:type="dxa"/>
            <w:tcMar>
              <w:left w:w="103" w:type="dxa"/>
            </w:tcMar>
          </w:tcPr>
          <w:p w14:paraId="55C148A2" w14:textId="77777777" w:rsidR="001E02C6" w:rsidRPr="00681BB5" w:rsidRDefault="001E02C6" w:rsidP="001E02C6">
            <w:pPr>
              <w:spacing w:line="276" w:lineRule="auto"/>
              <w:rPr>
                <w:rFonts w:asciiTheme="minorHAnsi" w:hAnsiTheme="minorHAnsi" w:cstheme="minorHAnsi"/>
                <w:b/>
                <w:bCs/>
                <w:color w:val="000000" w:themeColor="text1"/>
                <w:sz w:val="20"/>
                <w:lang w:val="en-GB"/>
              </w:rPr>
            </w:pPr>
            <w:r w:rsidRPr="00681BB5">
              <w:rPr>
                <w:rFonts w:asciiTheme="minorHAnsi" w:hAnsiTheme="minorHAnsi" w:cstheme="minorHAnsi"/>
                <w:b/>
                <w:bCs/>
                <w:color w:val="000000" w:themeColor="text1"/>
                <w:sz w:val="20"/>
                <w:lang w:val="en-GB"/>
              </w:rPr>
              <w:t xml:space="preserve">Developed/improved laws, policies, </w:t>
            </w:r>
            <w:proofErr w:type="gramStart"/>
            <w:r w:rsidRPr="00681BB5">
              <w:rPr>
                <w:rFonts w:asciiTheme="minorHAnsi" w:hAnsiTheme="minorHAnsi" w:cstheme="minorHAnsi"/>
                <w:b/>
                <w:bCs/>
                <w:color w:val="000000" w:themeColor="text1"/>
                <w:sz w:val="20"/>
                <w:lang w:val="en-GB"/>
              </w:rPr>
              <w:t>guidelines</w:t>
            </w:r>
            <w:proofErr w:type="gramEnd"/>
            <w:r w:rsidRPr="00681BB5">
              <w:rPr>
                <w:rFonts w:asciiTheme="minorHAnsi" w:hAnsiTheme="minorHAnsi" w:cstheme="minorHAnsi"/>
                <w:b/>
                <w:bCs/>
                <w:color w:val="000000" w:themeColor="text1"/>
                <w:sz w:val="20"/>
                <w:lang w:val="en-GB"/>
              </w:rPr>
              <w:t xml:space="preserve"> or action plans are implemented to a moderate/fair extent </w:t>
            </w:r>
          </w:p>
        </w:tc>
        <w:tc>
          <w:tcPr>
            <w:tcW w:w="6540" w:type="dxa"/>
            <w:tcMar>
              <w:left w:w="103" w:type="dxa"/>
            </w:tcMar>
          </w:tcPr>
          <w:p w14:paraId="730C5713"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Governments/companies have implemented the laws, policies, </w:t>
            </w:r>
            <w:proofErr w:type="gramStart"/>
            <w:r w:rsidRPr="00681BB5">
              <w:rPr>
                <w:rFonts w:asciiTheme="minorHAnsi" w:hAnsiTheme="minorHAnsi" w:cstheme="minorHAnsi"/>
                <w:color w:val="000000" w:themeColor="text1"/>
                <w:sz w:val="20"/>
                <w:lang w:val="en-GB"/>
              </w:rPr>
              <w:t>guidelines</w:t>
            </w:r>
            <w:proofErr w:type="gramEnd"/>
            <w:r w:rsidRPr="00681BB5">
              <w:rPr>
                <w:rFonts w:asciiTheme="minorHAnsi" w:hAnsiTheme="minorHAnsi" w:cstheme="minorHAnsi"/>
                <w:color w:val="000000" w:themeColor="text1"/>
                <w:sz w:val="20"/>
                <w:lang w:val="en-GB"/>
              </w:rPr>
              <w:t xml:space="preserve"> or action plans to a moderate extent</w:t>
            </w:r>
          </w:p>
          <w:p w14:paraId="3B756725"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Moderate (increased) investment (budget, human resources, technical capacity) for implementation of legislation, policies, </w:t>
            </w:r>
            <w:proofErr w:type="gramStart"/>
            <w:r w:rsidRPr="00681BB5">
              <w:rPr>
                <w:rFonts w:asciiTheme="minorHAnsi" w:hAnsiTheme="minorHAnsi" w:cstheme="minorHAnsi"/>
                <w:color w:val="000000" w:themeColor="text1"/>
                <w:sz w:val="20"/>
                <w:lang w:val="en-GB"/>
              </w:rPr>
              <w:t>guidelines</w:t>
            </w:r>
            <w:proofErr w:type="gramEnd"/>
            <w:r w:rsidRPr="00681BB5">
              <w:rPr>
                <w:rFonts w:asciiTheme="minorHAnsi" w:hAnsiTheme="minorHAnsi" w:cstheme="minorHAnsi"/>
                <w:color w:val="000000" w:themeColor="text1"/>
                <w:sz w:val="20"/>
                <w:lang w:val="en-GB"/>
              </w:rPr>
              <w:t xml:space="preserve"> or action plans</w:t>
            </w:r>
          </w:p>
          <w:p w14:paraId="2202B801"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Structures/mechanisms for implementation and enforcement of legislation, policies, or action plans are put in place and functioning to a moderate extent</w:t>
            </w:r>
          </w:p>
        </w:tc>
      </w:tr>
      <w:tr w:rsidR="001E02C6" w:rsidRPr="00681BB5" w14:paraId="7D01AB35" w14:textId="77777777" w:rsidTr="001E02C6">
        <w:tc>
          <w:tcPr>
            <w:tcW w:w="981" w:type="dxa"/>
            <w:tcMar>
              <w:left w:w="103" w:type="dxa"/>
            </w:tcMar>
          </w:tcPr>
          <w:p w14:paraId="5A6938D4"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Level 8</w:t>
            </w:r>
          </w:p>
        </w:tc>
        <w:tc>
          <w:tcPr>
            <w:tcW w:w="2402" w:type="dxa"/>
            <w:tcMar>
              <w:left w:w="103" w:type="dxa"/>
            </w:tcMar>
          </w:tcPr>
          <w:p w14:paraId="11B60B50" w14:textId="77777777" w:rsidR="001E02C6" w:rsidRPr="00681BB5" w:rsidRDefault="001E02C6" w:rsidP="001E02C6">
            <w:pPr>
              <w:spacing w:line="276" w:lineRule="auto"/>
              <w:rPr>
                <w:rFonts w:asciiTheme="minorHAnsi" w:hAnsiTheme="minorHAnsi" w:cstheme="minorHAnsi"/>
                <w:b/>
                <w:bCs/>
                <w:color w:val="000000" w:themeColor="text1"/>
                <w:sz w:val="20"/>
                <w:lang w:val="en-GB"/>
              </w:rPr>
            </w:pPr>
            <w:r w:rsidRPr="00681BB5">
              <w:rPr>
                <w:rFonts w:asciiTheme="minorHAnsi" w:hAnsiTheme="minorHAnsi" w:cstheme="minorHAnsi"/>
                <w:b/>
                <w:bCs/>
                <w:color w:val="000000" w:themeColor="text1"/>
                <w:sz w:val="20"/>
                <w:lang w:val="en-GB"/>
              </w:rPr>
              <w:t xml:space="preserve">Developed/improved laws, policies, </w:t>
            </w:r>
            <w:proofErr w:type="gramStart"/>
            <w:r w:rsidRPr="00681BB5">
              <w:rPr>
                <w:rFonts w:asciiTheme="minorHAnsi" w:hAnsiTheme="minorHAnsi" w:cstheme="minorHAnsi"/>
                <w:b/>
                <w:bCs/>
                <w:color w:val="000000" w:themeColor="text1"/>
                <w:sz w:val="20"/>
                <w:lang w:val="en-GB"/>
              </w:rPr>
              <w:t>guidelines</w:t>
            </w:r>
            <w:proofErr w:type="gramEnd"/>
            <w:r w:rsidRPr="00681BB5">
              <w:rPr>
                <w:rFonts w:asciiTheme="minorHAnsi" w:hAnsiTheme="minorHAnsi" w:cstheme="minorHAnsi"/>
                <w:b/>
                <w:bCs/>
                <w:color w:val="000000" w:themeColor="text1"/>
                <w:sz w:val="20"/>
                <w:lang w:val="en-GB"/>
              </w:rPr>
              <w:t xml:space="preserve"> or action plans are implemented to a satisfactory extent</w:t>
            </w:r>
          </w:p>
          <w:p w14:paraId="0FDCBDEE" w14:textId="77777777" w:rsidR="001E02C6" w:rsidRPr="00681BB5" w:rsidRDefault="001E02C6" w:rsidP="001E02C6">
            <w:pPr>
              <w:spacing w:line="276" w:lineRule="auto"/>
              <w:rPr>
                <w:rFonts w:asciiTheme="minorHAnsi" w:hAnsiTheme="minorHAnsi" w:cstheme="minorHAnsi"/>
                <w:b/>
                <w:bCs/>
                <w:color w:val="000000" w:themeColor="text1"/>
                <w:sz w:val="20"/>
                <w:lang w:val="en-GB"/>
              </w:rPr>
            </w:pPr>
          </w:p>
        </w:tc>
        <w:tc>
          <w:tcPr>
            <w:tcW w:w="6540" w:type="dxa"/>
            <w:tcMar>
              <w:left w:w="103" w:type="dxa"/>
            </w:tcMar>
          </w:tcPr>
          <w:p w14:paraId="226EF9FA"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 Governments/companies have implemented the laws, policies, </w:t>
            </w:r>
            <w:proofErr w:type="gramStart"/>
            <w:r w:rsidRPr="00681BB5">
              <w:rPr>
                <w:rFonts w:asciiTheme="minorHAnsi" w:hAnsiTheme="minorHAnsi" w:cstheme="minorHAnsi"/>
                <w:color w:val="000000" w:themeColor="text1"/>
                <w:sz w:val="20"/>
                <w:lang w:val="en-GB"/>
              </w:rPr>
              <w:t>guidelines</w:t>
            </w:r>
            <w:proofErr w:type="gramEnd"/>
            <w:r w:rsidRPr="00681BB5">
              <w:rPr>
                <w:rFonts w:asciiTheme="minorHAnsi" w:hAnsiTheme="minorHAnsi" w:cstheme="minorHAnsi"/>
                <w:color w:val="000000" w:themeColor="text1"/>
                <w:sz w:val="20"/>
                <w:lang w:val="en-GB"/>
              </w:rPr>
              <w:t xml:space="preserve"> or action plans to a satisfactory extent</w:t>
            </w:r>
          </w:p>
          <w:p w14:paraId="1678AD3C"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Significant (increased) investment (budget, human resources, technical capacity) for implementation of legislation, policies, </w:t>
            </w:r>
            <w:proofErr w:type="gramStart"/>
            <w:r w:rsidRPr="00681BB5">
              <w:rPr>
                <w:rFonts w:asciiTheme="minorHAnsi" w:hAnsiTheme="minorHAnsi" w:cstheme="minorHAnsi"/>
                <w:color w:val="000000" w:themeColor="text1"/>
                <w:sz w:val="20"/>
                <w:lang w:val="en-GB"/>
              </w:rPr>
              <w:t>guidelines</w:t>
            </w:r>
            <w:proofErr w:type="gramEnd"/>
            <w:r w:rsidRPr="00681BB5">
              <w:rPr>
                <w:rFonts w:asciiTheme="minorHAnsi" w:hAnsiTheme="minorHAnsi" w:cstheme="minorHAnsi"/>
                <w:color w:val="000000" w:themeColor="text1"/>
                <w:sz w:val="20"/>
                <w:lang w:val="en-GB"/>
              </w:rPr>
              <w:t xml:space="preserve"> or action plans</w:t>
            </w:r>
          </w:p>
          <w:p w14:paraId="2E9AA03A" w14:textId="7777777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Structures/mechanisms for implementation and enforcement of legislation, policies, or action plans are put in place and are reasonably well functioning </w:t>
            </w:r>
          </w:p>
        </w:tc>
      </w:tr>
    </w:tbl>
    <w:p w14:paraId="4411FDCD" w14:textId="77777777" w:rsidR="001E02C6" w:rsidRPr="00681BB5" w:rsidRDefault="001E02C6" w:rsidP="001E02C6">
      <w:pPr>
        <w:spacing w:line="276" w:lineRule="auto"/>
        <w:rPr>
          <w:rFonts w:asciiTheme="minorHAnsi" w:hAnsiTheme="minorHAnsi" w:cstheme="minorHAnsi"/>
          <w:color w:val="000000" w:themeColor="text1"/>
          <w:sz w:val="20"/>
          <w:lang w:val="en-GB"/>
        </w:rPr>
      </w:pPr>
    </w:p>
    <w:p w14:paraId="01426A88" w14:textId="77777777" w:rsidR="001E02C6" w:rsidRPr="00681BB5" w:rsidRDefault="001E02C6" w:rsidP="001E02C6">
      <w:pPr>
        <w:rPr>
          <w:rFonts w:asciiTheme="minorHAnsi" w:hAnsiTheme="minorHAnsi" w:cstheme="minorHAnsi"/>
          <w:color w:val="000000" w:themeColor="text1"/>
          <w:szCs w:val="22"/>
          <w:lang w:val="en-GB"/>
        </w:rPr>
      </w:pPr>
    </w:p>
    <w:p w14:paraId="6BFD9AB3" w14:textId="77777777" w:rsidR="001E02C6" w:rsidRPr="00681BB5" w:rsidRDefault="001E02C6" w:rsidP="001E02C6">
      <w:pPr>
        <w:spacing w:after="160"/>
        <w:rPr>
          <w:rFonts w:asciiTheme="minorHAnsi" w:hAnsiTheme="minorHAnsi" w:cstheme="minorHAnsi"/>
          <w:color w:val="000000" w:themeColor="text1"/>
          <w:szCs w:val="22"/>
          <w:lang w:val="en-GB"/>
        </w:rPr>
      </w:pPr>
      <w:r w:rsidRPr="00681BB5">
        <w:rPr>
          <w:rFonts w:asciiTheme="minorHAnsi" w:hAnsiTheme="minorHAnsi" w:cstheme="minorHAnsi"/>
          <w:color w:val="000000" w:themeColor="text1"/>
          <w:szCs w:val="22"/>
          <w:lang w:val="en-GB"/>
        </w:rPr>
        <w:br w:type="page"/>
      </w:r>
    </w:p>
    <w:p w14:paraId="7B24C72D" w14:textId="680494D0" w:rsidR="001E02C6" w:rsidRPr="00681BB5" w:rsidRDefault="001E02C6" w:rsidP="001E02C6">
      <w:pPr>
        <w:keepNext/>
        <w:keepLines/>
        <w:spacing w:before="120"/>
        <w:outlineLvl w:val="0"/>
        <w:rPr>
          <w:rFonts w:asciiTheme="minorHAnsi" w:eastAsiaTheme="majorEastAsia" w:hAnsiTheme="minorHAnsi" w:cstheme="minorHAnsi"/>
          <w:b/>
          <w:color w:val="000000" w:themeColor="text1"/>
          <w:sz w:val="32"/>
          <w:szCs w:val="32"/>
          <w:lang w:val="en-US"/>
        </w:rPr>
      </w:pPr>
      <w:r w:rsidRPr="00681BB5">
        <w:rPr>
          <w:rFonts w:asciiTheme="minorHAnsi" w:eastAsiaTheme="majorEastAsia" w:hAnsiTheme="minorHAnsi" w:cstheme="minorHAnsi"/>
          <w:b/>
          <w:color w:val="000000" w:themeColor="text1"/>
          <w:sz w:val="32"/>
          <w:szCs w:val="32"/>
          <w:lang w:val="en-US"/>
        </w:rPr>
        <w:lastRenderedPageBreak/>
        <w:t xml:space="preserve">Annex </w:t>
      </w:r>
      <w:proofErr w:type="spellStart"/>
      <w:r w:rsidR="006E4FBD" w:rsidRPr="00681BB5">
        <w:rPr>
          <w:rFonts w:asciiTheme="minorHAnsi" w:eastAsiaTheme="majorEastAsia" w:hAnsiTheme="minorHAnsi" w:cstheme="minorHAnsi"/>
          <w:b/>
          <w:color w:val="000000" w:themeColor="text1"/>
          <w:sz w:val="32"/>
          <w:szCs w:val="32"/>
          <w:lang w:val="en-US"/>
        </w:rPr>
        <w:t>I</w:t>
      </w:r>
      <w:r w:rsidRPr="00681BB5">
        <w:rPr>
          <w:rFonts w:asciiTheme="minorHAnsi" w:eastAsiaTheme="majorEastAsia" w:hAnsiTheme="minorHAnsi" w:cstheme="minorHAnsi"/>
          <w:b/>
          <w:color w:val="000000" w:themeColor="text1"/>
          <w:sz w:val="32"/>
          <w:szCs w:val="32"/>
          <w:lang w:val="en-US"/>
        </w:rPr>
        <w:t>V</w:t>
      </w:r>
      <w:r w:rsidR="006E4FBD" w:rsidRPr="00681BB5">
        <w:rPr>
          <w:rFonts w:asciiTheme="minorHAnsi" w:eastAsiaTheme="majorEastAsia" w:hAnsiTheme="minorHAnsi" w:cstheme="minorHAnsi"/>
          <w:b/>
          <w:color w:val="000000" w:themeColor="text1"/>
          <w:sz w:val="32"/>
          <w:szCs w:val="32"/>
          <w:lang w:val="en-US"/>
        </w:rPr>
        <w:t>b</w:t>
      </w:r>
      <w:proofErr w:type="spellEnd"/>
      <w:r w:rsidRPr="00681BB5">
        <w:rPr>
          <w:rFonts w:asciiTheme="minorHAnsi" w:eastAsiaTheme="majorEastAsia" w:hAnsiTheme="minorHAnsi" w:cstheme="minorHAnsi"/>
          <w:b/>
          <w:color w:val="000000" w:themeColor="text1"/>
          <w:sz w:val="32"/>
          <w:szCs w:val="32"/>
          <w:lang w:val="en-US"/>
        </w:rPr>
        <w:t>: Civil Actor Participation (CAP) tool</w:t>
      </w:r>
    </w:p>
    <w:p w14:paraId="4CFA025B" w14:textId="77777777" w:rsidR="001E02C6" w:rsidRPr="00681BB5" w:rsidRDefault="001E02C6" w:rsidP="001E02C6">
      <w:pPr>
        <w:spacing w:line="276" w:lineRule="auto"/>
        <w:rPr>
          <w:rFonts w:asciiTheme="minorHAnsi" w:hAnsiTheme="minorHAnsi" w:cstheme="minorHAnsi"/>
          <w:color w:val="000000" w:themeColor="text1"/>
          <w:szCs w:val="22"/>
          <w:lang w:val="en-GB"/>
        </w:rPr>
      </w:pPr>
    </w:p>
    <w:p w14:paraId="2E394463" w14:textId="539DC2C7"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This Civil Actor Participation (CAP) tool has been developed to assess the baseline and set targets for </w:t>
      </w:r>
      <w:r w:rsidR="001B7C70" w:rsidRPr="00681BB5">
        <w:rPr>
          <w:rFonts w:asciiTheme="minorHAnsi" w:hAnsiTheme="minorHAnsi" w:cstheme="minorHAnsi"/>
          <w:color w:val="000000" w:themeColor="text1"/>
          <w:sz w:val="20"/>
          <w:lang w:val="en-GB"/>
        </w:rPr>
        <w:t>WL</w:t>
      </w:r>
      <w:r w:rsidRPr="00681BB5">
        <w:rPr>
          <w:rFonts w:asciiTheme="minorHAnsi" w:hAnsiTheme="minorHAnsi" w:cstheme="minorHAnsi"/>
          <w:color w:val="000000" w:themeColor="text1"/>
          <w:sz w:val="20"/>
          <w:lang w:val="en-GB"/>
        </w:rPr>
        <w:t xml:space="preserve"> lobby &amp; advocacy interventions for </w:t>
      </w:r>
      <w:r w:rsidRPr="00681BB5">
        <w:rPr>
          <w:rFonts w:asciiTheme="minorHAnsi" w:hAnsiTheme="minorHAnsi" w:cstheme="minorHAnsi"/>
          <w:i/>
          <w:iCs/>
          <w:color w:val="000000" w:themeColor="text1"/>
          <w:sz w:val="20"/>
          <w:lang w:val="en-GB"/>
        </w:rPr>
        <w:t>civil actors</w:t>
      </w:r>
      <w:r w:rsidRPr="00681BB5">
        <w:rPr>
          <w:rFonts w:asciiTheme="minorHAnsi" w:hAnsiTheme="minorHAnsi" w:cstheme="minorHAnsi"/>
          <w:color w:val="000000" w:themeColor="text1"/>
          <w:sz w:val="20"/>
          <w:lang w:val="en-GB"/>
        </w:rPr>
        <w:t>. ‘Civil actors’ can be local CSOs, CBOs, communities or specific local community groups (</w:t>
      </w:r>
      <w:proofErr w:type="gramStart"/>
      <w:r w:rsidRPr="00681BB5">
        <w:rPr>
          <w:rFonts w:asciiTheme="minorHAnsi" w:hAnsiTheme="minorHAnsi" w:cstheme="minorHAnsi"/>
          <w:color w:val="000000" w:themeColor="text1"/>
          <w:sz w:val="20"/>
          <w:lang w:val="en-GB"/>
        </w:rPr>
        <w:t>e.g.</w:t>
      </w:r>
      <w:proofErr w:type="gramEnd"/>
      <w:r w:rsidRPr="00681BB5">
        <w:rPr>
          <w:rFonts w:asciiTheme="minorHAnsi" w:hAnsiTheme="minorHAnsi" w:cstheme="minorHAnsi"/>
          <w:color w:val="000000" w:themeColor="text1"/>
          <w:sz w:val="20"/>
          <w:lang w:val="en-GB"/>
        </w:rPr>
        <w:t xml:space="preserve"> indigenous people, women, youth, etc.). But it can also be regional or national level CSOs that </w:t>
      </w:r>
      <w:r w:rsidR="001B7C70" w:rsidRPr="00681BB5">
        <w:rPr>
          <w:rFonts w:asciiTheme="minorHAnsi" w:hAnsiTheme="minorHAnsi" w:cstheme="minorHAnsi"/>
          <w:color w:val="000000" w:themeColor="text1"/>
          <w:sz w:val="20"/>
          <w:lang w:val="en-GB"/>
        </w:rPr>
        <w:t>WL</w:t>
      </w:r>
      <w:r w:rsidRPr="00681BB5">
        <w:rPr>
          <w:rFonts w:asciiTheme="minorHAnsi" w:hAnsiTheme="minorHAnsi" w:cstheme="minorHAnsi"/>
          <w:color w:val="000000" w:themeColor="text1"/>
          <w:sz w:val="20"/>
          <w:lang w:val="en-GB"/>
        </w:rPr>
        <w:t xml:space="preserve"> southern partners train and/or connect with for L&amp;A reasons.</w:t>
      </w:r>
      <w:r w:rsidRPr="00681BB5">
        <w:rPr>
          <w:rFonts w:asciiTheme="minorHAnsi" w:hAnsiTheme="minorHAnsi" w:cstheme="minorHAnsi"/>
          <w:color w:val="000000" w:themeColor="text1"/>
          <w:sz w:val="20"/>
          <w:vertAlign w:val="superscript"/>
          <w:lang w:val="en-GB"/>
        </w:rPr>
        <w:footnoteReference w:id="17"/>
      </w:r>
    </w:p>
    <w:p w14:paraId="66014FF2" w14:textId="77777777" w:rsidR="001E02C6" w:rsidRPr="00681BB5" w:rsidRDefault="001E02C6" w:rsidP="001E02C6">
      <w:pPr>
        <w:spacing w:line="276" w:lineRule="auto"/>
        <w:rPr>
          <w:rFonts w:asciiTheme="minorHAnsi" w:hAnsiTheme="minorHAnsi" w:cstheme="minorHAnsi"/>
          <w:color w:val="000000" w:themeColor="text1"/>
          <w:sz w:val="20"/>
          <w:lang w:val="en-GB"/>
        </w:rPr>
      </w:pPr>
    </w:p>
    <w:p w14:paraId="5B64E9C7" w14:textId="66461D23" w:rsidR="001E02C6" w:rsidRPr="00681BB5" w:rsidRDefault="001E02C6" w:rsidP="001E02C6">
      <w:pPr>
        <w:spacing w:line="276" w:lineRule="auto"/>
        <w:rPr>
          <w:rFonts w:asciiTheme="minorHAnsi" w:hAnsiTheme="minorHAnsi" w:cstheme="minorHAnsi"/>
          <w:color w:val="000000" w:themeColor="text1"/>
          <w:sz w:val="20"/>
          <w:lang w:val="en-US"/>
        </w:rPr>
      </w:pPr>
      <w:r w:rsidRPr="00681BB5">
        <w:rPr>
          <w:rFonts w:asciiTheme="minorHAnsi" w:hAnsiTheme="minorHAnsi" w:cstheme="minorHAnsi"/>
          <w:color w:val="000000" w:themeColor="text1"/>
          <w:sz w:val="20"/>
          <w:lang w:val="en-GB"/>
        </w:rPr>
        <w:t xml:space="preserve">This tool is different from the Engagement, Commitment and Action (ECA) tool that </w:t>
      </w:r>
      <w:r w:rsidR="001B7C70" w:rsidRPr="00681BB5">
        <w:rPr>
          <w:rFonts w:asciiTheme="minorHAnsi" w:hAnsiTheme="minorHAnsi" w:cstheme="minorHAnsi"/>
          <w:color w:val="000000" w:themeColor="text1"/>
          <w:sz w:val="20"/>
          <w:lang w:val="en-GB"/>
        </w:rPr>
        <w:t>WL</w:t>
      </w:r>
      <w:r w:rsidRPr="00681BB5">
        <w:rPr>
          <w:rFonts w:asciiTheme="minorHAnsi" w:hAnsiTheme="minorHAnsi" w:cstheme="minorHAnsi"/>
          <w:color w:val="000000" w:themeColor="text1"/>
          <w:sz w:val="20"/>
          <w:lang w:val="en-GB"/>
        </w:rPr>
        <w:t xml:space="preserve"> uses </w:t>
      </w:r>
      <w:r w:rsidRPr="00681BB5">
        <w:rPr>
          <w:rFonts w:asciiTheme="minorHAnsi" w:hAnsiTheme="minorHAnsi" w:cstheme="minorHAnsi"/>
          <w:i/>
          <w:iCs/>
          <w:color w:val="000000" w:themeColor="text1"/>
          <w:sz w:val="20"/>
          <w:lang w:val="en-GB"/>
        </w:rPr>
        <w:t>for public and private actors.</w:t>
      </w:r>
      <w:r w:rsidRPr="00681BB5">
        <w:rPr>
          <w:rFonts w:asciiTheme="minorHAnsi" w:hAnsiTheme="minorHAnsi" w:cstheme="minorHAnsi"/>
          <w:color w:val="000000" w:themeColor="text1"/>
          <w:sz w:val="20"/>
          <w:lang w:val="en-GB"/>
        </w:rPr>
        <w:t xml:space="preserve"> The</w:t>
      </w:r>
      <w:r w:rsidRPr="00681BB5">
        <w:rPr>
          <w:rFonts w:asciiTheme="minorHAnsi" w:hAnsiTheme="minorHAnsi" w:cstheme="minorHAnsi"/>
          <w:color w:val="000000" w:themeColor="text1"/>
          <w:sz w:val="20"/>
          <w:lang w:val="en-US"/>
        </w:rPr>
        <w:t xml:space="preserve"> civil actor’s outcomes </w:t>
      </w:r>
      <w:proofErr w:type="gramStart"/>
      <w:r w:rsidRPr="00681BB5">
        <w:rPr>
          <w:rFonts w:asciiTheme="minorHAnsi" w:hAnsiTheme="minorHAnsi" w:cstheme="minorHAnsi"/>
          <w:color w:val="000000" w:themeColor="text1"/>
          <w:sz w:val="20"/>
          <w:lang w:val="en-US"/>
        </w:rPr>
        <w:t>have to</w:t>
      </w:r>
      <w:proofErr w:type="gramEnd"/>
      <w:r w:rsidRPr="00681BB5">
        <w:rPr>
          <w:rFonts w:asciiTheme="minorHAnsi" w:hAnsiTheme="minorHAnsi" w:cstheme="minorHAnsi"/>
          <w:color w:val="000000" w:themeColor="text1"/>
          <w:sz w:val="20"/>
          <w:lang w:val="en-US"/>
        </w:rPr>
        <w:t xml:space="preserve"> be assessed differently because public and private actors are usually the ‘power holders’ contrary to civil actors. This means that for civil </w:t>
      </w:r>
      <w:proofErr w:type="gramStart"/>
      <w:r w:rsidRPr="00681BB5">
        <w:rPr>
          <w:rFonts w:asciiTheme="minorHAnsi" w:hAnsiTheme="minorHAnsi" w:cstheme="minorHAnsi"/>
          <w:color w:val="000000" w:themeColor="text1"/>
          <w:sz w:val="20"/>
          <w:lang w:val="en-US"/>
        </w:rPr>
        <w:t>actors</w:t>
      </w:r>
      <w:proofErr w:type="gramEnd"/>
      <w:r w:rsidRPr="00681BB5">
        <w:rPr>
          <w:rFonts w:asciiTheme="minorHAnsi" w:hAnsiTheme="minorHAnsi" w:cstheme="minorHAnsi"/>
          <w:color w:val="000000" w:themeColor="text1"/>
          <w:sz w:val="20"/>
          <w:lang w:val="en-US"/>
        </w:rPr>
        <w:t xml:space="preserve"> other aspects have to be assessed than for public and private actors.</w:t>
      </w:r>
    </w:p>
    <w:p w14:paraId="49696297" w14:textId="77777777" w:rsidR="001E02C6" w:rsidRPr="00681BB5" w:rsidRDefault="001E02C6" w:rsidP="001E02C6">
      <w:pPr>
        <w:spacing w:line="240" w:lineRule="auto"/>
        <w:rPr>
          <w:rFonts w:asciiTheme="minorHAnsi" w:hAnsiTheme="minorHAnsi" w:cstheme="minorHAnsi"/>
          <w:color w:val="000000" w:themeColor="text1"/>
          <w:sz w:val="20"/>
          <w:lang w:val="en-GB"/>
        </w:rPr>
      </w:pPr>
    </w:p>
    <w:p w14:paraId="6AF818E3" w14:textId="596BF4B0" w:rsidR="001E02C6" w:rsidRPr="00681BB5" w:rsidRDefault="001E02C6" w:rsidP="001E02C6">
      <w:pPr>
        <w:spacing w:line="240"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The Civil Actor Participation (CAP) tool was developed based on an existing tool (</w:t>
      </w:r>
      <w:proofErr w:type="spellStart"/>
      <w:r w:rsidRPr="00681BB5">
        <w:rPr>
          <w:rFonts w:asciiTheme="minorHAnsi" w:hAnsiTheme="minorHAnsi" w:cstheme="minorHAnsi"/>
          <w:color w:val="000000" w:themeColor="text1"/>
          <w:sz w:val="20"/>
          <w:lang w:val="en-GB"/>
        </w:rPr>
        <w:t>Arnstein’s</w:t>
      </w:r>
      <w:proofErr w:type="spellEnd"/>
      <w:r w:rsidRPr="00681BB5">
        <w:rPr>
          <w:rFonts w:asciiTheme="minorHAnsi" w:hAnsiTheme="minorHAnsi" w:cstheme="minorHAnsi"/>
          <w:color w:val="000000" w:themeColor="text1"/>
          <w:sz w:val="20"/>
          <w:lang w:val="en-GB"/>
        </w:rPr>
        <w:t xml:space="preserve"> Ladder of Participation’).  However, realising that the </w:t>
      </w:r>
      <w:r w:rsidR="001B7C70" w:rsidRPr="00681BB5">
        <w:rPr>
          <w:rFonts w:asciiTheme="minorHAnsi" w:hAnsiTheme="minorHAnsi" w:cstheme="minorHAnsi"/>
          <w:color w:val="000000" w:themeColor="text1"/>
          <w:sz w:val="20"/>
          <w:lang w:val="en-GB"/>
        </w:rPr>
        <w:t>WL</w:t>
      </w:r>
      <w:r w:rsidRPr="00681BB5">
        <w:rPr>
          <w:rFonts w:asciiTheme="minorHAnsi" w:hAnsiTheme="minorHAnsi" w:cstheme="minorHAnsi"/>
          <w:color w:val="000000" w:themeColor="text1"/>
          <w:sz w:val="20"/>
          <w:lang w:val="en-GB"/>
        </w:rPr>
        <w:t xml:space="preserve"> has a wide range of interventions targeting a wide range of civil actors, many adaptions needed to be made to suit the use of this tool for the </w:t>
      </w:r>
      <w:r w:rsidR="001B7C70" w:rsidRPr="00681BB5">
        <w:rPr>
          <w:rFonts w:asciiTheme="minorHAnsi" w:hAnsiTheme="minorHAnsi" w:cstheme="minorHAnsi"/>
          <w:color w:val="000000" w:themeColor="text1"/>
          <w:sz w:val="20"/>
          <w:lang w:val="en-GB"/>
        </w:rPr>
        <w:t>WL</w:t>
      </w:r>
      <w:r w:rsidRPr="00681BB5">
        <w:rPr>
          <w:rFonts w:asciiTheme="minorHAnsi" w:hAnsiTheme="minorHAnsi" w:cstheme="minorHAnsi"/>
          <w:color w:val="000000" w:themeColor="text1"/>
          <w:sz w:val="20"/>
          <w:lang w:val="en-GB"/>
        </w:rPr>
        <w:t>.</w:t>
      </w:r>
    </w:p>
    <w:p w14:paraId="4ADFBB18" w14:textId="77777777" w:rsidR="001E02C6" w:rsidRPr="00681BB5" w:rsidRDefault="001E02C6" w:rsidP="001E02C6">
      <w:pPr>
        <w:spacing w:line="240" w:lineRule="auto"/>
        <w:rPr>
          <w:rFonts w:asciiTheme="minorHAnsi" w:hAnsiTheme="minorHAnsi" w:cstheme="minorHAnsi"/>
          <w:color w:val="000000" w:themeColor="text1"/>
          <w:sz w:val="20"/>
          <w:lang w:val="en-GB"/>
        </w:rPr>
      </w:pPr>
    </w:p>
    <w:p w14:paraId="041960AA" w14:textId="1D96F1EF"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US"/>
        </w:rPr>
        <w:t>The tool has a scale of six levels.</w:t>
      </w:r>
      <w:r w:rsidRPr="00681BB5">
        <w:rPr>
          <w:rFonts w:asciiTheme="minorHAnsi" w:hAnsiTheme="minorHAnsi" w:cstheme="minorHAnsi"/>
          <w:color w:val="000000" w:themeColor="text1"/>
          <w:sz w:val="20"/>
          <w:lang w:val="en-GB"/>
        </w:rPr>
        <w:t xml:space="preserve"> Based on the kind of objectives and activities of the </w:t>
      </w:r>
      <w:r w:rsidR="001B7C70" w:rsidRPr="00681BB5">
        <w:rPr>
          <w:rFonts w:asciiTheme="minorHAnsi" w:hAnsiTheme="minorHAnsi" w:cstheme="minorHAnsi"/>
          <w:color w:val="000000" w:themeColor="text1"/>
          <w:sz w:val="20"/>
          <w:lang w:val="en-GB"/>
        </w:rPr>
        <w:t>WL</w:t>
      </w:r>
      <w:r w:rsidRPr="00681BB5">
        <w:rPr>
          <w:rFonts w:asciiTheme="minorHAnsi" w:hAnsiTheme="minorHAnsi" w:cstheme="minorHAnsi"/>
          <w:color w:val="000000" w:themeColor="text1"/>
          <w:sz w:val="20"/>
          <w:lang w:val="en-GB"/>
        </w:rPr>
        <w:t xml:space="preserve"> the following three aspects are included in the different levels of the tool. These levels have been indicated with different colours. Make sure to adapt the description of the level to the content of the expected or harvested outcome you assess:</w:t>
      </w:r>
    </w:p>
    <w:p w14:paraId="5C9DFE2C" w14:textId="77777777" w:rsidR="001E02C6" w:rsidRPr="00681BB5" w:rsidRDefault="001E02C6" w:rsidP="00380088">
      <w:pPr>
        <w:numPr>
          <w:ilvl w:val="0"/>
          <w:numId w:val="11"/>
        </w:numPr>
        <w:spacing w:line="276" w:lineRule="auto"/>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u w:val="single"/>
          <w:lang w:val="en-GB"/>
        </w:rPr>
        <w:t xml:space="preserve">The level of </w:t>
      </w:r>
      <w:r w:rsidRPr="00681BB5">
        <w:rPr>
          <w:rFonts w:asciiTheme="minorHAnsi" w:eastAsia="Calibri" w:hAnsiTheme="minorHAnsi" w:cstheme="minorHAnsi"/>
          <w:b/>
          <w:bCs/>
          <w:color w:val="00000A"/>
          <w:kern w:val="1"/>
          <w:sz w:val="20"/>
          <w:u w:val="single"/>
          <w:lang w:val="en-GB"/>
        </w:rPr>
        <w:t xml:space="preserve">active and legitimate </w:t>
      </w:r>
      <w:r w:rsidRPr="00681BB5">
        <w:rPr>
          <w:rFonts w:asciiTheme="minorHAnsi" w:eastAsia="Calibri" w:hAnsiTheme="minorHAnsi" w:cstheme="minorHAnsi"/>
          <w:b/>
          <w:bCs/>
          <w:color w:val="000000" w:themeColor="text1"/>
          <w:kern w:val="1"/>
          <w:sz w:val="20"/>
          <w:u w:val="single"/>
          <w:lang w:val="en-GB"/>
        </w:rPr>
        <w:t>influence and participation (‘inclusion’</w:t>
      </w:r>
      <w:r w:rsidRPr="00681BB5">
        <w:rPr>
          <w:rFonts w:asciiTheme="minorHAnsi" w:eastAsia="Calibri" w:hAnsiTheme="minorHAnsi" w:cstheme="minorHAnsi"/>
          <w:b/>
          <w:bCs/>
          <w:color w:val="000000" w:themeColor="text1"/>
          <w:kern w:val="1"/>
          <w:sz w:val="20"/>
          <w:lang w:val="en-GB"/>
        </w:rPr>
        <w:t xml:space="preserve">) </w:t>
      </w:r>
      <w:r w:rsidRPr="00681BB5">
        <w:rPr>
          <w:rFonts w:asciiTheme="minorHAnsi" w:eastAsia="Calibri" w:hAnsiTheme="minorHAnsi" w:cstheme="minorHAnsi"/>
          <w:b/>
          <w:bCs/>
          <w:color w:val="00000A"/>
          <w:kern w:val="1"/>
          <w:sz w:val="20"/>
          <w:lang w:val="en-GB"/>
        </w:rPr>
        <w:t>of civil actors</w:t>
      </w:r>
      <w:r w:rsidRPr="00681BB5">
        <w:rPr>
          <w:rFonts w:asciiTheme="minorHAnsi" w:eastAsia="Calibri" w:hAnsiTheme="minorHAnsi" w:cstheme="minorHAnsi"/>
          <w:color w:val="00000A"/>
          <w:kern w:val="1"/>
          <w:sz w:val="20"/>
          <w:lang w:val="en-GB"/>
        </w:rPr>
        <w:t xml:space="preserve"> in decision making or key processes concerning</w:t>
      </w:r>
      <w:r w:rsidRPr="00681BB5">
        <w:rPr>
          <w:rFonts w:asciiTheme="minorHAnsi" w:eastAsia="Calibri" w:hAnsiTheme="minorHAnsi" w:cstheme="minorHAnsi"/>
          <w:color w:val="00000A"/>
          <w:kern w:val="1"/>
          <w:sz w:val="20"/>
          <w:vertAlign w:val="superscript"/>
          <w:lang w:val="en-GB"/>
        </w:rPr>
        <w:footnoteReference w:id="18"/>
      </w:r>
      <w:r w:rsidRPr="00681BB5">
        <w:rPr>
          <w:rFonts w:asciiTheme="minorHAnsi" w:eastAsia="Calibri" w:hAnsiTheme="minorHAnsi" w:cstheme="minorHAnsi"/>
          <w:color w:val="00000A"/>
          <w:kern w:val="1"/>
          <w:sz w:val="20"/>
          <w:lang w:val="en-GB"/>
        </w:rPr>
        <w:t xml:space="preserve">: </w:t>
      </w:r>
    </w:p>
    <w:p w14:paraId="342CC277" w14:textId="77777777" w:rsidR="001E02C6" w:rsidRPr="00681BB5" w:rsidRDefault="001E02C6" w:rsidP="00380088">
      <w:pPr>
        <w:numPr>
          <w:ilvl w:val="0"/>
          <w:numId w:val="12"/>
        </w:numPr>
        <w:spacing w:line="276" w:lineRule="auto"/>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 xml:space="preserve">governance of forested </w:t>
      </w:r>
      <w:proofErr w:type="gramStart"/>
      <w:r w:rsidRPr="00681BB5">
        <w:rPr>
          <w:rFonts w:asciiTheme="minorHAnsi" w:eastAsia="Calibri" w:hAnsiTheme="minorHAnsi" w:cstheme="minorHAnsi"/>
          <w:color w:val="00000A"/>
          <w:kern w:val="1"/>
          <w:sz w:val="20"/>
          <w:lang w:val="en-GB"/>
        </w:rPr>
        <w:t>landscapes;</w:t>
      </w:r>
      <w:proofErr w:type="gramEnd"/>
      <w:r w:rsidRPr="00681BB5">
        <w:rPr>
          <w:rFonts w:asciiTheme="minorHAnsi" w:eastAsia="Calibri" w:hAnsiTheme="minorHAnsi" w:cstheme="minorHAnsi"/>
          <w:color w:val="00000A"/>
          <w:kern w:val="1"/>
          <w:sz w:val="20"/>
          <w:lang w:val="en-GB"/>
        </w:rPr>
        <w:t xml:space="preserve"> </w:t>
      </w:r>
    </w:p>
    <w:p w14:paraId="342D18F6" w14:textId="77777777" w:rsidR="001E02C6" w:rsidRPr="00681BB5" w:rsidRDefault="001E02C6" w:rsidP="00380088">
      <w:pPr>
        <w:numPr>
          <w:ilvl w:val="0"/>
          <w:numId w:val="12"/>
        </w:numPr>
        <w:spacing w:line="276" w:lineRule="auto"/>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access to land and resources (use and tenure rights)</w:t>
      </w:r>
    </w:p>
    <w:p w14:paraId="41236504" w14:textId="77777777" w:rsidR="001E02C6" w:rsidRPr="00681BB5" w:rsidRDefault="001E02C6" w:rsidP="00380088">
      <w:pPr>
        <w:numPr>
          <w:ilvl w:val="0"/>
          <w:numId w:val="12"/>
        </w:numPr>
        <w:spacing w:line="276" w:lineRule="auto"/>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applying nature based sustainable practices</w:t>
      </w:r>
    </w:p>
    <w:p w14:paraId="05E72785" w14:textId="77777777" w:rsidR="001E02C6" w:rsidRPr="00681BB5" w:rsidRDefault="001E02C6" w:rsidP="00380088">
      <w:pPr>
        <w:numPr>
          <w:ilvl w:val="0"/>
          <w:numId w:val="11"/>
        </w:numPr>
        <w:spacing w:line="276" w:lineRule="auto"/>
        <w:contextualSpacing/>
        <w:rPr>
          <w:rFonts w:asciiTheme="minorHAnsi" w:eastAsia="Calibri" w:hAnsiTheme="minorHAnsi" w:cstheme="minorHAnsi"/>
          <w:i/>
          <w:iCs/>
          <w:color w:val="0070C0"/>
          <w:kern w:val="1"/>
          <w:sz w:val="20"/>
          <w:lang w:val="en-GB"/>
        </w:rPr>
      </w:pPr>
      <w:r w:rsidRPr="00681BB5">
        <w:rPr>
          <w:rFonts w:asciiTheme="minorHAnsi" w:eastAsia="Calibri" w:hAnsiTheme="minorHAnsi" w:cstheme="minorHAnsi"/>
          <w:i/>
          <w:iCs/>
          <w:color w:val="0070C0"/>
          <w:kern w:val="1"/>
          <w:sz w:val="20"/>
          <w:u w:val="single"/>
          <w:lang w:val="en-GB"/>
        </w:rPr>
        <w:t xml:space="preserve">The extent to which </w:t>
      </w:r>
      <w:r w:rsidRPr="00681BB5">
        <w:rPr>
          <w:rFonts w:asciiTheme="minorHAnsi" w:eastAsia="Calibri" w:hAnsiTheme="minorHAnsi" w:cstheme="minorHAnsi"/>
          <w:b/>
          <w:bCs/>
          <w:i/>
          <w:iCs/>
          <w:color w:val="0070C0"/>
          <w:kern w:val="1"/>
          <w:sz w:val="20"/>
          <w:u w:val="single"/>
          <w:lang w:val="en-GB"/>
        </w:rPr>
        <w:t>civil actors have the capacity</w:t>
      </w:r>
      <w:r w:rsidRPr="00681BB5">
        <w:rPr>
          <w:rFonts w:asciiTheme="minorHAnsi" w:eastAsia="Calibri" w:hAnsiTheme="minorHAnsi" w:cstheme="minorHAnsi"/>
          <w:i/>
          <w:iCs/>
          <w:color w:val="0070C0"/>
          <w:kern w:val="1"/>
          <w:sz w:val="20"/>
          <w:lang w:val="en-GB"/>
        </w:rPr>
        <w:t xml:space="preserve"> to exert meaningful influence, to participate and/or have access to resources (</w:t>
      </w:r>
      <w:proofErr w:type="gramStart"/>
      <w:r w:rsidRPr="00681BB5">
        <w:rPr>
          <w:rFonts w:asciiTheme="minorHAnsi" w:eastAsia="Calibri" w:hAnsiTheme="minorHAnsi" w:cstheme="minorHAnsi"/>
          <w:i/>
          <w:iCs/>
          <w:color w:val="0070C0"/>
          <w:kern w:val="1"/>
          <w:sz w:val="20"/>
          <w:lang w:val="en-GB"/>
        </w:rPr>
        <w:t>e.g.</w:t>
      </w:r>
      <w:proofErr w:type="gramEnd"/>
      <w:r w:rsidRPr="00681BB5">
        <w:rPr>
          <w:rFonts w:asciiTheme="minorHAnsi" w:eastAsia="Calibri" w:hAnsiTheme="minorHAnsi" w:cstheme="minorHAnsi"/>
          <w:i/>
          <w:iCs/>
          <w:color w:val="0070C0"/>
          <w:kern w:val="1"/>
          <w:sz w:val="20"/>
          <w:lang w:val="en-GB"/>
        </w:rPr>
        <w:t xml:space="preserve"> information, training, finance)</w:t>
      </w:r>
      <w:r w:rsidRPr="00681BB5">
        <w:rPr>
          <w:rFonts w:asciiTheme="minorHAnsi" w:eastAsia="Calibri" w:hAnsiTheme="minorHAnsi" w:cstheme="minorHAnsi"/>
          <w:i/>
          <w:iCs/>
          <w:color w:val="0070C0"/>
          <w:kern w:val="1"/>
          <w:sz w:val="20"/>
          <w:vertAlign w:val="superscript"/>
          <w:lang w:val="en-GB"/>
        </w:rPr>
        <w:footnoteReference w:id="19"/>
      </w:r>
    </w:p>
    <w:p w14:paraId="0FE3BD5C" w14:textId="77777777" w:rsidR="001E02C6" w:rsidRPr="00681BB5" w:rsidRDefault="001E02C6" w:rsidP="00380088">
      <w:pPr>
        <w:numPr>
          <w:ilvl w:val="0"/>
          <w:numId w:val="11"/>
        </w:numPr>
        <w:spacing w:line="276" w:lineRule="auto"/>
        <w:contextualSpacing/>
        <w:rPr>
          <w:rFonts w:asciiTheme="minorHAnsi" w:eastAsia="Calibri" w:hAnsiTheme="minorHAnsi" w:cstheme="minorHAnsi"/>
          <w:color w:val="538135" w:themeColor="accent6" w:themeShade="BF"/>
          <w:kern w:val="1"/>
          <w:sz w:val="20"/>
          <w:lang w:val="en-GB"/>
        </w:rPr>
      </w:pPr>
      <w:r w:rsidRPr="00681BB5">
        <w:rPr>
          <w:rFonts w:asciiTheme="minorHAnsi" w:eastAsia="Calibri" w:hAnsiTheme="minorHAnsi" w:cstheme="minorHAnsi"/>
          <w:color w:val="538135" w:themeColor="accent6" w:themeShade="BF"/>
          <w:kern w:val="1"/>
          <w:sz w:val="20"/>
          <w:u w:val="single"/>
          <w:lang w:val="en-GB"/>
        </w:rPr>
        <w:t xml:space="preserve">The extent to which the </w:t>
      </w:r>
      <w:r w:rsidRPr="00681BB5">
        <w:rPr>
          <w:rFonts w:asciiTheme="minorHAnsi" w:eastAsia="Calibri" w:hAnsiTheme="minorHAnsi" w:cstheme="minorHAnsi"/>
          <w:b/>
          <w:bCs/>
          <w:color w:val="538135" w:themeColor="accent6" w:themeShade="BF"/>
          <w:kern w:val="1"/>
          <w:sz w:val="20"/>
          <w:u w:val="single"/>
          <w:lang w:val="en-GB"/>
        </w:rPr>
        <w:t>environment/operational space</w:t>
      </w:r>
      <w:r w:rsidRPr="00681BB5">
        <w:rPr>
          <w:rFonts w:asciiTheme="minorHAnsi" w:eastAsia="Calibri" w:hAnsiTheme="minorHAnsi" w:cstheme="minorHAnsi"/>
          <w:color w:val="538135" w:themeColor="accent6" w:themeShade="BF"/>
          <w:kern w:val="1"/>
          <w:sz w:val="20"/>
          <w:u w:val="single"/>
          <w:lang w:val="en-GB"/>
        </w:rPr>
        <w:t xml:space="preserve"> is conducive</w:t>
      </w:r>
      <w:r w:rsidRPr="00681BB5">
        <w:rPr>
          <w:rFonts w:asciiTheme="minorHAnsi" w:eastAsia="Calibri" w:hAnsiTheme="minorHAnsi" w:cstheme="minorHAnsi"/>
          <w:color w:val="538135" w:themeColor="accent6" w:themeShade="BF"/>
          <w:kern w:val="1"/>
          <w:sz w:val="20"/>
          <w:lang w:val="en-GB"/>
        </w:rPr>
        <w:t xml:space="preserve"> for meaningful influence or participation of civil actors</w:t>
      </w:r>
      <w:r w:rsidRPr="00681BB5">
        <w:rPr>
          <w:rFonts w:asciiTheme="minorHAnsi" w:eastAsia="Calibri" w:hAnsiTheme="minorHAnsi" w:cstheme="minorHAnsi"/>
          <w:color w:val="538135" w:themeColor="accent6" w:themeShade="BF"/>
          <w:kern w:val="1"/>
          <w:sz w:val="20"/>
          <w:vertAlign w:val="superscript"/>
          <w:lang w:val="en-GB"/>
        </w:rPr>
        <w:footnoteReference w:id="20"/>
      </w:r>
    </w:p>
    <w:p w14:paraId="2EE4340F" w14:textId="77777777" w:rsidR="001E02C6" w:rsidRPr="00681BB5" w:rsidRDefault="001E02C6" w:rsidP="001E02C6">
      <w:pPr>
        <w:spacing w:line="276" w:lineRule="auto"/>
        <w:contextualSpacing/>
        <w:rPr>
          <w:rFonts w:asciiTheme="minorHAnsi" w:hAnsiTheme="minorHAnsi" w:cstheme="minorHAnsi"/>
          <w:color w:val="000000" w:themeColor="text1"/>
          <w:sz w:val="20"/>
          <w:lang w:val="en-GB"/>
        </w:rPr>
      </w:pPr>
    </w:p>
    <w:p w14:paraId="03AE01CA" w14:textId="42CC2A2D" w:rsidR="001E02C6" w:rsidRPr="00681BB5" w:rsidRDefault="001E02C6" w:rsidP="001E02C6">
      <w:pPr>
        <w:spacing w:line="276"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The tool is intended for use by the </w:t>
      </w:r>
      <w:r w:rsidR="001B7C70" w:rsidRPr="00681BB5">
        <w:rPr>
          <w:rFonts w:asciiTheme="minorHAnsi" w:hAnsiTheme="minorHAnsi" w:cstheme="minorHAnsi"/>
          <w:color w:val="000000" w:themeColor="text1"/>
          <w:sz w:val="20"/>
          <w:lang w:val="en-GB"/>
        </w:rPr>
        <w:t>WL</w:t>
      </w:r>
      <w:r w:rsidRPr="00681BB5">
        <w:rPr>
          <w:rFonts w:asciiTheme="minorHAnsi" w:hAnsiTheme="minorHAnsi" w:cstheme="minorHAnsi"/>
          <w:color w:val="000000" w:themeColor="text1"/>
          <w:sz w:val="20"/>
          <w:lang w:val="en-GB"/>
        </w:rPr>
        <w:t xml:space="preserve"> Southern partners to:</w:t>
      </w:r>
    </w:p>
    <w:p w14:paraId="458749CC" w14:textId="77777777" w:rsidR="001E02C6" w:rsidRPr="00681BB5" w:rsidRDefault="001E02C6" w:rsidP="00380088">
      <w:pPr>
        <w:numPr>
          <w:ilvl w:val="0"/>
          <w:numId w:val="4"/>
        </w:numPr>
        <w:spacing w:line="276" w:lineRule="auto"/>
        <w:ind w:left="851" w:hanging="491"/>
        <w:rPr>
          <w:rFonts w:asciiTheme="minorHAnsi" w:eastAsiaTheme="minorEastAsia" w:hAnsiTheme="minorHAnsi" w:cstheme="minorHAnsi"/>
          <w:sz w:val="20"/>
          <w:szCs w:val="22"/>
          <w:lang w:val="en-US"/>
        </w:rPr>
      </w:pPr>
      <w:r w:rsidRPr="00681BB5">
        <w:rPr>
          <w:rFonts w:asciiTheme="minorHAnsi" w:eastAsiaTheme="minorEastAsia" w:hAnsiTheme="minorHAnsi" w:cstheme="minorHAnsi"/>
          <w:sz w:val="20"/>
          <w:szCs w:val="22"/>
          <w:lang w:val="en-US"/>
        </w:rPr>
        <w:t xml:space="preserve">assess the baseline situation for either of the three aspects mentioned </w:t>
      </w:r>
      <w:proofErr w:type="gramStart"/>
      <w:r w:rsidRPr="00681BB5">
        <w:rPr>
          <w:rFonts w:asciiTheme="minorHAnsi" w:eastAsiaTheme="minorEastAsia" w:hAnsiTheme="minorHAnsi" w:cstheme="minorHAnsi"/>
          <w:sz w:val="20"/>
          <w:szCs w:val="22"/>
          <w:lang w:val="en-US"/>
        </w:rPr>
        <w:t>above;</w:t>
      </w:r>
      <w:proofErr w:type="gramEnd"/>
    </w:p>
    <w:p w14:paraId="7226DF6A" w14:textId="77777777" w:rsidR="001E02C6" w:rsidRPr="00681BB5" w:rsidRDefault="001E02C6" w:rsidP="00380088">
      <w:pPr>
        <w:numPr>
          <w:ilvl w:val="0"/>
          <w:numId w:val="4"/>
        </w:numPr>
        <w:spacing w:line="276" w:lineRule="auto"/>
        <w:ind w:left="851" w:hanging="491"/>
        <w:rPr>
          <w:rFonts w:asciiTheme="minorHAnsi" w:eastAsiaTheme="minorEastAsia" w:hAnsiTheme="minorHAnsi" w:cstheme="minorHAnsi"/>
          <w:sz w:val="20"/>
          <w:szCs w:val="22"/>
          <w:lang w:val="en-US"/>
        </w:rPr>
      </w:pPr>
      <w:r w:rsidRPr="00681BB5">
        <w:rPr>
          <w:rFonts w:asciiTheme="minorHAnsi" w:eastAsiaTheme="minorEastAsia" w:hAnsiTheme="minorHAnsi" w:cstheme="minorHAnsi"/>
          <w:sz w:val="20"/>
          <w:szCs w:val="22"/>
          <w:lang w:val="en-US"/>
        </w:rPr>
        <w:t xml:space="preserve">set targets for the full </w:t>
      </w:r>
      <w:proofErr w:type="spellStart"/>
      <w:r w:rsidRPr="00681BB5">
        <w:rPr>
          <w:rFonts w:asciiTheme="minorHAnsi" w:eastAsiaTheme="minorEastAsia" w:hAnsiTheme="minorHAnsi" w:cstheme="minorHAnsi"/>
          <w:sz w:val="20"/>
          <w:szCs w:val="22"/>
          <w:lang w:val="en-US"/>
        </w:rPr>
        <w:t>programme</w:t>
      </w:r>
      <w:proofErr w:type="spellEnd"/>
      <w:r w:rsidRPr="00681BB5">
        <w:rPr>
          <w:rFonts w:asciiTheme="minorHAnsi" w:eastAsiaTheme="minorEastAsia" w:hAnsiTheme="minorHAnsi" w:cstheme="minorHAnsi"/>
          <w:sz w:val="20"/>
          <w:szCs w:val="22"/>
          <w:lang w:val="en-US"/>
        </w:rPr>
        <w:t xml:space="preserve"> period and each year of the </w:t>
      </w:r>
      <w:proofErr w:type="spellStart"/>
      <w:proofErr w:type="gramStart"/>
      <w:r w:rsidRPr="00681BB5">
        <w:rPr>
          <w:rFonts w:asciiTheme="minorHAnsi" w:eastAsiaTheme="minorEastAsia" w:hAnsiTheme="minorHAnsi" w:cstheme="minorHAnsi"/>
          <w:sz w:val="20"/>
          <w:szCs w:val="22"/>
          <w:lang w:val="en-US"/>
        </w:rPr>
        <w:t>programme</w:t>
      </w:r>
      <w:proofErr w:type="spellEnd"/>
      <w:r w:rsidRPr="00681BB5">
        <w:rPr>
          <w:rFonts w:asciiTheme="minorHAnsi" w:eastAsiaTheme="minorEastAsia" w:hAnsiTheme="minorHAnsi" w:cstheme="minorHAnsi"/>
          <w:sz w:val="20"/>
          <w:szCs w:val="22"/>
          <w:lang w:val="en-US"/>
        </w:rPr>
        <w:t>;</w:t>
      </w:r>
      <w:proofErr w:type="gramEnd"/>
    </w:p>
    <w:p w14:paraId="5855CA36" w14:textId="77777777" w:rsidR="001E02C6" w:rsidRPr="00681BB5" w:rsidRDefault="001E02C6" w:rsidP="00380088">
      <w:pPr>
        <w:numPr>
          <w:ilvl w:val="0"/>
          <w:numId w:val="4"/>
        </w:numPr>
        <w:spacing w:line="276" w:lineRule="auto"/>
        <w:ind w:left="851" w:hanging="494"/>
        <w:rPr>
          <w:rFonts w:asciiTheme="minorHAnsi" w:eastAsiaTheme="minorEastAsia" w:hAnsiTheme="minorHAnsi" w:cstheme="minorHAnsi"/>
          <w:sz w:val="20"/>
          <w:szCs w:val="22"/>
          <w:lang w:val="en-US"/>
        </w:rPr>
      </w:pPr>
      <w:r w:rsidRPr="00681BB5">
        <w:rPr>
          <w:rFonts w:asciiTheme="minorHAnsi" w:eastAsiaTheme="minorEastAsia" w:hAnsiTheme="minorHAnsi" w:cstheme="minorHAnsi"/>
          <w:sz w:val="20"/>
          <w:szCs w:val="22"/>
          <w:lang w:val="en-US"/>
        </w:rPr>
        <w:t xml:space="preserve">track progress, assess achievements </w:t>
      </w:r>
    </w:p>
    <w:p w14:paraId="6E3B5840" w14:textId="77777777" w:rsidR="001E02C6" w:rsidRPr="00681BB5" w:rsidRDefault="001E02C6" w:rsidP="001E02C6">
      <w:pPr>
        <w:spacing w:line="276" w:lineRule="auto"/>
        <w:ind w:left="851"/>
        <w:rPr>
          <w:rFonts w:asciiTheme="minorHAnsi" w:eastAsiaTheme="minorEastAsia" w:hAnsiTheme="minorHAnsi" w:cstheme="minorHAnsi"/>
          <w:sz w:val="20"/>
          <w:lang w:val="en-US"/>
        </w:rPr>
      </w:pPr>
    </w:p>
    <w:p w14:paraId="75B578E5" w14:textId="2D7ADDB6" w:rsidR="001E02C6" w:rsidRPr="00681BB5" w:rsidRDefault="001E02C6" w:rsidP="001E02C6">
      <w:pPr>
        <w:spacing w:line="240" w:lineRule="auto"/>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The baseline situation (201</w:t>
      </w:r>
      <w:r w:rsidR="00F37065" w:rsidRPr="00681BB5">
        <w:rPr>
          <w:rFonts w:asciiTheme="minorHAnsi" w:hAnsiTheme="minorHAnsi" w:cstheme="minorHAnsi"/>
          <w:color w:val="000000" w:themeColor="text1"/>
          <w:sz w:val="20"/>
          <w:lang w:val="en-GB"/>
        </w:rPr>
        <w:t>9</w:t>
      </w:r>
      <w:r w:rsidRPr="00681BB5">
        <w:rPr>
          <w:rFonts w:asciiTheme="minorHAnsi" w:hAnsiTheme="minorHAnsi" w:cstheme="minorHAnsi"/>
          <w:color w:val="000000" w:themeColor="text1"/>
          <w:sz w:val="20"/>
          <w:lang w:val="en-GB"/>
        </w:rPr>
        <w:t>) and target outcomes fo</w:t>
      </w:r>
      <w:r w:rsidR="00D52B53" w:rsidRPr="00681BB5">
        <w:rPr>
          <w:rFonts w:asciiTheme="minorHAnsi" w:hAnsiTheme="minorHAnsi" w:cstheme="minorHAnsi"/>
          <w:color w:val="000000" w:themeColor="text1"/>
          <w:sz w:val="20"/>
          <w:lang w:val="en-GB"/>
        </w:rPr>
        <w:t>r civil actors for 2020 and 2019</w:t>
      </w:r>
      <w:r w:rsidRPr="00681BB5">
        <w:rPr>
          <w:rFonts w:asciiTheme="minorHAnsi" w:hAnsiTheme="minorHAnsi" w:cstheme="minorHAnsi"/>
          <w:color w:val="000000" w:themeColor="text1"/>
          <w:sz w:val="20"/>
          <w:lang w:val="en-GB"/>
        </w:rPr>
        <w:t xml:space="preserve"> are already described in the country/thematic programm</w:t>
      </w:r>
      <w:r w:rsidR="00D52B53" w:rsidRPr="00681BB5">
        <w:rPr>
          <w:rFonts w:asciiTheme="minorHAnsi" w:hAnsiTheme="minorHAnsi" w:cstheme="minorHAnsi"/>
          <w:color w:val="000000" w:themeColor="text1"/>
          <w:sz w:val="20"/>
          <w:lang w:val="en-GB"/>
        </w:rPr>
        <w:t>e inception reports and the 2019</w:t>
      </w:r>
      <w:r w:rsidRPr="00681BB5">
        <w:rPr>
          <w:rFonts w:asciiTheme="minorHAnsi" w:hAnsiTheme="minorHAnsi" w:cstheme="minorHAnsi"/>
          <w:color w:val="000000" w:themeColor="text1"/>
          <w:sz w:val="20"/>
          <w:lang w:val="en-GB"/>
        </w:rPr>
        <w:t xml:space="preserve"> southern partner CSOs work plans. For future progress tracking and IATI now the corresponding levels in the CAP tool need to be assessed, </w:t>
      </w:r>
      <w:proofErr w:type="gramStart"/>
      <w:r w:rsidRPr="00681BB5">
        <w:rPr>
          <w:rFonts w:asciiTheme="minorHAnsi" w:hAnsiTheme="minorHAnsi" w:cstheme="minorHAnsi"/>
          <w:color w:val="000000" w:themeColor="text1"/>
          <w:sz w:val="20"/>
          <w:lang w:val="en-GB"/>
        </w:rPr>
        <w:t>similar to</w:t>
      </w:r>
      <w:proofErr w:type="gramEnd"/>
      <w:r w:rsidRPr="00681BB5">
        <w:rPr>
          <w:rFonts w:asciiTheme="minorHAnsi" w:hAnsiTheme="minorHAnsi" w:cstheme="minorHAnsi"/>
          <w:color w:val="000000" w:themeColor="text1"/>
          <w:sz w:val="20"/>
          <w:lang w:val="en-GB"/>
        </w:rPr>
        <w:t xml:space="preserve"> the process for public and private actors with the ECA tool.</w:t>
      </w:r>
    </w:p>
    <w:p w14:paraId="4DEBEDE4" w14:textId="77777777" w:rsidR="001E02C6" w:rsidRPr="00681BB5" w:rsidRDefault="001E02C6" w:rsidP="001E02C6">
      <w:pPr>
        <w:spacing w:line="240" w:lineRule="auto"/>
        <w:rPr>
          <w:rFonts w:asciiTheme="minorHAnsi" w:hAnsiTheme="minorHAnsi" w:cstheme="minorHAnsi"/>
          <w:color w:val="000000" w:themeColor="text1"/>
          <w:sz w:val="20"/>
          <w:lang w:val="en-GB"/>
        </w:rPr>
      </w:pPr>
    </w:p>
    <w:p w14:paraId="6F1211AD"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NB: Influencing processes are by nature complex. Like the ECA tool this CAP tool is not necessarily linear and sequential, the distinction between levels is gradual and a higher level in the scale is not always ‘better’!  Levels for different aspects could differ, e.g. the legitimate operational space could be level 3 (limited), while </w:t>
      </w:r>
      <w:r w:rsidRPr="00681BB5">
        <w:rPr>
          <w:rFonts w:asciiTheme="minorHAnsi" w:hAnsiTheme="minorHAnsi" w:cstheme="minorHAnsi"/>
          <w:i/>
          <w:iCs/>
          <w:color w:val="0070C0"/>
          <w:sz w:val="20"/>
          <w:lang w:val="en-GB"/>
        </w:rPr>
        <w:t>the capacity of civil actors</w:t>
      </w:r>
      <w:r w:rsidRPr="00681BB5">
        <w:rPr>
          <w:rFonts w:asciiTheme="minorHAnsi" w:hAnsiTheme="minorHAnsi" w:cstheme="minorHAnsi"/>
          <w:color w:val="0070C0"/>
          <w:sz w:val="20"/>
          <w:lang w:val="en-GB"/>
        </w:rPr>
        <w:t xml:space="preserve"> </w:t>
      </w:r>
      <w:r w:rsidRPr="00681BB5">
        <w:rPr>
          <w:rFonts w:asciiTheme="minorHAnsi" w:hAnsiTheme="minorHAnsi" w:cstheme="minorHAnsi"/>
          <w:color w:val="000000" w:themeColor="text1"/>
          <w:sz w:val="20"/>
          <w:lang w:val="en-GB"/>
        </w:rPr>
        <w:t>to use this space for meaningful influence/participation might be level 1 (non-existent</w:t>
      </w:r>
      <w:proofErr w:type="gramStart"/>
      <w:r w:rsidRPr="00681BB5">
        <w:rPr>
          <w:rFonts w:asciiTheme="minorHAnsi" w:hAnsiTheme="minorHAnsi" w:cstheme="minorHAnsi"/>
          <w:color w:val="000000" w:themeColor="text1"/>
          <w:sz w:val="20"/>
          <w:lang w:val="en-GB"/>
        </w:rPr>
        <w:t>) .</w:t>
      </w:r>
      <w:proofErr w:type="gramEnd"/>
      <w:r w:rsidRPr="00681BB5">
        <w:rPr>
          <w:rFonts w:asciiTheme="minorHAnsi" w:hAnsiTheme="minorHAnsi" w:cstheme="minorHAnsi"/>
          <w:color w:val="000000" w:themeColor="text1"/>
          <w:sz w:val="20"/>
          <w:lang w:val="en-GB"/>
        </w:rPr>
        <w:t xml:space="preserve"> The scale is merely meant as tool for setting a baseline and targets and as reflection for what has been achieved for the distinct aspects. </w:t>
      </w:r>
    </w:p>
    <w:p w14:paraId="2CF3B1F1" w14:textId="77777777" w:rsidR="00667BB8" w:rsidRPr="00681BB5" w:rsidRDefault="00667BB8" w:rsidP="001E02C6">
      <w:pPr>
        <w:spacing w:after="120" w:line="276" w:lineRule="auto"/>
        <w:rPr>
          <w:rFonts w:asciiTheme="minorHAnsi" w:hAnsiTheme="minorHAnsi" w:cstheme="minorHAnsi"/>
          <w:color w:val="000000" w:themeColor="text1"/>
          <w:szCs w:val="22"/>
          <w:u w:val="single"/>
          <w:lang w:val="en-GB"/>
        </w:rPr>
      </w:pPr>
    </w:p>
    <w:p w14:paraId="1BFE4644" w14:textId="77777777" w:rsidR="00667BB8" w:rsidRPr="00681BB5" w:rsidRDefault="00667BB8" w:rsidP="001E02C6">
      <w:pPr>
        <w:spacing w:after="120" w:line="276" w:lineRule="auto"/>
        <w:rPr>
          <w:rFonts w:asciiTheme="minorHAnsi" w:hAnsiTheme="minorHAnsi" w:cstheme="minorHAnsi"/>
          <w:color w:val="000000" w:themeColor="text1"/>
          <w:szCs w:val="22"/>
          <w:u w:val="single"/>
          <w:lang w:val="en-GB"/>
        </w:rPr>
      </w:pPr>
    </w:p>
    <w:p w14:paraId="233D0F7D" w14:textId="77777777" w:rsidR="001E02C6" w:rsidRPr="00681BB5" w:rsidRDefault="001E02C6" w:rsidP="001E02C6">
      <w:pPr>
        <w:spacing w:after="120" w:line="276" w:lineRule="auto"/>
        <w:rPr>
          <w:rFonts w:asciiTheme="minorHAnsi" w:hAnsiTheme="minorHAnsi" w:cstheme="minorHAnsi"/>
          <w:color w:val="000000" w:themeColor="text1"/>
          <w:szCs w:val="22"/>
          <w:u w:val="single"/>
          <w:lang w:val="en-GB"/>
        </w:rPr>
      </w:pPr>
      <w:r w:rsidRPr="00681BB5">
        <w:rPr>
          <w:rFonts w:asciiTheme="minorHAnsi" w:hAnsiTheme="minorHAnsi" w:cstheme="minorHAnsi"/>
          <w:color w:val="000000" w:themeColor="text1"/>
          <w:szCs w:val="22"/>
          <w:u w:val="single"/>
          <w:lang w:val="en-GB"/>
        </w:rPr>
        <w:t>The scale and its levels</w:t>
      </w:r>
    </w:p>
    <w:tbl>
      <w:tblPr>
        <w:tblStyle w:val="Tabelraster1"/>
        <w:tblW w:w="10915" w:type="dxa"/>
        <w:tblInd w:w="-714" w:type="dxa"/>
        <w:tblCellMar>
          <w:left w:w="103" w:type="dxa"/>
        </w:tblCellMar>
        <w:tblLook w:val="04A0" w:firstRow="1" w:lastRow="0" w:firstColumn="1" w:lastColumn="0" w:noHBand="0" w:noVBand="1"/>
      </w:tblPr>
      <w:tblGrid>
        <w:gridCol w:w="792"/>
        <w:gridCol w:w="2721"/>
        <w:gridCol w:w="7402"/>
      </w:tblGrid>
      <w:tr w:rsidR="001E02C6" w:rsidRPr="00681BB5" w14:paraId="5AD98F6E" w14:textId="77777777" w:rsidTr="001E02C6">
        <w:trPr>
          <w:tblHeader/>
        </w:trPr>
        <w:tc>
          <w:tcPr>
            <w:tcW w:w="792" w:type="dxa"/>
            <w:shd w:val="clear" w:color="auto" w:fill="E7E6E6" w:themeFill="background2"/>
            <w:tcMar>
              <w:left w:w="103" w:type="dxa"/>
            </w:tcMar>
          </w:tcPr>
          <w:p w14:paraId="7887E8C7" w14:textId="77777777" w:rsidR="001E02C6" w:rsidRPr="00681BB5" w:rsidRDefault="001E02C6" w:rsidP="001E02C6">
            <w:pPr>
              <w:rPr>
                <w:rFonts w:asciiTheme="minorHAnsi" w:hAnsiTheme="minorHAnsi" w:cstheme="minorHAnsi"/>
                <w:b/>
                <w:bCs/>
                <w:color w:val="000000" w:themeColor="text1"/>
                <w:sz w:val="20"/>
                <w:lang w:val="en-GB"/>
              </w:rPr>
            </w:pPr>
            <w:r w:rsidRPr="00681BB5">
              <w:rPr>
                <w:rFonts w:asciiTheme="minorHAnsi" w:hAnsiTheme="minorHAnsi" w:cstheme="minorHAnsi"/>
                <w:b/>
                <w:bCs/>
                <w:color w:val="000000" w:themeColor="text1"/>
                <w:sz w:val="20"/>
                <w:lang w:val="en-GB"/>
              </w:rPr>
              <w:t>Level</w:t>
            </w:r>
          </w:p>
        </w:tc>
        <w:tc>
          <w:tcPr>
            <w:tcW w:w="2721" w:type="dxa"/>
            <w:shd w:val="clear" w:color="auto" w:fill="E7E6E6" w:themeFill="background2"/>
            <w:tcMar>
              <w:left w:w="103" w:type="dxa"/>
            </w:tcMar>
          </w:tcPr>
          <w:p w14:paraId="10FA073E" w14:textId="77777777" w:rsidR="001E02C6" w:rsidRPr="00681BB5" w:rsidRDefault="001E02C6" w:rsidP="001E02C6">
            <w:pPr>
              <w:rPr>
                <w:rFonts w:asciiTheme="minorHAnsi" w:hAnsiTheme="minorHAnsi" w:cstheme="minorHAnsi"/>
                <w:b/>
                <w:bCs/>
                <w:color w:val="000000" w:themeColor="text1"/>
                <w:sz w:val="20"/>
                <w:lang w:val="en-GB"/>
              </w:rPr>
            </w:pPr>
            <w:r w:rsidRPr="00681BB5">
              <w:rPr>
                <w:rFonts w:asciiTheme="minorHAnsi" w:hAnsiTheme="minorHAnsi" w:cstheme="minorHAnsi"/>
                <w:b/>
                <w:bCs/>
                <w:color w:val="000000" w:themeColor="text1"/>
                <w:sz w:val="20"/>
                <w:lang w:val="en-GB"/>
              </w:rPr>
              <w:t>Description of level</w:t>
            </w:r>
          </w:p>
        </w:tc>
        <w:tc>
          <w:tcPr>
            <w:tcW w:w="7402" w:type="dxa"/>
            <w:shd w:val="clear" w:color="auto" w:fill="E7E6E6" w:themeFill="background2"/>
            <w:tcMar>
              <w:left w:w="103" w:type="dxa"/>
            </w:tcMar>
          </w:tcPr>
          <w:p w14:paraId="62F48D31" w14:textId="77777777" w:rsidR="001E02C6" w:rsidRPr="00681BB5" w:rsidRDefault="001E02C6" w:rsidP="001E02C6">
            <w:pPr>
              <w:rPr>
                <w:rFonts w:asciiTheme="minorHAnsi" w:hAnsiTheme="minorHAnsi" w:cstheme="minorHAnsi"/>
                <w:b/>
                <w:bCs/>
                <w:color w:val="000000" w:themeColor="text1"/>
                <w:sz w:val="20"/>
                <w:lang w:val="en-GB"/>
              </w:rPr>
            </w:pPr>
            <w:r w:rsidRPr="00681BB5">
              <w:rPr>
                <w:rFonts w:asciiTheme="minorHAnsi" w:hAnsiTheme="minorHAnsi" w:cstheme="minorHAnsi"/>
                <w:b/>
                <w:bCs/>
                <w:color w:val="000000" w:themeColor="text1"/>
                <w:sz w:val="20"/>
                <w:lang w:val="en-GB"/>
              </w:rPr>
              <w:t xml:space="preserve">Generic examples </w:t>
            </w:r>
          </w:p>
        </w:tc>
      </w:tr>
      <w:tr w:rsidR="001E02C6" w:rsidRPr="00681BB5" w14:paraId="0A38F6E7" w14:textId="77777777" w:rsidTr="001E02C6">
        <w:trPr>
          <w:trHeight w:val="510"/>
        </w:trPr>
        <w:tc>
          <w:tcPr>
            <w:tcW w:w="792" w:type="dxa"/>
            <w:tcMar>
              <w:left w:w="103" w:type="dxa"/>
            </w:tcMar>
            <w:vAlign w:val="center"/>
          </w:tcPr>
          <w:p w14:paraId="676047C0"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Level 1</w:t>
            </w:r>
          </w:p>
          <w:p w14:paraId="73AD73F4" w14:textId="77777777" w:rsidR="001E02C6" w:rsidRPr="00681BB5" w:rsidRDefault="001E02C6" w:rsidP="001E02C6">
            <w:pPr>
              <w:rPr>
                <w:rFonts w:asciiTheme="minorHAnsi" w:hAnsiTheme="minorHAnsi" w:cstheme="minorHAnsi"/>
                <w:color w:val="000000" w:themeColor="text1"/>
                <w:sz w:val="20"/>
                <w:lang w:val="en-GB"/>
              </w:rPr>
            </w:pPr>
          </w:p>
        </w:tc>
        <w:tc>
          <w:tcPr>
            <w:tcW w:w="2721" w:type="dxa"/>
            <w:tcMar>
              <w:left w:w="103" w:type="dxa"/>
            </w:tcMar>
          </w:tcPr>
          <w:p w14:paraId="6046445C" w14:textId="77777777" w:rsidR="001E02C6" w:rsidRPr="00681BB5" w:rsidRDefault="001E02C6" w:rsidP="001E02C6">
            <w:pPr>
              <w:rPr>
                <w:rFonts w:asciiTheme="minorHAnsi" w:hAnsiTheme="minorHAnsi" w:cstheme="minorHAnsi"/>
                <w:b/>
                <w:bCs/>
                <w:color w:val="000000" w:themeColor="text1"/>
                <w:sz w:val="20"/>
                <w:lang w:val="en-GB"/>
              </w:rPr>
            </w:pPr>
            <w:r w:rsidRPr="00681BB5">
              <w:rPr>
                <w:rFonts w:asciiTheme="minorHAnsi" w:hAnsiTheme="minorHAnsi" w:cstheme="minorHAnsi"/>
                <w:b/>
                <w:bCs/>
                <w:color w:val="000000" w:themeColor="text1"/>
                <w:sz w:val="20"/>
                <w:lang w:val="en-GB"/>
              </w:rPr>
              <w:t>No participation:</w:t>
            </w:r>
          </w:p>
          <w:p w14:paraId="02B96CD8"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No meaningful participation or influence of civil actors in decision making or processes concerning forested landscape governance. </w:t>
            </w:r>
          </w:p>
          <w:p w14:paraId="1E9151C5" w14:textId="77777777" w:rsidR="001E02C6" w:rsidRPr="00681BB5" w:rsidRDefault="001E02C6" w:rsidP="001E02C6">
            <w:pPr>
              <w:rPr>
                <w:rFonts w:asciiTheme="minorHAnsi" w:hAnsiTheme="minorHAnsi" w:cstheme="minorHAnsi"/>
                <w:i/>
                <w:iCs/>
                <w:color w:val="0070C0"/>
                <w:sz w:val="20"/>
                <w:lang w:val="en-GB"/>
              </w:rPr>
            </w:pPr>
            <w:r w:rsidRPr="00681BB5">
              <w:rPr>
                <w:rFonts w:asciiTheme="minorHAnsi" w:hAnsiTheme="minorHAnsi" w:cstheme="minorHAnsi"/>
                <w:i/>
                <w:iCs/>
                <w:color w:val="0070C0"/>
                <w:sz w:val="20"/>
                <w:lang w:val="en-GB"/>
              </w:rPr>
              <w:t xml:space="preserve">- Civil </w:t>
            </w:r>
            <w:proofErr w:type="gramStart"/>
            <w:r w:rsidRPr="00681BB5">
              <w:rPr>
                <w:rFonts w:asciiTheme="minorHAnsi" w:hAnsiTheme="minorHAnsi" w:cstheme="minorHAnsi"/>
                <w:i/>
                <w:iCs/>
                <w:color w:val="0070C0"/>
                <w:sz w:val="20"/>
                <w:lang w:val="en-GB"/>
              </w:rPr>
              <w:t>actor</w:t>
            </w:r>
            <w:proofErr w:type="gramEnd"/>
            <w:r w:rsidRPr="00681BB5">
              <w:rPr>
                <w:rFonts w:asciiTheme="minorHAnsi" w:hAnsiTheme="minorHAnsi" w:cstheme="minorHAnsi"/>
                <w:i/>
                <w:iCs/>
                <w:color w:val="0070C0"/>
                <w:sz w:val="20"/>
                <w:lang w:val="en-GB"/>
              </w:rPr>
              <w:t xml:space="preserve"> have no awareness and/or capacity or means to exert influence. </w:t>
            </w:r>
          </w:p>
          <w:p w14:paraId="47FAA7FE"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538135" w:themeColor="accent6" w:themeShade="BF"/>
                <w:sz w:val="20"/>
                <w:lang w:val="en-GB"/>
              </w:rPr>
              <w:t>- No conducive environment/ operational space for civil actor participation</w:t>
            </w:r>
            <w:r w:rsidRPr="00681BB5">
              <w:rPr>
                <w:rFonts w:asciiTheme="minorHAnsi" w:hAnsiTheme="minorHAnsi" w:cstheme="minorHAnsi"/>
                <w:color w:val="000000" w:themeColor="text1"/>
                <w:sz w:val="20"/>
                <w:lang w:val="en-GB"/>
              </w:rPr>
              <w:t>.</w:t>
            </w:r>
          </w:p>
          <w:p w14:paraId="760B994E" w14:textId="77777777" w:rsidR="001E02C6" w:rsidRPr="00681BB5" w:rsidRDefault="001E02C6" w:rsidP="001E02C6">
            <w:pPr>
              <w:rPr>
                <w:rFonts w:asciiTheme="minorHAnsi" w:hAnsiTheme="minorHAnsi" w:cstheme="minorHAnsi"/>
                <w:color w:val="000000" w:themeColor="text1"/>
                <w:sz w:val="20"/>
                <w:lang w:val="en-GB"/>
              </w:rPr>
            </w:pPr>
          </w:p>
          <w:p w14:paraId="360543F7" w14:textId="77777777" w:rsidR="001E02C6" w:rsidRPr="00681BB5" w:rsidRDefault="001E02C6" w:rsidP="001E02C6">
            <w:pPr>
              <w:rPr>
                <w:rFonts w:asciiTheme="minorHAnsi" w:hAnsiTheme="minorHAnsi" w:cstheme="minorHAnsi"/>
                <w:color w:val="000000" w:themeColor="text1"/>
                <w:sz w:val="20"/>
                <w:lang w:val="en-GB"/>
              </w:rPr>
            </w:pPr>
          </w:p>
        </w:tc>
        <w:tc>
          <w:tcPr>
            <w:tcW w:w="7402" w:type="dxa"/>
            <w:tcMar>
              <w:left w:w="103" w:type="dxa"/>
            </w:tcMar>
          </w:tcPr>
          <w:p w14:paraId="030D33AD" w14:textId="77777777" w:rsidR="001E02C6" w:rsidRPr="00681BB5" w:rsidRDefault="001E02C6" w:rsidP="00380088">
            <w:pPr>
              <w:numPr>
                <w:ilvl w:val="0"/>
                <w:numId w:val="10"/>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Public or private sector actors do as they like without showing any attention for the interests of, or the consequences for civil actors. Sometimes they are withholding information or giving misleading information; denying dangers/risks; dismissing critics; and/or disregarding differences of opinion</w:t>
            </w:r>
          </w:p>
          <w:p w14:paraId="2C841844" w14:textId="77777777" w:rsidR="001E02C6" w:rsidRPr="00681BB5" w:rsidRDefault="001E02C6" w:rsidP="00380088">
            <w:pPr>
              <w:numPr>
                <w:ilvl w:val="0"/>
                <w:numId w:val="10"/>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 xml:space="preserve">Public or private actors urge civil actors to change their behaviour, </w:t>
            </w:r>
            <w:proofErr w:type="gramStart"/>
            <w:r w:rsidRPr="00681BB5">
              <w:rPr>
                <w:rFonts w:asciiTheme="minorHAnsi" w:eastAsia="Calibri" w:hAnsiTheme="minorHAnsi" w:cstheme="minorHAnsi"/>
                <w:color w:val="00000A"/>
                <w:kern w:val="1"/>
                <w:sz w:val="20"/>
                <w:lang w:val="en-GB"/>
              </w:rPr>
              <w:t>e.g.</w:t>
            </w:r>
            <w:proofErr w:type="gramEnd"/>
            <w:r w:rsidRPr="00681BB5">
              <w:rPr>
                <w:rFonts w:asciiTheme="minorHAnsi" w:eastAsia="Calibri" w:hAnsiTheme="minorHAnsi" w:cstheme="minorHAnsi"/>
                <w:color w:val="00000A"/>
                <w:kern w:val="1"/>
                <w:sz w:val="20"/>
                <w:lang w:val="en-GB"/>
              </w:rPr>
              <w:t xml:space="preserve"> illegal logging, poaching, mining, etc. without being prepared to discuss solutions in which they have to make commitments themselves</w:t>
            </w:r>
          </w:p>
          <w:p w14:paraId="62A3A6D2" w14:textId="77777777" w:rsidR="001E02C6" w:rsidRPr="00681BB5" w:rsidRDefault="001E02C6" w:rsidP="00380088">
            <w:pPr>
              <w:numPr>
                <w:ilvl w:val="0"/>
                <w:numId w:val="10"/>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 xml:space="preserve">Civil actors are directed (‘manipulated’) by public or private actors to agree with certain decisions without being properly informed about the issue, </w:t>
            </w:r>
            <w:proofErr w:type="gramStart"/>
            <w:r w:rsidRPr="00681BB5">
              <w:rPr>
                <w:rFonts w:asciiTheme="minorHAnsi" w:eastAsia="Calibri" w:hAnsiTheme="minorHAnsi" w:cstheme="minorHAnsi"/>
                <w:color w:val="00000A"/>
                <w:kern w:val="1"/>
                <w:sz w:val="20"/>
                <w:lang w:val="en-GB"/>
              </w:rPr>
              <w:t>purpose</w:t>
            </w:r>
            <w:proofErr w:type="gramEnd"/>
            <w:r w:rsidRPr="00681BB5">
              <w:rPr>
                <w:rFonts w:asciiTheme="minorHAnsi" w:eastAsia="Calibri" w:hAnsiTheme="minorHAnsi" w:cstheme="minorHAnsi"/>
                <w:color w:val="00000A"/>
                <w:kern w:val="1"/>
                <w:sz w:val="20"/>
                <w:lang w:val="en-GB"/>
              </w:rPr>
              <w:t xml:space="preserve"> or consequences. E.g.: local elected or traditional leaders agree to allocate communal land to a private company because of misleading information or a </w:t>
            </w:r>
            <w:proofErr w:type="gramStart"/>
            <w:r w:rsidRPr="00681BB5">
              <w:rPr>
                <w:rFonts w:asciiTheme="minorHAnsi" w:eastAsia="Calibri" w:hAnsiTheme="minorHAnsi" w:cstheme="minorHAnsi"/>
                <w:color w:val="00000A"/>
                <w:kern w:val="1"/>
                <w:sz w:val="20"/>
                <w:lang w:val="en-GB"/>
              </w:rPr>
              <w:t>short term</w:t>
            </w:r>
            <w:proofErr w:type="gramEnd"/>
            <w:r w:rsidRPr="00681BB5">
              <w:rPr>
                <w:rFonts w:asciiTheme="minorHAnsi" w:eastAsia="Calibri" w:hAnsiTheme="minorHAnsi" w:cstheme="minorHAnsi"/>
                <w:color w:val="00000A"/>
                <w:kern w:val="1"/>
                <w:sz w:val="20"/>
                <w:lang w:val="en-GB"/>
              </w:rPr>
              <w:t xml:space="preserve"> gain</w:t>
            </w:r>
          </w:p>
          <w:p w14:paraId="3B43A706" w14:textId="77777777" w:rsidR="001E02C6" w:rsidRPr="00681BB5" w:rsidRDefault="001E02C6" w:rsidP="00380088">
            <w:pPr>
              <w:numPr>
                <w:ilvl w:val="0"/>
                <w:numId w:val="10"/>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Civil actors are involved in implementing initiatives of public or private actors but have no influence on the activities/decisions and are not (made) aware of their rights, or how activities/decisions may affect them (participation for ‘decoration/show’)</w:t>
            </w:r>
          </w:p>
          <w:p w14:paraId="2D6B57C3" w14:textId="77777777" w:rsidR="001E02C6" w:rsidRPr="00681BB5" w:rsidRDefault="001E02C6" w:rsidP="00380088">
            <w:pPr>
              <w:numPr>
                <w:ilvl w:val="0"/>
                <w:numId w:val="10"/>
              </w:numPr>
              <w:contextualSpacing/>
              <w:rPr>
                <w:rFonts w:asciiTheme="minorHAnsi" w:eastAsia="Calibri" w:hAnsiTheme="minorHAnsi" w:cstheme="minorHAnsi"/>
                <w:i/>
                <w:iCs/>
                <w:color w:val="00000A"/>
                <w:kern w:val="1"/>
                <w:sz w:val="20"/>
                <w:lang w:val="en-GB"/>
              </w:rPr>
            </w:pPr>
            <w:r w:rsidRPr="00681BB5">
              <w:rPr>
                <w:rFonts w:asciiTheme="minorHAnsi" w:eastAsia="Calibri" w:hAnsiTheme="minorHAnsi" w:cstheme="minorHAnsi"/>
                <w:i/>
                <w:iCs/>
                <w:color w:val="0070C0"/>
                <w:kern w:val="1"/>
                <w:sz w:val="20"/>
                <w:lang w:val="en-GB"/>
              </w:rPr>
              <w:t xml:space="preserve">Farmer associations are not aware of the need for applying nature based sustainable practices, </w:t>
            </w:r>
            <w:proofErr w:type="gramStart"/>
            <w:r w:rsidRPr="00681BB5">
              <w:rPr>
                <w:rFonts w:asciiTheme="minorHAnsi" w:eastAsia="Calibri" w:hAnsiTheme="minorHAnsi" w:cstheme="minorHAnsi"/>
                <w:i/>
                <w:iCs/>
                <w:color w:val="0070C0"/>
                <w:kern w:val="1"/>
                <w:sz w:val="20"/>
                <w:lang w:val="en-GB"/>
              </w:rPr>
              <w:t>e.g.</w:t>
            </w:r>
            <w:proofErr w:type="gramEnd"/>
            <w:r w:rsidRPr="00681BB5">
              <w:rPr>
                <w:rFonts w:asciiTheme="minorHAnsi" w:eastAsia="Calibri" w:hAnsiTheme="minorHAnsi" w:cstheme="minorHAnsi"/>
                <w:i/>
                <w:iCs/>
                <w:color w:val="0070C0"/>
                <w:kern w:val="1"/>
                <w:sz w:val="20"/>
                <w:lang w:val="en-GB"/>
              </w:rPr>
              <w:t xml:space="preserve"> agroforestry, ‘climate smart agriculture’ (CSA), etc</w:t>
            </w:r>
            <w:r w:rsidRPr="00681BB5">
              <w:rPr>
                <w:rFonts w:asciiTheme="minorHAnsi" w:eastAsia="Calibri" w:hAnsiTheme="minorHAnsi" w:cstheme="minorHAnsi"/>
                <w:i/>
                <w:iCs/>
                <w:color w:val="00000A"/>
                <w:kern w:val="1"/>
                <w:sz w:val="20"/>
                <w:lang w:val="en-GB"/>
              </w:rPr>
              <w:t>.</w:t>
            </w:r>
          </w:p>
          <w:p w14:paraId="0A12B1BB" w14:textId="77777777" w:rsidR="001E02C6" w:rsidRPr="00681BB5" w:rsidRDefault="001E02C6" w:rsidP="00380088">
            <w:pPr>
              <w:numPr>
                <w:ilvl w:val="0"/>
                <w:numId w:val="10"/>
              </w:numPr>
              <w:contextualSpacing/>
              <w:rPr>
                <w:rFonts w:asciiTheme="minorHAnsi" w:eastAsia="Calibri" w:hAnsiTheme="minorHAnsi" w:cstheme="minorHAnsi"/>
                <w:color w:val="538135" w:themeColor="accent6" w:themeShade="BF"/>
                <w:kern w:val="1"/>
                <w:sz w:val="20"/>
                <w:lang w:val="en-GB"/>
              </w:rPr>
            </w:pPr>
            <w:r w:rsidRPr="00681BB5">
              <w:rPr>
                <w:rFonts w:asciiTheme="minorHAnsi" w:eastAsia="Calibri" w:hAnsiTheme="minorHAnsi" w:cstheme="minorHAnsi"/>
                <w:color w:val="538135" w:themeColor="accent6" w:themeShade="BF"/>
                <w:kern w:val="1"/>
                <w:sz w:val="20"/>
                <w:lang w:val="en-GB"/>
              </w:rPr>
              <w:t>Civil actors do not get the opportunity to take part in discussions or public debate about forested landscape governance issues.</w:t>
            </w:r>
          </w:p>
        </w:tc>
      </w:tr>
      <w:tr w:rsidR="001E02C6" w:rsidRPr="00681BB5" w14:paraId="660A91A5" w14:textId="77777777" w:rsidTr="001E02C6">
        <w:trPr>
          <w:trHeight w:val="283"/>
        </w:trPr>
        <w:tc>
          <w:tcPr>
            <w:tcW w:w="792" w:type="dxa"/>
            <w:tcMar>
              <w:left w:w="103" w:type="dxa"/>
            </w:tcMar>
            <w:vAlign w:val="center"/>
          </w:tcPr>
          <w:p w14:paraId="4664B696"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Level 2</w:t>
            </w:r>
          </w:p>
        </w:tc>
        <w:tc>
          <w:tcPr>
            <w:tcW w:w="2721" w:type="dxa"/>
            <w:shd w:val="clear" w:color="auto" w:fill="auto"/>
            <w:tcMar>
              <w:left w:w="103" w:type="dxa"/>
            </w:tcMar>
          </w:tcPr>
          <w:p w14:paraId="20BD7AF3"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b/>
                <w:bCs/>
                <w:color w:val="000000" w:themeColor="text1"/>
                <w:sz w:val="20"/>
                <w:lang w:val="en-GB"/>
              </w:rPr>
              <w:t>Passive participation:</w:t>
            </w:r>
            <w:r w:rsidRPr="00681BB5">
              <w:rPr>
                <w:rFonts w:asciiTheme="minorHAnsi" w:hAnsiTheme="minorHAnsi" w:cstheme="minorHAnsi"/>
                <w:color w:val="000000" w:themeColor="text1"/>
                <w:sz w:val="20"/>
                <w:lang w:val="en-GB"/>
              </w:rPr>
              <w:t xml:space="preserve"> </w:t>
            </w:r>
          </w:p>
          <w:p w14:paraId="202289AE"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Civil actors are informed/ aware, but they have no influence on decisions or processes concerning forested landscape governance. </w:t>
            </w:r>
          </w:p>
          <w:p w14:paraId="6808A409" w14:textId="77777777" w:rsidR="001E02C6" w:rsidRPr="00681BB5" w:rsidRDefault="001E02C6" w:rsidP="001E02C6">
            <w:pPr>
              <w:rPr>
                <w:rFonts w:asciiTheme="minorHAnsi" w:hAnsiTheme="minorHAnsi" w:cstheme="minorHAnsi"/>
                <w:i/>
                <w:iCs/>
                <w:color w:val="0070C0"/>
                <w:sz w:val="20"/>
                <w:lang w:val="en-GB"/>
              </w:rPr>
            </w:pPr>
            <w:r w:rsidRPr="00681BB5">
              <w:rPr>
                <w:rFonts w:asciiTheme="minorHAnsi" w:hAnsiTheme="minorHAnsi" w:cstheme="minorHAnsi"/>
                <w:i/>
                <w:iCs/>
                <w:color w:val="0070C0"/>
                <w:sz w:val="20"/>
                <w:lang w:val="en-GB"/>
              </w:rPr>
              <w:t>- Very limited capacity to influence/participate</w:t>
            </w:r>
          </w:p>
          <w:p w14:paraId="2E89E694"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538135" w:themeColor="accent6" w:themeShade="BF"/>
                <w:sz w:val="20"/>
                <w:lang w:val="en-GB"/>
              </w:rPr>
              <w:t xml:space="preserve">- Possibilities to influence/ participate very limited </w:t>
            </w:r>
          </w:p>
        </w:tc>
        <w:tc>
          <w:tcPr>
            <w:tcW w:w="7402" w:type="dxa"/>
            <w:shd w:val="clear" w:color="auto" w:fill="auto"/>
            <w:tcMar>
              <w:left w:w="103" w:type="dxa"/>
            </w:tcMar>
          </w:tcPr>
          <w:p w14:paraId="7B5F9886" w14:textId="77777777" w:rsidR="001E02C6" w:rsidRPr="00681BB5" w:rsidRDefault="001E02C6" w:rsidP="00380088">
            <w:pPr>
              <w:numPr>
                <w:ilvl w:val="0"/>
                <w:numId w:val="9"/>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Civil actors are informed about actions or changes and how it might affect them, but their views are not actively sought. E.g.: information meeting about the allocation of land to a palm oil company</w:t>
            </w:r>
          </w:p>
          <w:p w14:paraId="1D6B47F0" w14:textId="77777777" w:rsidR="001E02C6" w:rsidRPr="00681BB5" w:rsidRDefault="001E02C6" w:rsidP="00380088">
            <w:pPr>
              <w:numPr>
                <w:ilvl w:val="0"/>
                <w:numId w:val="9"/>
              </w:numPr>
              <w:contextualSpacing/>
              <w:rPr>
                <w:rFonts w:asciiTheme="minorHAnsi" w:eastAsia="Calibri" w:hAnsiTheme="minorHAnsi" w:cstheme="minorHAnsi"/>
                <w:i/>
                <w:iCs/>
                <w:color w:val="00000A"/>
                <w:kern w:val="1"/>
                <w:sz w:val="20"/>
                <w:lang w:val="en-GB"/>
              </w:rPr>
            </w:pPr>
            <w:r w:rsidRPr="00681BB5">
              <w:rPr>
                <w:rFonts w:asciiTheme="minorHAnsi" w:eastAsia="Calibri" w:hAnsiTheme="minorHAnsi" w:cstheme="minorHAnsi"/>
                <w:color w:val="00000A"/>
                <w:kern w:val="1"/>
                <w:sz w:val="20"/>
                <w:lang w:val="en-GB"/>
              </w:rPr>
              <w:t xml:space="preserve">Village level civil actors or </w:t>
            </w:r>
            <w:proofErr w:type="gramStart"/>
            <w:r w:rsidRPr="00681BB5">
              <w:rPr>
                <w:rFonts w:asciiTheme="minorHAnsi" w:eastAsia="Calibri" w:hAnsiTheme="minorHAnsi" w:cstheme="minorHAnsi"/>
                <w:color w:val="00000A"/>
                <w:kern w:val="1"/>
                <w:sz w:val="20"/>
                <w:lang w:val="en-GB"/>
              </w:rPr>
              <w:t>community based</w:t>
            </w:r>
            <w:proofErr w:type="gramEnd"/>
            <w:r w:rsidRPr="00681BB5">
              <w:rPr>
                <w:rFonts w:asciiTheme="minorHAnsi" w:eastAsia="Calibri" w:hAnsiTheme="minorHAnsi" w:cstheme="minorHAnsi"/>
                <w:color w:val="00000A"/>
                <w:kern w:val="1"/>
                <w:sz w:val="20"/>
                <w:lang w:val="en-GB"/>
              </w:rPr>
              <w:t xml:space="preserve"> organisation (CBOs) are informed about, but not involved in natural resources governance issues</w:t>
            </w:r>
          </w:p>
          <w:p w14:paraId="37B39462" w14:textId="77777777" w:rsidR="001E02C6" w:rsidRPr="00681BB5" w:rsidRDefault="001E02C6" w:rsidP="00380088">
            <w:pPr>
              <w:numPr>
                <w:ilvl w:val="0"/>
                <w:numId w:val="9"/>
              </w:numPr>
              <w:contextualSpacing/>
              <w:rPr>
                <w:rFonts w:asciiTheme="minorHAnsi" w:eastAsia="Calibri" w:hAnsiTheme="minorHAnsi" w:cstheme="minorHAnsi"/>
                <w:i/>
                <w:iCs/>
                <w:color w:val="0070C0"/>
                <w:kern w:val="1"/>
                <w:sz w:val="20"/>
                <w:lang w:val="en-GB"/>
              </w:rPr>
            </w:pPr>
            <w:r w:rsidRPr="00681BB5">
              <w:rPr>
                <w:rFonts w:asciiTheme="minorHAnsi" w:eastAsia="Calibri" w:hAnsiTheme="minorHAnsi" w:cstheme="minorHAnsi"/>
                <w:i/>
                <w:iCs/>
                <w:color w:val="0070C0"/>
                <w:kern w:val="1"/>
                <w:sz w:val="20"/>
                <w:lang w:val="en-GB"/>
              </w:rPr>
              <w:t>Farmers associations are aware of the need for nature based sustainable practices, but lack the capacity to apply it</w:t>
            </w:r>
          </w:p>
          <w:p w14:paraId="7F505767" w14:textId="77777777" w:rsidR="001E02C6" w:rsidRPr="00681BB5" w:rsidRDefault="001E02C6" w:rsidP="00380088">
            <w:pPr>
              <w:numPr>
                <w:ilvl w:val="0"/>
                <w:numId w:val="9"/>
              </w:numPr>
              <w:contextualSpacing/>
              <w:rPr>
                <w:rFonts w:asciiTheme="minorHAnsi" w:eastAsia="Calibri" w:hAnsiTheme="minorHAnsi" w:cstheme="minorHAnsi"/>
                <w:i/>
                <w:iCs/>
                <w:color w:val="0070C0"/>
                <w:kern w:val="1"/>
                <w:sz w:val="20"/>
                <w:lang w:val="en-GB"/>
              </w:rPr>
            </w:pPr>
            <w:r w:rsidRPr="00681BB5">
              <w:rPr>
                <w:rFonts w:asciiTheme="minorHAnsi" w:eastAsia="Calibri" w:hAnsiTheme="minorHAnsi" w:cstheme="minorHAnsi"/>
                <w:i/>
                <w:iCs/>
                <w:color w:val="0070C0"/>
                <w:kern w:val="1"/>
                <w:sz w:val="20"/>
                <w:lang w:val="en-GB"/>
              </w:rPr>
              <w:t xml:space="preserve">Civil actors are aware of legislation about civil actor participation in spatial </w:t>
            </w:r>
            <w:proofErr w:type="gramStart"/>
            <w:r w:rsidRPr="00681BB5">
              <w:rPr>
                <w:rFonts w:asciiTheme="minorHAnsi" w:eastAsia="Calibri" w:hAnsiTheme="minorHAnsi" w:cstheme="minorHAnsi"/>
                <w:i/>
                <w:iCs/>
                <w:color w:val="0070C0"/>
                <w:kern w:val="1"/>
                <w:sz w:val="20"/>
                <w:lang w:val="en-GB"/>
              </w:rPr>
              <w:t>planning</w:t>
            </w:r>
            <w:proofErr w:type="gramEnd"/>
            <w:r w:rsidRPr="00681BB5">
              <w:rPr>
                <w:rFonts w:asciiTheme="minorHAnsi" w:eastAsia="Calibri" w:hAnsiTheme="minorHAnsi" w:cstheme="minorHAnsi"/>
                <w:i/>
                <w:iCs/>
                <w:color w:val="0070C0"/>
                <w:kern w:val="1"/>
                <w:sz w:val="20"/>
                <w:lang w:val="en-GB"/>
              </w:rPr>
              <w:t xml:space="preserve"> but they do not have the capacity to act on it</w:t>
            </w:r>
          </w:p>
          <w:p w14:paraId="48360886" w14:textId="77777777" w:rsidR="001E02C6" w:rsidRPr="00681BB5" w:rsidRDefault="001E02C6" w:rsidP="00380088">
            <w:pPr>
              <w:numPr>
                <w:ilvl w:val="0"/>
                <w:numId w:val="9"/>
              </w:numPr>
              <w:contextualSpacing/>
              <w:rPr>
                <w:rFonts w:asciiTheme="minorHAnsi" w:eastAsia="Calibri" w:hAnsiTheme="minorHAnsi" w:cstheme="minorHAnsi"/>
                <w:i/>
                <w:iCs/>
                <w:color w:val="538135" w:themeColor="accent6" w:themeShade="BF"/>
                <w:kern w:val="1"/>
                <w:sz w:val="20"/>
                <w:lang w:val="en-GB"/>
              </w:rPr>
            </w:pPr>
            <w:r w:rsidRPr="00681BB5">
              <w:rPr>
                <w:rFonts w:asciiTheme="minorHAnsi" w:eastAsia="Calibri" w:hAnsiTheme="minorHAnsi" w:cstheme="minorHAnsi"/>
                <w:color w:val="538135" w:themeColor="accent6" w:themeShade="BF"/>
                <w:kern w:val="1"/>
                <w:sz w:val="20"/>
                <w:lang w:val="en-GB"/>
              </w:rPr>
              <w:t>Public and private actors are reluctant to give civil actors any influence.</w:t>
            </w:r>
          </w:p>
          <w:p w14:paraId="5BF1CB21" w14:textId="77777777" w:rsidR="001E02C6" w:rsidRPr="00681BB5" w:rsidRDefault="001E02C6" w:rsidP="00380088">
            <w:pPr>
              <w:numPr>
                <w:ilvl w:val="0"/>
                <w:numId w:val="9"/>
              </w:numPr>
              <w:contextualSpacing/>
              <w:rPr>
                <w:rFonts w:asciiTheme="minorHAnsi" w:eastAsia="Calibri" w:hAnsiTheme="minorHAnsi" w:cstheme="minorHAnsi"/>
                <w:i/>
                <w:iCs/>
                <w:color w:val="538135" w:themeColor="accent6" w:themeShade="BF"/>
                <w:kern w:val="1"/>
                <w:sz w:val="20"/>
                <w:lang w:val="en-GB"/>
              </w:rPr>
            </w:pPr>
            <w:r w:rsidRPr="00681BB5">
              <w:rPr>
                <w:rFonts w:asciiTheme="minorHAnsi" w:eastAsia="Calibri" w:hAnsiTheme="minorHAnsi" w:cstheme="minorHAnsi"/>
                <w:color w:val="538135" w:themeColor="accent6" w:themeShade="BF"/>
                <w:kern w:val="1"/>
                <w:sz w:val="20"/>
                <w:lang w:val="en-GB"/>
              </w:rPr>
              <w:t>Legal options for influence/participation are very limited, or there is little operational space for civil actors to exert influence.</w:t>
            </w:r>
          </w:p>
        </w:tc>
      </w:tr>
      <w:tr w:rsidR="001E02C6" w:rsidRPr="00681BB5" w14:paraId="60CC07DC" w14:textId="77777777" w:rsidTr="001E02C6">
        <w:trPr>
          <w:trHeight w:val="283"/>
        </w:trPr>
        <w:tc>
          <w:tcPr>
            <w:tcW w:w="792" w:type="dxa"/>
            <w:tcMar>
              <w:left w:w="103" w:type="dxa"/>
            </w:tcMar>
          </w:tcPr>
          <w:p w14:paraId="3E824CEB"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Level 3</w:t>
            </w:r>
          </w:p>
        </w:tc>
        <w:tc>
          <w:tcPr>
            <w:tcW w:w="2721" w:type="dxa"/>
            <w:tcMar>
              <w:left w:w="103" w:type="dxa"/>
            </w:tcMar>
          </w:tcPr>
          <w:p w14:paraId="27CDB561"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b/>
                <w:bCs/>
                <w:color w:val="000000" w:themeColor="text1"/>
                <w:sz w:val="20"/>
                <w:lang w:val="en-GB"/>
              </w:rPr>
              <w:t>Limited form of influence/participation:</w:t>
            </w:r>
            <w:r w:rsidRPr="00681BB5">
              <w:rPr>
                <w:rFonts w:asciiTheme="minorHAnsi" w:hAnsiTheme="minorHAnsi" w:cstheme="minorHAnsi"/>
                <w:color w:val="000000" w:themeColor="text1"/>
                <w:sz w:val="20"/>
                <w:lang w:val="en-GB"/>
              </w:rPr>
              <w:t xml:space="preserve"> </w:t>
            </w:r>
          </w:p>
          <w:p w14:paraId="19B41432"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Civil actors have limited influence on decisions or processes concerning forested landscape governance. </w:t>
            </w:r>
          </w:p>
          <w:p w14:paraId="2C77805B" w14:textId="77777777" w:rsidR="001E02C6" w:rsidRPr="00681BB5" w:rsidRDefault="001E02C6" w:rsidP="001E02C6">
            <w:pPr>
              <w:rPr>
                <w:rFonts w:asciiTheme="minorHAnsi" w:hAnsiTheme="minorHAnsi" w:cstheme="minorHAnsi"/>
                <w:i/>
                <w:iCs/>
                <w:color w:val="0070C0"/>
                <w:sz w:val="20"/>
                <w:lang w:val="en-GB"/>
              </w:rPr>
            </w:pPr>
            <w:r w:rsidRPr="00681BB5">
              <w:rPr>
                <w:rFonts w:asciiTheme="minorHAnsi" w:hAnsiTheme="minorHAnsi" w:cstheme="minorHAnsi"/>
                <w:i/>
                <w:iCs/>
                <w:color w:val="0070C0"/>
                <w:sz w:val="20"/>
                <w:lang w:val="en-GB"/>
              </w:rPr>
              <w:t>- Civil actors have some, but not sufficient capacity</w:t>
            </w:r>
            <w:r w:rsidRPr="00681BB5">
              <w:rPr>
                <w:rFonts w:asciiTheme="minorHAnsi" w:hAnsiTheme="minorHAnsi" w:cstheme="minorHAnsi"/>
                <w:color w:val="0070C0"/>
                <w:sz w:val="20"/>
                <w:lang w:val="en-GB"/>
              </w:rPr>
              <w:t xml:space="preserve"> </w:t>
            </w:r>
            <w:r w:rsidRPr="00681BB5">
              <w:rPr>
                <w:rFonts w:asciiTheme="minorHAnsi" w:hAnsiTheme="minorHAnsi" w:cstheme="minorHAnsi"/>
                <w:i/>
                <w:iCs/>
                <w:color w:val="0070C0"/>
                <w:sz w:val="20"/>
                <w:lang w:val="en-GB"/>
              </w:rPr>
              <w:t>to influence/ participate</w:t>
            </w:r>
          </w:p>
          <w:p w14:paraId="7F83F3C1" w14:textId="77777777" w:rsidR="001E02C6" w:rsidRPr="00681BB5" w:rsidRDefault="001E02C6" w:rsidP="001E02C6">
            <w:pPr>
              <w:rPr>
                <w:rFonts w:asciiTheme="minorHAnsi" w:hAnsiTheme="minorHAnsi" w:cstheme="minorHAnsi"/>
                <w:color w:val="538135" w:themeColor="accent6" w:themeShade="BF"/>
                <w:sz w:val="20"/>
                <w:lang w:val="en-GB"/>
              </w:rPr>
            </w:pPr>
            <w:r w:rsidRPr="00681BB5">
              <w:rPr>
                <w:rFonts w:asciiTheme="minorHAnsi" w:hAnsiTheme="minorHAnsi" w:cstheme="minorHAnsi"/>
                <w:color w:val="538135" w:themeColor="accent6" w:themeShade="BF"/>
                <w:sz w:val="20"/>
                <w:lang w:val="en-GB"/>
              </w:rPr>
              <w:t xml:space="preserve">- Some opportunity (operational space) to influence decisions or processes </w:t>
            </w:r>
          </w:p>
        </w:tc>
        <w:tc>
          <w:tcPr>
            <w:tcW w:w="7402" w:type="dxa"/>
            <w:tcMar>
              <w:left w:w="103" w:type="dxa"/>
            </w:tcMar>
          </w:tcPr>
          <w:p w14:paraId="042B2502" w14:textId="77777777" w:rsidR="001E02C6" w:rsidRPr="00681BB5" w:rsidRDefault="001E02C6" w:rsidP="00380088">
            <w:pPr>
              <w:numPr>
                <w:ilvl w:val="0"/>
                <w:numId w:val="9"/>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Civil actors are informed and encouraged to express their opinions and ideas, but the decisions are taken by the consulting (public or private) actors. E.g.: public surveys; public comment procedures; community /neighbourhood meetings, etc.</w:t>
            </w:r>
          </w:p>
          <w:p w14:paraId="063774CD" w14:textId="77777777" w:rsidR="001E02C6" w:rsidRPr="00681BB5" w:rsidRDefault="001E02C6" w:rsidP="00380088">
            <w:pPr>
              <w:numPr>
                <w:ilvl w:val="0"/>
                <w:numId w:val="9"/>
              </w:numPr>
              <w:contextualSpacing/>
              <w:rPr>
                <w:rFonts w:asciiTheme="minorHAnsi" w:eastAsia="Calibri" w:hAnsiTheme="minorHAnsi" w:cstheme="minorHAnsi"/>
                <w:i/>
                <w:iCs/>
                <w:color w:val="0070C0"/>
                <w:kern w:val="1"/>
                <w:sz w:val="20"/>
                <w:lang w:val="en-GB"/>
              </w:rPr>
            </w:pPr>
            <w:r w:rsidRPr="00681BB5">
              <w:rPr>
                <w:rFonts w:asciiTheme="minorHAnsi" w:eastAsia="Calibri" w:hAnsiTheme="minorHAnsi" w:cstheme="minorHAnsi"/>
                <w:i/>
                <w:iCs/>
                <w:color w:val="0070C0"/>
                <w:kern w:val="1"/>
                <w:sz w:val="20"/>
                <w:lang w:val="en-GB"/>
              </w:rPr>
              <w:t xml:space="preserve">Community CSOs have some but </w:t>
            </w:r>
            <w:proofErr w:type="gramStart"/>
            <w:r w:rsidRPr="00681BB5">
              <w:rPr>
                <w:rFonts w:asciiTheme="minorHAnsi" w:eastAsia="Calibri" w:hAnsiTheme="minorHAnsi" w:cstheme="minorHAnsi"/>
                <w:i/>
                <w:iCs/>
                <w:color w:val="0070C0"/>
                <w:kern w:val="1"/>
                <w:sz w:val="20"/>
                <w:lang w:val="en-GB"/>
              </w:rPr>
              <w:t>not  enough</w:t>
            </w:r>
            <w:proofErr w:type="gramEnd"/>
            <w:r w:rsidRPr="00681BB5">
              <w:rPr>
                <w:rFonts w:asciiTheme="minorHAnsi" w:eastAsia="Calibri" w:hAnsiTheme="minorHAnsi" w:cstheme="minorHAnsi"/>
                <w:i/>
                <w:iCs/>
                <w:color w:val="0070C0"/>
                <w:kern w:val="1"/>
                <w:sz w:val="20"/>
                <w:lang w:val="en-GB"/>
              </w:rPr>
              <w:t xml:space="preserve"> capacity for High Conservation Values (HCV) areas assessments and management</w:t>
            </w:r>
          </w:p>
          <w:p w14:paraId="1888A35C" w14:textId="77777777" w:rsidR="001E02C6" w:rsidRPr="00681BB5" w:rsidRDefault="001E02C6" w:rsidP="00380088">
            <w:pPr>
              <w:numPr>
                <w:ilvl w:val="0"/>
                <w:numId w:val="9"/>
              </w:numPr>
              <w:contextualSpacing/>
              <w:rPr>
                <w:rFonts w:asciiTheme="minorHAnsi" w:eastAsia="Calibri" w:hAnsiTheme="minorHAnsi" w:cstheme="minorHAnsi"/>
                <w:i/>
                <w:iCs/>
                <w:color w:val="0070C0"/>
                <w:kern w:val="1"/>
                <w:sz w:val="20"/>
                <w:lang w:val="en-GB"/>
              </w:rPr>
            </w:pPr>
            <w:r w:rsidRPr="00681BB5">
              <w:rPr>
                <w:rFonts w:asciiTheme="minorHAnsi" w:eastAsia="Calibri" w:hAnsiTheme="minorHAnsi" w:cstheme="minorHAnsi"/>
                <w:i/>
                <w:iCs/>
                <w:color w:val="0070C0"/>
                <w:kern w:val="1"/>
                <w:sz w:val="20"/>
                <w:lang w:val="en-GB"/>
              </w:rPr>
              <w:t xml:space="preserve">Civil actors, e.g. women or youth, organised themselves but do not </w:t>
            </w:r>
            <w:proofErr w:type="gramStart"/>
            <w:r w:rsidRPr="00681BB5">
              <w:rPr>
                <w:rFonts w:asciiTheme="minorHAnsi" w:eastAsia="Calibri" w:hAnsiTheme="minorHAnsi" w:cstheme="minorHAnsi"/>
                <w:i/>
                <w:iCs/>
                <w:color w:val="0070C0"/>
                <w:kern w:val="1"/>
                <w:sz w:val="20"/>
                <w:lang w:val="en-GB"/>
              </w:rPr>
              <w:t>have  enough</w:t>
            </w:r>
            <w:proofErr w:type="gramEnd"/>
            <w:r w:rsidRPr="00681BB5">
              <w:rPr>
                <w:rFonts w:asciiTheme="minorHAnsi" w:eastAsia="Calibri" w:hAnsiTheme="minorHAnsi" w:cstheme="minorHAnsi"/>
                <w:i/>
                <w:iCs/>
                <w:color w:val="0070C0"/>
                <w:kern w:val="1"/>
                <w:sz w:val="20"/>
                <w:lang w:val="en-GB"/>
              </w:rPr>
              <w:t xml:space="preserve"> capacity to conduct L&amp;A to the government for their issues</w:t>
            </w:r>
          </w:p>
          <w:p w14:paraId="4CEFAD74" w14:textId="77777777" w:rsidR="001E02C6" w:rsidRPr="00681BB5" w:rsidRDefault="001E02C6" w:rsidP="00380088">
            <w:pPr>
              <w:numPr>
                <w:ilvl w:val="0"/>
                <w:numId w:val="9"/>
              </w:numPr>
              <w:contextualSpacing/>
              <w:rPr>
                <w:rFonts w:asciiTheme="minorHAnsi" w:eastAsia="Calibri" w:hAnsiTheme="minorHAnsi" w:cstheme="minorHAnsi"/>
                <w:color w:val="538135" w:themeColor="accent6" w:themeShade="BF"/>
                <w:kern w:val="1"/>
                <w:sz w:val="20"/>
                <w:lang w:val="en-GB"/>
              </w:rPr>
            </w:pPr>
            <w:r w:rsidRPr="00681BB5">
              <w:rPr>
                <w:rFonts w:asciiTheme="minorHAnsi" w:eastAsia="Calibri" w:hAnsiTheme="minorHAnsi" w:cstheme="minorHAnsi"/>
                <w:color w:val="538135" w:themeColor="accent6" w:themeShade="BF"/>
                <w:kern w:val="1"/>
                <w:sz w:val="20"/>
                <w:lang w:val="en-GB"/>
              </w:rPr>
              <w:t>On a limited scale local CSOs/CBOs are allowed to influence or participate in forms of spatial planning</w:t>
            </w:r>
          </w:p>
          <w:p w14:paraId="21DE1B5A" w14:textId="77777777" w:rsidR="001E02C6" w:rsidRPr="00681BB5" w:rsidRDefault="001E02C6" w:rsidP="001E02C6">
            <w:pPr>
              <w:rPr>
                <w:rFonts w:asciiTheme="minorHAnsi" w:hAnsiTheme="minorHAnsi" w:cstheme="minorHAnsi"/>
                <w:color w:val="000000" w:themeColor="text1"/>
                <w:sz w:val="20"/>
                <w:lang w:val="en-GB"/>
              </w:rPr>
            </w:pPr>
          </w:p>
        </w:tc>
      </w:tr>
      <w:tr w:rsidR="001E02C6" w:rsidRPr="00681BB5" w14:paraId="3672735D" w14:textId="77777777" w:rsidTr="001E02C6">
        <w:trPr>
          <w:trHeight w:val="283"/>
        </w:trPr>
        <w:tc>
          <w:tcPr>
            <w:tcW w:w="792" w:type="dxa"/>
            <w:tcMar>
              <w:left w:w="103" w:type="dxa"/>
            </w:tcMar>
          </w:tcPr>
          <w:p w14:paraId="0E567DA8"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Level 4</w:t>
            </w:r>
          </w:p>
        </w:tc>
        <w:tc>
          <w:tcPr>
            <w:tcW w:w="2721" w:type="dxa"/>
            <w:tcMar>
              <w:left w:w="103" w:type="dxa"/>
            </w:tcMar>
          </w:tcPr>
          <w:p w14:paraId="271F5DBD"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b/>
                <w:bCs/>
                <w:color w:val="000000" w:themeColor="text1"/>
                <w:sz w:val="20"/>
                <w:lang w:val="en-GB"/>
              </w:rPr>
              <w:t>Involvement:</w:t>
            </w:r>
            <w:r w:rsidRPr="00681BB5">
              <w:rPr>
                <w:rFonts w:asciiTheme="minorHAnsi" w:hAnsiTheme="minorHAnsi" w:cstheme="minorHAnsi"/>
                <w:color w:val="000000" w:themeColor="text1"/>
                <w:sz w:val="20"/>
                <w:lang w:val="en-GB"/>
              </w:rPr>
              <w:t xml:space="preserve"> </w:t>
            </w:r>
          </w:p>
          <w:p w14:paraId="795BEEFA"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Civil actors actively influence or participate in decision making or governance of forested landscapes  </w:t>
            </w:r>
          </w:p>
          <w:p w14:paraId="56EBEC6C" w14:textId="77777777" w:rsidR="001E02C6" w:rsidRPr="00681BB5" w:rsidRDefault="001E02C6" w:rsidP="001E02C6">
            <w:pPr>
              <w:rPr>
                <w:rFonts w:asciiTheme="minorHAnsi" w:hAnsiTheme="minorHAnsi" w:cstheme="minorHAnsi"/>
                <w:i/>
                <w:iCs/>
                <w:color w:val="0070C0"/>
                <w:sz w:val="20"/>
                <w:lang w:val="en-GB"/>
              </w:rPr>
            </w:pPr>
            <w:r w:rsidRPr="00681BB5">
              <w:rPr>
                <w:rFonts w:asciiTheme="minorHAnsi" w:hAnsiTheme="minorHAnsi" w:cstheme="minorHAnsi"/>
                <w:i/>
                <w:iCs/>
                <w:color w:val="0070C0"/>
                <w:sz w:val="20"/>
                <w:lang w:val="en-GB"/>
              </w:rPr>
              <w:t xml:space="preserve">- Civil actors have the capacity to influence or participate, are organized, formed coalitions, etc. </w:t>
            </w:r>
          </w:p>
          <w:p w14:paraId="33D9D1F6"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538135" w:themeColor="accent6" w:themeShade="BF"/>
                <w:sz w:val="20"/>
                <w:lang w:val="en-GB"/>
              </w:rPr>
              <w:lastRenderedPageBreak/>
              <w:t xml:space="preserve">- More conducive environment/ </w:t>
            </w:r>
            <w:proofErr w:type="spellStart"/>
            <w:r w:rsidRPr="00681BB5">
              <w:rPr>
                <w:rFonts w:asciiTheme="minorHAnsi" w:hAnsiTheme="minorHAnsi" w:cstheme="minorHAnsi"/>
                <w:color w:val="538135" w:themeColor="accent6" w:themeShade="BF"/>
                <w:sz w:val="20"/>
                <w:lang w:val="en-GB"/>
              </w:rPr>
              <w:t>favorable</w:t>
            </w:r>
            <w:proofErr w:type="spellEnd"/>
            <w:r w:rsidRPr="00681BB5">
              <w:rPr>
                <w:rFonts w:asciiTheme="minorHAnsi" w:hAnsiTheme="minorHAnsi" w:cstheme="minorHAnsi"/>
                <w:color w:val="538135" w:themeColor="accent6" w:themeShade="BF"/>
                <w:sz w:val="20"/>
                <w:lang w:val="en-GB"/>
              </w:rPr>
              <w:t xml:space="preserve"> operational space.</w:t>
            </w:r>
          </w:p>
        </w:tc>
        <w:tc>
          <w:tcPr>
            <w:tcW w:w="7402" w:type="dxa"/>
            <w:tcMar>
              <w:left w:w="103" w:type="dxa"/>
            </w:tcMar>
          </w:tcPr>
          <w:p w14:paraId="4658A554" w14:textId="77777777" w:rsidR="001E02C6" w:rsidRPr="00681BB5" w:rsidRDefault="001E02C6" w:rsidP="00380088">
            <w:pPr>
              <w:numPr>
                <w:ilvl w:val="0"/>
                <w:numId w:val="8"/>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lastRenderedPageBreak/>
              <w:t xml:space="preserve">Civil actors have an active role in forested landscape governance issues, </w:t>
            </w:r>
            <w:proofErr w:type="gramStart"/>
            <w:r w:rsidRPr="00681BB5">
              <w:rPr>
                <w:rFonts w:asciiTheme="minorHAnsi" w:eastAsia="Calibri" w:hAnsiTheme="minorHAnsi" w:cstheme="minorHAnsi"/>
                <w:color w:val="00000A"/>
                <w:kern w:val="1"/>
                <w:sz w:val="20"/>
                <w:lang w:val="en-GB"/>
              </w:rPr>
              <w:t>e.g.</w:t>
            </w:r>
            <w:proofErr w:type="gramEnd"/>
            <w:r w:rsidRPr="00681BB5">
              <w:rPr>
                <w:rFonts w:asciiTheme="minorHAnsi" w:eastAsia="Calibri" w:hAnsiTheme="minorHAnsi" w:cstheme="minorHAnsi"/>
                <w:color w:val="00000A"/>
                <w:kern w:val="1"/>
                <w:sz w:val="20"/>
                <w:lang w:val="en-GB"/>
              </w:rPr>
              <w:t xml:space="preserve"> in (facilitating) participatory spatial planning, but public or private actors take the end-decisions </w:t>
            </w:r>
          </w:p>
          <w:p w14:paraId="51CB74FC" w14:textId="77777777" w:rsidR="001E02C6" w:rsidRPr="00681BB5" w:rsidRDefault="001E02C6" w:rsidP="00380088">
            <w:pPr>
              <w:numPr>
                <w:ilvl w:val="0"/>
                <w:numId w:val="8"/>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 xml:space="preserve">Civil actors are allowed to actively advise or </w:t>
            </w:r>
            <w:proofErr w:type="gramStart"/>
            <w:r w:rsidRPr="00681BB5">
              <w:rPr>
                <w:rFonts w:asciiTheme="minorHAnsi" w:eastAsia="Calibri" w:hAnsiTheme="minorHAnsi" w:cstheme="minorHAnsi"/>
                <w:color w:val="00000A"/>
                <w:kern w:val="1"/>
                <w:sz w:val="20"/>
                <w:lang w:val="en-GB"/>
              </w:rPr>
              <w:t>plan</w:t>
            </w:r>
            <w:proofErr w:type="gramEnd"/>
            <w:r w:rsidRPr="00681BB5">
              <w:rPr>
                <w:rFonts w:asciiTheme="minorHAnsi" w:eastAsia="Calibri" w:hAnsiTheme="minorHAnsi" w:cstheme="minorHAnsi"/>
                <w:color w:val="00000A"/>
                <w:kern w:val="1"/>
                <w:sz w:val="20"/>
                <w:lang w:val="en-GB"/>
              </w:rPr>
              <w:t xml:space="preserve"> but public or private actors retain the power to decide on the legitimacy or feasibility of the advice. E.g.: participatory workshops engaging a representative range of concerned stakeholders about new developments in the area, in which discussions/ results can be input to decisions</w:t>
            </w:r>
          </w:p>
          <w:p w14:paraId="0553CFDA" w14:textId="77777777" w:rsidR="001E02C6" w:rsidRPr="00681BB5" w:rsidRDefault="001E02C6" w:rsidP="00380088">
            <w:pPr>
              <w:numPr>
                <w:ilvl w:val="0"/>
                <w:numId w:val="8"/>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Farmers associations/ unions promoting/facilitating nature based sustainable practices among members and government</w:t>
            </w:r>
          </w:p>
          <w:p w14:paraId="7B598BAC" w14:textId="77777777" w:rsidR="001E02C6" w:rsidRPr="00681BB5" w:rsidRDefault="001E02C6" w:rsidP="00380088">
            <w:pPr>
              <w:numPr>
                <w:ilvl w:val="0"/>
                <w:numId w:val="8"/>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lastRenderedPageBreak/>
              <w:t>Local CSO coalition provides technical assistance to oil palm company to improve HCV</w:t>
            </w:r>
            <w:r w:rsidRPr="00681BB5">
              <w:rPr>
                <w:rFonts w:asciiTheme="minorHAnsi" w:eastAsia="Calibri" w:hAnsiTheme="minorHAnsi" w:cstheme="minorHAnsi"/>
                <w:color w:val="00000A"/>
                <w:kern w:val="1"/>
                <w:sz w:val="20"/>
                <w:vertAlign w:val="superscript"/>
                <w:lang w:val="en-GB"/>
              </w:rPr>
              <w:footnoteReference w:id="21"/>
            </w:r>
            <w:r w:rsidRPr="00681BB5">
              <w:rPr>
                <w:rFonts w:asciiTheme="minorHAnsi" w:eastAsia="Calibri" w:hAnsiTheme="minorHAnsi" w:cstheme="minorHAnsi"/>
                <w:color w:val="00000A"/>
                <w:kern w:val="1"/>
                <w:sz w:val="20"/>
                <w:lang w:val="en-GB"/>
              </w:rPr>
              <w:t xml:space="preserve"> allocation and management</w:t>
            </w:r>
          </w:p>
          <w:p w14:paraId="35504F81" w14:textId="77777777" w:rsidR="001E02C6" w:rsidRPr="00681BB5" w:rsidRDefault="001E02C6" w:rsidP="00380088">
            <w:pPr>
              <w:numPr>
                <w:ilvl w:val="0"/>
                <w:numId w:val="8"/>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CSOs lobby successfully for the use of ecosystem values for ecological protection in production areas</w:t>
            </w:r>
          </w:p>
          <w:p w14:paraId="6506D1D1" w14:textId="77777777" w:rsidR="001E02C6" w:rsidRPr="00681BB5" w:rsidRDefault="001E02C6" w:rsidP="00380088">
            <w:pPr>
              <w:numPr>
                <w:ilvl w:val="0"/>
                <w:numId w:val="8"/>
              </w:numPr>
              <w:contextualSpacing/>
              <w:rPr>
                <w:rFonts w:asciiTheme="minorHAnsi" w:eastAsia="Calibri" w:hAnsiTheme="minorHAnsi" w:cstheme="minorHAnsi"/>
                <w:i/>
                <w:iCs/>
                <w:color w:val="0070C0"/>
                <w:kern w:val="1"/>
                <w:sz w:val="20"/>
                <w:lang w:val="en-GB"/>
              </w:rPr>
            </w:pPr>
            <w:r w:rsidRPr="00681BB5">
              <w:rPr>
                <w:rFonts w:asciiTheme="minorHAnsi" w:eastAsia="Calibri" w:hAnsiTheme="minorHAnsi" w:cstheme="minorHAnsi"/>
                <w:i/>
                <w:iCs/>
                <w:color w:val="0070C0"/>
                <w:kern w:val="1"/>
                <w:sz w:val="20"/>
                <w:lang w:val="en-GB"/>
              </w:rPr>
              <w:t xml:space="preserve">Communities/civil actors </w:t>
            </w:r>
            <w:proofErr w:type="gramStart"/>
            <w:r w:rsidRPr="00681BB5">
              <w:rPr>
                <w:rFonts w:asciiTheme="minorHAnsi" w:eastAsia="Calibri" w:hAnsiTheme="minorHAnsi" w:cstheme="minorHAnsi"/>
                <w:i/>
                <w:iCs/>
                <w:color w:val="0070C0"/>
                <w:kern w:val="1"/>
                <w:sz w:val="20"/>
                <w:lang w:val="en-GB"/>
              </w:rPr>
              <w:t>are able to</w:t>
            </w:r>
            <w:proofErr w:type="gramEnd"/>
            <w:r w:rsidRPr="00681BB5">
              <w:rPr>
                <w:rFonts w:asciiTheme="minorHAnsi" w:eastAsia="Calibri" w:hAnsiTheme="minorHAnsi" w:cstheme="minorHAnsi"/>
                <w:i/>
                <w:iCs/>
                <w:color w:val="0070C0"/>
                <w:kern w:val="1"/>
                <w:sz w:val="20"/>
                <w:lang w:val="en-GB"/>
              </w:rPr>
              <w:t xml:space="preserve"> request forested land tenure and titles.   </w:t>
            </w:r>
          </w:p>
          <w:p w14:paraId="51AC237B" w14:textId="77777777" w:rsidR="001E02C6" w:rsidRPr="00681BB5" w:rsidRDefault="001E02C6" w:rsidP="00380088">
            <w:pPr>
              <w:numPr>
                <w:ilvl w:val="0"/>
                <w:numId w:val="8"/>
              </w:numPr>
              <w:contextualSpacing/>
              <w:rPr>
                <w:rFonts w:asciiTheme="minorHAnsi" w:eastAsia="Calibri" w:hAnsiTheme="minorHAnsi" w:cstheme="minorHAnsi"/>
                <w:i/>
                <w:iCs/>
                <w:color w:val="0070C0"/>
                <w:kern w:val="1"/>
                <w:sz w:val="20"/>
                <w:lang w:val="en-GB"/>
              </w:rPr>
            </w:pPr>
            <w:r w:rsidRPr="00681BB5">
              <w:rPr>
                <w:rFonts w:asciiTheme="minorHAnsi" w:eastAsia="Calibri" w:hAnsiTheme="minorHAnsi" w:cstheme="minorHAnsi"/>
                <w:i/>
                <w:iCs/>
                <w:color w:val="0070C0"/>
                <w:kern w:val="1"/>
                <w:sz w:val="20"/>
                <w:lang w:val="en-GB"/>
              </w:rPr>
              <w:t xml:space="preserve">CSOs </w:t>
            </w:r>
            <w:proofErr w:type="gramStart"/>
            <w:r w:rsidRPr="00681BB5">
              <w:rPr>
                <w:rFonts w:asciiTheme="minorHAnsi" w:eastAsia="Calibri" w:hAnsiTheme="minorHAnsi" w:cstheme="minorHAnsi"/>
                <w:i/>
                <w:iCs/>
                <w:color w:val="0070C0"/>
                <w:kern w:val="1"/>
                <w:sz w:val="20"/>
                <w:lang w:val="en-GB"/>
              </w:rPr>
              <w:t>are able to</w:t>
            </w:r>
            <w:proofErr w:type="gramEnd"/>
            <w:r w:rsidRPr="00681BB5">
              <w:rPr>
                <w:rFonts w:asciiTheme="minorHAnsi" w:eastAsia="Calibri" w:hAnsiTheme="minorHAnsi" w:cstheme="minorHAnsi"/>
                <w:i/>
                <w:iCs/>
                <w:color w:val="0070C0"/>
                <w:kern w:val="1"/>
                <w:sz w:val="20"/>
                <w:lang w:val="en-GB"/>
              </w:rPr>
              <w:t xml:space="preserve"> map oil palm supply chain as a basis for L&amp;A.</w:t>
            </w:r>
          </w:p>
          <w:p w14:paraId="53D9F661" w14:textId="77777777" w:rsidR="001E02C6" w:rsidRPr="00681BB5" w:rsidRDefault="001E02C6" w:rsidP="00380088">
            <w:pPr>
              <w:numPr>
                <w:ilvl w:val="0"/>
                <w:numId w:val="8"/>
              </w:numPr>
              <w:pBdr>
                <w:top w:val="nil"/>
                <w:left w:val="nil"/>
                <w:bottom w:val="nil"/>
                <w:right w:val="nil"/>
                <w:between w:val="nil"/>
                <w:bar w:val="nil"/>
              </w:pBdr>
              <w:rPr>
                <w:rFonts w:asciiTheme="minorHAnsi" w:eastAsia="Arial Unicode MS" w:hAnsiTheme="minorHAnsi" w:cstheme="minorHAnsi"/>
                <w:i/>
                <w:iCs/>
                <w:color w:val="0070C0"/>
                <w:sz w:val="20"/>
                <w:u w:color="000000"/>
                <w:bdr w:val="nil"/>
                <w:lang w:val="en-US"/>
              </w:rPr>
            </w:pPr>
            <w:r w:rsidRPr="00681BB5">
              <w:rPr>
                <w:rFonts w:asciiTheme="minorHAnsi" w:eastAsia="Arial Unicode MS" w:hAnsiTheme="minorHAnsi" w:cstheme="minorHAnsi"/>
                <w:i/>
                <w:iCs/>
                <w:color w:val="0070C0"/>
                <w:sz w:val="20"/>
                <w:u w:color="000000"/>
                <w:bdr w:val="nil"/>
                <w:lang w:val="en-US"/>
              </w:rPr>
              <w:t xml:space="preserve">Local CSOs </w:t>
            </w:r>
            <w:proofErr w:type="gramStart"/>
            <w:r w:rsidRPr="00681BB5">
              <w:rPr>
                <w:rFonts w:asciiTheme="minorHAnsi" w:eastAsia="Arial Unicode MS" w:hAnsiTheme="minorHAnsi" w:cstheme="minorHAnsi"/>
                <w:i/>
                <w:iCs/>
                <w:color w:val="0070C0"/>
                <w:sz w:val="20"/>
                <w:u w:color="000000"/>
                <w:bdr w:val="nil"/>
                <w:lang w:val="en-US"/>
              </w:rPr>
              <w:t>are able to</w:t>
            </w:r>
            <w:proofErr w:type="gramEnd"/>
            <w:r w:rsidRPr="00681BB5">
              <w:rPr>
                <w:rFonts w:asciiTheme="minorHAnsi" w:eastAsia="Arial Unicode MS" w:hAnsiTheme="minorHAnsi" w:cstheme="minorHAnsi"/>
                <w:i/>
                <w:iCs/>
                <w:color w:val="0070C0"/>
                <w:sz w:val="20"/>
                <w:u w:color="000000"/>
                <w:bdr w:val="nil"/>
                <w:lang w:val="en-US"/>
              </w:rPr>
              <w:t xml:space="preserve"> support local communities to participate effectively in land use planning and forestland allocation processes</w:t>
            </w:r>
          </w:p>
          <w:p w14:paraId="6BCDD920" w14:textId="77777777" w:rsidR="001E02C6" w:rsidRPr="00681BB5" w:rsidRDefault="001E02C6" w:rsidP="00380088">
            <w:pPr>
              <w:numPr>
                <w:ilvl w:val="0"/>
                <w:numId w:val="8"/>
              </w:numPr>
              <w:contextualSpacing/>
              <w:rPr>
                <w:rFonts w:asciiTheme="minorHAnsi" w:eastAsia="Arial Unicode MS" w:hAnsiTheme="minorHAnsi" w:cstheme="minorHAnsi"/>
                <w:i/>
                <w:iCs/>
                <w:color w:val="0070C0"/>
                <w:kern w:val="1"/>
                <w:sz w:val="20"/>
                <w:lang w:val="en-GB"/>
              </w:rPr>
            </w:pPr>
            <w:r w:rsidRPr="00681BB5">
              <w:rPr>
                <w:rFonts w:asciiTheme="minorHAnsi" w:eastAsia="Arial Unicode MS" w:hAnsiTheme="minorHAnsi" w:cstheme="minorHAnsi"/>
                <w:i/>
                <w:iCs/>
                <w:color w:val="0070C0"/>
                <w:kern w:val="1"/>
                <w:sz w:val="20"/>
                <w:bdr w:val="nil"/>
                <w:lang w:val="en-GB"/>
              </w:rPr>
              <w:t xml:space="preserve">CSOs, CBOs </w:t>
            </w:r>
            <w:proofErr w:type="gramStart"/>
            <w:r w:rsidRPr="00681BB5">
              <w:rPr>
                <w:rFonts w:asciiTheme="minorHAnsi" w:eastAsia="Arial Unicode MS" w:hAnsiTheme="minorHAnsi" w:cstheme="minorHAnsi"/>
                <w:i/>
                <w:iCs/>
                <w:color w:val="0070C0"/>
                <w:kern w:val="1"/>
                <w:sz w:val="20"/>
                <w:bdr w:val="nil"/>
                <w:lang w:val="en-GB"/>
              </w:rPr>
              <w:t>are able to</w:t>
            </w:r>
            <w:proofErr w:type="gramEnd"/>
            <w:r w:rsidRPr="00681BB5">
              <w:rPr>
                <w:rFonts w:asciiTheme="minorHAnsi" w:eastAsia="Arial Unicode MS" w:hAnsiTheme="minorHAnsi" w:cstheme="minorHAnsi"/>
                <w:i/>
                <w:iCs/>
                <w:color w:val="0070C0"/>
                <w:kern w:val="1"/>
                <w:sz w:val="20"/>
                <w:bdr w:val="nil"/>
                <w:lang w:val="en-GB"/>
              </w:rPr>
              <w:t xml:space="preserve"> support local communities to lobby for and/or claim land titles, and resource use rights.</w:t>
            </w:r>
          </w:p>
          <w:p w14:paraId="530FA46C" w14:textId="77777777" w:rsidR="001E02C6" w:rsidRPr="00681BB5" w:rsidRDefault="001E02C6" w:rsidP="00380088">
            <w:pPr>
              <w:numPr>
                <w:ilvl w:val="0"/>
                <w:numId w:val="8"/>
              </w:numPr>
              <w:pBdr>
                <w:top w:val="nil"/>
                <w:left w:val="nil"/>
                <w:bottom w:val="nil"/>
                <w:right w:val="nil"/>
                <w:between w:val="nil"/>
                <w:bar w:val="nil"/>
              </w:pBdr>
              <w:rPr>
                <w:rFonts w:asciiTheme="minorHAnsi" w:eastAsia="Arial Unicode MS" w:hAnsiTheme="minorHAnsi" w:cstheme="minorHAnsi"/>
                <w:i/>
                <w:iCs/>
                <w:color w:val="0070C0"/>
                <w:sz w:val="20"/>
                <w:u w:color="000000"/>
                <w:bdr w:val="nil"/>
                <w:lang w:val="en-US"/>
              </w:rPr>
            </w:pPr>
            <w:r w:rsidRPr="00681BB5">
              <w:rPr>
                <w:rFonts w:asciiTheme="minorHAnsi" w:eastAsia="Times New Roman" w:hAnsiTheme="minorHAnsi" w:cstheme="minorHAnsi"/>
                <w:i/>
                <w:iCs/>
                <w:color w:val="0070C0"/>
                <w:sz w:val="20"/>
                <w:u w:color="000000"/>
                <w:bdr w:val="nil"/>
                <w:lang w:val="en-US" w:eastAsia="nl-NL"/>
              </w:rPr>
              <w:t>CSOs generate and deploy verified evidence in campaigns to influence decision making of public and private actors</w:t>
            </w:r>
          </w:p>
          <w:p w14:paraId="1A23B08F" w14:textId="77777777" w:rsidR="001E02C6" w:rsidRPr="00681BB5" w:rsidRDefault="001E02C6" w:rsidP="00380088">
            <w:pPr>
              <w:numPr>
                <w:ilvl w:val="0"/>
                <w:numId w:val="8"/>
              </w:numPr>
              <w:pBdr>
                <w:top w:val="nil"/>
                <w:left w:val="nil"/>
                <w:bottom w:val="nil"/>
                <w:right w:val="nil"/>
                <w:between w:val="nil"/>
                <w:bar w:val="nil"/>
              </w:pBdr>
              <w:rPr>
                <w:rFonts w:asciiTheme="minorHAnsi" w:eastAsia="Arial Unicode MS" w:hAnsiTheme="minorHAnsi" w:cstheme="minorHAnsi"/>
                <w:color w:val="0070C0"/>
                <w:sz w:val="20"/>
                <w:u w:color="000000"/>
                <w:bdr w:val="nil"/>
                <w:lang w:val="en-US"/>
              </w:rPr>
            </w:pPr>
            <w:r w:rsidRPr="00681BB5">
              <w:rPr>
                <w:rFonts w:asciiTheme="minorHAnsi" w:eastAsia="Times New Roman" w:hAnsiTheme="minorHAnsi" w:cstheme="minorHAnsi"/>
                <w:i/>
                <w:iCs/>
                <w:color w:val="0070C0"/>
                <w:sz w:val="20"/>
                <w:u w:color="000000"/>
                <w:bdr w:val="nil"/>
                <w:lang w:val="en-US" w:eastAsia="nl-NL"/>
              </w:rPr>
              <w:t xml:space="preserve">Local communities </w:t>
            </w:r>
            <w:proofErr w:type="gramStart"/>
            <w:r w:rsidRPr="00681BB5">
              <w:rPr>
                <w:rFonts w:asciiTheme="minorHAnsi" w:eastAsia="Times New Roman" w:hAnsiTheme="minorHAnsi" w:cstheme="minorHAnsi"/>
                <w:i/>
                <w:iCs/>
                <w:color w:val="0070C0"/>
                <w:sz w:val="20"/>
                <w:u w:color="000000"/>
                <w:bdr w:val="nil"/>
                <w:lang w:val="en-US" w:eastAsia="nl-NL"/>
              </w:rPr>
              <w:t>are able to</w:t>
            </w:r>
            <w:proofErr w:type="gramEnd"/>
            <w:r w:rsidRPr="00681BB5">
              <w:rPr>
                <w:rFonts w:asciiTheme="minorHAnsi" w:eastAsia="Times New Roman" w:hAnsiTheme="minorHAnsi" w:cstheme="minorHAnsi"/>
                <w:i/>
                <w:iCs/>
                <w:color w:val="0070C0"/>
                <w:sz w:val="20"/>
                <w:u w:color="000000"/>
                <w:bdr w:val="nil"/>
                <w:lang w:val="en-US" w:eastAsia="nl-NL"/>
              </w:rPr>
              <w:t xml:space="preserve"> defend their rights and promote their own sustainable livelihood systems towards companies and governments.</w:t>
            </w:r>
          </w:p>
          <w:p w14:paraId="663911F3" w14:textId="77777777" w:rsidR="001E02C6" w:rsidRPr="00681BB5" w:rsidRDefault="001E02C6" w:rsidP="00380088">
            <w:pPr>
              <w:numPr>
                <w:ilvl w:val="0"/>
                <w:numId w:val="8"/>
              </w:numPr>
              <w:pBdr>
                <w:top w:val="nil"/>
                <w:left w:val="nil"/>
                <w:bottom w:val="nil"/>
                <w:right w:val="nil"/>
                <w:between w:val="nil"/>
                <w:bar w:val="nil"/>
              </w:pBdr>
              <w:rPr>
                <w:rFonts w:asciiTheme="minorHAnsi" w:eastAsia="Arial Unicode MS" w:hAnsiTheme="minorHAnsi" w:cstheme="minorHAnsi"/>
                <w:color w:val="538135" w:themeColor="accent6" w:themeShade="BF"/>
                <w:sz w:val="20"/>
                <w:u w:color="000000"/>
                <w:bdr w:val="nil"/>
                <w:lang w:val="en-US"/>
              </w:rPr>
            </w:pPr>
            <w:r w:rsidRPr="00681BB5">
              <w:rPr>
                <w:rFonts w:asciiTheme="minorHAnsi" w:eastAsia="Times New Roman" w:hAnsiTheme="minorHAnsi" w:cstheme="minorHAnsi"/>
                <w:color w:val="538135" w:themeColor="accent6" w:themeShade="BF"/>
                <w:sz w:val="20"/>
                <w:u w:color="000000"/>
                <w:bdr w:val="nil"/>
                <w:lang w:val="en-US" w:eastAsia="nl-NL"/>
              </w:rPr>
              <w:t xml:space="preserve">Civil actors are actively invited by public or private actors to participate </w:t>
            </w:r>
            <w:r w:rsidRPr="00681BB5">
              <w:rPr>
                <w:rFonts w:asciiTheme="minorHAnsi" w:eastAsia="Arial Unicode MS" w:hAnsiTheme="minorHAnsi" w:cstheme="minorHAnsi"/>
                <w:color w:val="538135" w:themeColor="accent6" w:themeShade="BF"/>
                <w:sz w:val="20"/>
                <w:u w:color="000000"/>
                <w:bdr w:val="nil"/>
                <w:lang w:val="en-US"/>
              </w:rPr>
              <w:t>in forested landscape governance issues</w:t>
            </w:r>
          </w:p>
        </w:tc>
      </w:tr>
      <w:tr w:rsidR="001E02C6" w:rsidRPr="00681BB5" w14:paraId="7CB51575" w14:textId="77777777" w:rsidTr="001E02C6">
        <w:trPr>
          <w:trHeight w:val="283"/>
        </w:trPr>
        <w:tc>
          <w:tcPr>
            <w:tcW w:w="792" w:type="dxa"/>
            <w:tcMar>
              <w:left w:w="103" w:type="dxa"/>
            </w:tcMar>
          </w:tcPr>
          <w:p w14:paraId="5FC099B0"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lastRenderedPageBreak/>
              <w:t>Level 5</w:t>
            </w:r>
          </w:p>
        </w:tc>
        <w:tc>
          <w:tcPr>
            <w:tcW w:w="2721" w:type="dxa"/>
            <w:tcMar>
              <w:left w:w="103" w:type="dxa"/>
            </w:tcMar>
          </w:tcPr>
          <w:p w14:paraId="7AD4EC25"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b/>
                <w:bCs/>
                <w:color w:val="000000" w:themeColor="text1"/>
                <w:sz w:val="20"/>
                <w:lang w:val="en-GB"/>
              </w:rPr>
              <w:t>Partnership/collaboration:</w:t>
            </w:r>
            <w:r w:rsidRPr="00681BB5">
              <w:rPr>
                <w:rFonts w:asciiTheme="minorHAnsi" w:hAnsiTheme="minorHAnsi" w:cstheme="minorHAnsi"/>
                <w:color w:val="000000" w:themeColor="text1"/>
                <w:sz w:val="20"/>
                <w:lang w:val="en-GB"/>
              </w:rPr>
              <w:t xml:space="preserve"> </w:t>
            </w:r>
          </w:p>
          <w:p w14:paraId="55744745"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Civil actors are considered partners by public and/or private actors in decision making and processes of forested landscape governance.  </w:t>
            </w:r>
          </w:p>
          <w:p w14:paraId="68DEF768" w14:textId="77777777" w:rsidR="001E02C6" w:rsidRPr="00681BB5" w:rsidRDefault="001E02C6" w:rsidP="001E02C6">
            <w:pPr>
              <w:rPr>
                <w:rFonts w:asciiTheme="minorHAnsi" w:hAnsiTheme="minorHAnsi" w:cstheme="minorHAnsi"/>
                <w:i/>
                <w:iCs/>
                <w:color w:val="0070C0"/>
                <w:sz w:val="20"/>
                <w:lang w:val="en-GB"/>
              </w:rPr>
            </w:pPr>
            <w:r w:rsidRPr="00681BB5">
              <w:rPr>
                <w:rFonts w:asciiTheme="minorHAnsi" w:hAnsiTheme="minorHAnsi" w:cstheme="minorHAnsi"/>
                <w:i/>
                <w:iCs/>
                <w:color w:val="0070C0"/>
                <w:sz w:val="20"/>
                <w:lang w:val="en-GB"/>
              </w:rPr>
              <w:t>- Civil actors have the capacity and means to influence or participate as equal partners</w:t>
            </w:r>
          </w:p>
          <w:p w14:paraId="4CC64CB6" w14:textId="77777777" w:rsidR="001E02C6" w:rsidRPr="00681BB5" w:rsidRDefault="001E02C6" w:rsidP="001E02C6">
            <w:pPr>
              <w:rPr>
                <w:rFonts w:asciiTheme="minorHAnsi" w:hAnsiTheme="minorHAnsi" w:cstheme="minorHAnsi"/>
                <w:color w:val="538135" w:themeColor="accent6" w:themeShade="BF"/>
                <w:sz w:val="20"/>
                <w:lang w:val="en-GB"/>
              </w:rPr>
            </w:pPr>
            <w:r w:rsidRPr="00681BB5">
              <w:rPr>
                <w:rFonts w:asciiTheme="minorHAnsi" w:hAnsiTheme="minorHAnsi" w:cstheme="minorHAnsi"/>
                <w:color w:val="538135" w:themeColor="accent6" w:themeShade="BF"/>
                <w:sz w:val="20"/>
                <w:lang w:val="en-GB"/>
              </w:rPr>
              <w:t xml:space="preserve">- </w:t>
            </w:r>
            <w:proofErr w:type="spellStart"/>
            <w:r w:rsidRPr="00681BB5">
              <w:rPr>
                <w:rFonts w:asciiTheme="minorHAnsi" w:hAnsiTheme="minorHAnsi" w:cstheme="minorHAnsi"/>
                <w:color w:val="538135" w:themeColor="accent6" w:themeShade="BF"/>
                <w:sz w:val="20"/>
                <w:lang w:val="en-GB"/>
              </w:rPr>
              <w:t>Favorable</w:t>
            </w:r>
            <w:proofErr w:type="spellEnd"/>
            <w:r w:rsidRPr="00681BB5">
              <w:rPr>
                <w:rFonts w:asciiTheme="minorHAnsi" w:hAnsiTheme="minorHAnsi" w:cstheme="minorHAnsi"/>
                <w:color w:val="538135" w:themeColor="accent6" w:themeShade="BF"/>
                <w:sz w:val="20"/>
                <w:lang w:val="en-GB"/>
              </w:rPr>
              <w:t xml:space="preserve"> operational space.</w:t>
            </w:r>
          </w:p>
          <w:p w14:paraId="6E79CC96" w14:textId="77777777" w:rsidR="001E02C6" w:rsidRPr="00681BB5" w:rsidRDefault="001E02C6" w:rsidP="001E02C6">
            <w:pPr>
              <w:rPr>
                <w:rFonts w:asciiTheme="minorHAnsi" w:hAnsiTheme="minorHAnsi" w:cstheme="minorHAnsi"/>
                <w:bCs/>
                <w:color w:val="000000" w:themeColor="text1"/>
                <w:sz w:val="20"/>
                <w:lang w:val="en-GB"/>
              </w:rPr>
            </w:pPr>
          </w:p>
        </w:tc>
        <w:tc>
          <w:tcPr>
            <w:tcW w:w="7402" w:type="dxa"/>
            <w:tcMar>
              <w:left w:w="103" w:type="dxa"/>
            </w:tcMar>
          </w:tcPr>
          <w:p w14:paraId="51AA9AF7" w14:textId="77777777" w:rsidR="001E02C6" w:rsidRPr="00681BB5" w:rsidRDefault="001E02C6" w:rsidP="00380088">
            <w:pPr>
              <w:numPr>
                <w:ilvl w:val="0"/>
                <w:numId w:val="7"/>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 xml:space="preserve">Civil actors are directly involved in planning, decision making processes and activities through a formal partnership/ joint body with public and/or private actors for a shared common </w:t>
            </w:r>
            <w:proofErr w:type="gramStart"/>
            <w:r w:rsidRPr="00681BB5">
              <w:rPr>
                <w:rFonts w:asciiTheme="minorHAnsi" w:eastAsia="Calibri" w:hAnsiTheme="minorHAnsi" w:cstheme="minorHAnsi"/>
                <w:color w:val="00000A"/>
                <w:kern w:val="1"/>
                <w:sz w:val="20"/>
                <w:lang w:val="en-GB"/>
              </w:rPr>
              <w:t>goal, and</w:t>
            </w:r>
            <w:proofErr w:type="gramEnd"/>
            <w:r w:rsidRPr="00681BB5">
              <w:rPr>
                <w:rFonts w:asciiTheme="minorHAnsi" w:eastAsia="Calibri" w:hAnsiTheme="minorHAnsi" w:cstheme="minorHAnsi"/>
                <w:color w:val="00000A"/>
                <w:kern w:val="1"/>
                <w:sz w:val="20"/>
                <w:lang w:val="en-GB"/>
              </w:rPr>
              <w:t xml:space="preserve"> agreed division of roles and responsibilities. E.g.: community management committee for communal forest area used by multiple stakeholders. </w:t>
            </w:r>
          </w:p>
          <w:p w14:paraId="1907D4F8" w14:textId="77777777" w:rsidR="001E02C6" w:rsidRPr="00681BB5" w:rsidRDefault="001E02C6" w:rsidP="00380088">
            <w:pPr>
              <w:numPr>
                <w:ilvl w:val="0"/>
                <w:numId w:val="7"/>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 xml:space="preserve">Decisions regarding forested landscape governance are the result of negotiations between civil and public/private actors, or direct influence of civil actors through L&amp;A, </w:t>
            </w:r>
            <w:proofErr w:type="gramStart"/>
            <w:r w:rsidRPr="00681BB5">
              <w:rPr>
                <w:rFonts w:asciiTheme="minorHAnsi" w:eastAsia="Calibri" w:hAnsiTheme="minorHAnsi" w:cstheme="minorHAnsi"/>
                <w:color w:val="00000A"/>
                <w:kern w:val="1"/>
                <w:sz w:val="20"/>
                <w:lang w:val="en-GB"/>
              </w:rPr>
              <w:t>e.g.</w:t>
            </w:r>
            <w:proofErr w:type="gramEnd"/>
            <w:r w:rsidRPr="00681BB5">
              <w:rPr>
                <w:rFonts w:asciiTheme="minorHAnsi" w:eastAsia="Calibri" w:hAnsiTheme="minorHAnsi" w:cstheme="minorHAnsi"/>
                <w:color w:val="00000A"/>
                <w:kern w:val="1"/>
                <w:sz w:val="20"/>
                <w:lang w:val="en-GB"/>
              </w:rPr>
              <w:t xml:space="preserve"> on spatial planning/ governance/ land use or tenure rights in a forested landscape, or in standard setting for oil palm growers. </w:t>
            </w:r>
          </w:p>
          <w:p w14:paraId="5C81DC66" w14:textId="77777777" w:rsidR="001E02C6" w:rsidRPr="00681BB5" w:rsidRDefault="001E02C6" w:rsidP="00380088">
            <w:pPr>
              <w:numPr>
                <w:ilvl w:val="0"/>
                <w:numId w:val="7"/>
              </w:numPr>
              <w:contextualSpacing/>
              <w:rPr>
                <w:rFonts w:asciiTheme="minorHAnsi" w:eastAsia="Calibri" w:hAnsiTheme="minorHAnsi" w:cstheme="minorHAnsi"/>
                <w:i/>
                <w:iCs/>
                <w:color w:val="0070C0"/>
                <w:kern w:val="1"/>
                <w:sz w:val="20"/>
                <w:lang w:val="en-GB"/>
              </w:rPr>
            </w:pPr>
            <w:r w:rsidRPr="00681BB5">
              <w:rPr>
                <w:rFonts w:asciiTheme="minorHAnsi" w:eastAsia="Calibri" w:hAnsiTheme="minorHAnsi" w:cstheme="minorHAnsi"/>
                <w:i/>
                <w:iCs/>
                <w:color w:val="0070C0"/>
                <w:kern w:val="1"/>
                <w:sz w:val="20"/>
                <w:lang w:val="en-GB"/>
              </w:rPr>
              <w:t xml:space="preserve">Civil actors have the capacity </w:t>
            </w:r>
            <w:proofErr w:type="gramStart"/>
            <w:r w:rsidRPr="00681BB5">
              <w:rPr>
                <w:rFonts w:asciiTheme="minorHAnsi" w:eastAsia="Calibri" w:hAnsiTheme="minorHAnsi" w:cstheme="minorHAnsi"/>
                <w:i/>
                <w:iCs/>
                <w:color w:val="0070C0"/>
                <w:kern w:val="1"/>
                <w:sz w:val="20"/>
                <w:lang w:val="en-GB"/>
              </w:rPr>
              <w:t>and  the</w:t>
            </w:r>
            <w:proofErr w:type="gramEnd"/>
            <w:r w:rsidRPr="00681BB5">
              <w:rPr>
                <w:rFonts w:asciiTheme="minorHAnsi" w:eastAsia="Calibri" w:hAnsiTheme="minorHAnsi" w:cstheme="minorHAnsi"/>
                <w:i/>
                <w:iCs/>
                <w:color w:val="0070C0"/>
                <w:kern w:val="1"/>
                <w:sz w:val="20"/>
                <w:lang w:val="en-GB"/>
              </w:rPr>
              <w:t xml:space="preserve"> means to participate in forms of village and inter-village spatial planning; participatory conservation planning etc.</w:t>
            </w:r>
          </w:p>
          <w:p w14:paraId="7CF118A2" w14:textId="77777777" w:rsidR="001E02C6" w:rsidRPr="00681BB5" w:rsidRDefault="001E02C6" w:rsidP="00380088">
            <w:pPr>
              <w:numPr>
                <w:ilvl w:val="0"/>
                <w:numId w:val="7"/>
              </w:numPr>
              <w:contextualSpacing/>
              <w:rPr>
                <w:rFonts w:asciiTheme="minorHAnsi" w:eastAsia="Calibri" w:hAnsiTheme="minorHAnsi" w:cstheme="minorHAnsi"/>
                <w:i/>
                <w:iCs/>
                <w:color w:val="0070C0"/>
                <w:kern w:val="1"/>
                <w:sz w:val="20"/>
                <w:lang w:val="en-GB"/>
              </w:rPr>
            </w:pPr>
            <w:r w:rsidRPr="00681BB5">
              <w:rPr>
                <w:rFonts w:asciiTheme="minorHAnsi" w:eastAsia="Calibri" w:hAnsiTheme="minorHAnsi" w:cstheme="minorHAnsi"/>
                <w:i/>
                <w:iCs/>
                <w:color w:val="0070C0"/>
                <w:kern w:val="1"/>
                <w:sz w:val="20"/>
                <w:lang w:val="en-GB"/>
              </w:rPr>
              <w:t xml:space="preserve">Members of farmer’s associations are starting to deploy nature based sustainable practices </w:t>
            </w:r>
          </w:p>
          <w:p w14:paraId="484AE80D" w14:textId="77777777" w:rsidR="001E02C6" w:rsidRPr="00681BB5" w:rsidRDefault="001E02C6" w:rsidP="00380088">
            <w:pPr>
              <w:numPr>
                <w:ilvl w:val="0"/>
                <w:numId w:val="7"/>
              </w:numPr>
              <w:contextualSpacing/>
              <w:rPr>
                <w:rFonts w:asciiTheme="minorHAnsi" w:eastAsia="Calibri" w:hAnsiTheme="minorHAnsi" w:cstheme="minorHAnsi"/>
                <w:i/>
                <w:iCs/>
                <w:color w:val="538135" w:themeColor="accent6" w:themeShade="BF"/>
                <w:kern w:val="1"/>
                <w:sz w:val="20"/>
                <w:lang w:val="en-GB"/>
              </w:rPr>
            </w:pPr>
            <w:r w:rsidRPr="00681BB5">
              <w:rPr>
                <w:rFonts w:asciiTheme="minorHAnsi" w:eastAsia="Calibri" w:hAnsiTheme="minorHAnsi" w:cstheme="minorHAnsi"/>
                <w:color w:val="538135" w:themeColor="accent6" w:themeShade="BF"/>
                <w:kern w:val="1"/>
                <w:sz w:val="20"/>
                <w:lang w:val="en-GB"/>
              </w:rPr>
              <w:t>Civil actors are treated as equal partners and are given the opportunity and the means to participate in forested landscape governance issues</w:t>
            </w:r>
          </w:p>
        </w:tc>
      </w:tr>
      <w:tr w:rsidR="001E02C6" w:rsidRPr="00681BB5" w14:paraId="731EE4EB" w14:textId="77777777" w:rsidTr="001E02C6">
        <w:trPr>
          <w:trHeight w:val="20"/>
        </w:trPr>
        <w:tc>
          <w:tcPr>
            <w:tcW w:w="792" w:type="dxa"/>
            <w:tcMar>
              <w:left w:w="103" w:type="dxa"/>
            </w:tcMar>
          </w:tcPr>
          <w:p w14:paraId="4A05286F"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Level 6</w:t>
            </w:r>
          </w:p>
        </w:tc>
        <w:tc>
          <w:tcPr>
            <w:tcW w:w="2721" w:type="dxa"/>
            <w:tcMar>
              <w:left w:w="103" w:type="dxa"/>
            </w:tcMar>
          </w:tcPr>
          <w:p w14:paraId="42ECF8C6" w14:textId="77777777" w:rsidR="001E02C6" w:rsidRPr="00681BB5" w:rsidRDefault="001E02C6" w:rsidP="001E02C6">
            <w:pPr>
              <w:rPr>
                <w:rFonts w:asciiTheme="minorHAnsi" w:hAnsiTheme="minorHAnsi" w:cstheme="minorHAnsi"/>
                <w:b/>
                <w:bCs/>
                <w:color w:val="000000" w:themeColor="text1"/>
                <w:sz w:val="20"/>
                <w:lang w:val="en-GB"/>
              </w:rPr>
            </w:pPr>
            <w:r w:rsidRPr="00681BB5">
              <w:rPr>
                <w:rFonts w:asciiTheme="minorHAnsi" w:hAnsiTheme="minorHAnsi" w:cstheme="minorHAnsi"/>
                <w:b/>
                <w:bCs/>
                <w:color w:val="000000" w:themeColor="text1"/>
                <w:sz w:val="20"/>
                <w:lang w:val="en-GB"/>
              </w:rPr>
              <w:t>Leading role for civil actors</w:t>
            </w:r>
          </w:p>
          <w:p w14:paraId="1810A497"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000000" w:themeColor="text1"/>
                <w:sz w:val="20"/>
                <w:lang w:val="en-GB"/>
              </w:rPr>
              <w:t xml:space="preserve">- Civil actors have a leading influence, delegated </w:t>
            </w:r>
            <w:proofErr w:type="gramStart"/>
            <w:r w:rsidRPr="00681BB5">
              <w:rPr>
                <w:rFonts w:asciiTheme="minorHAnsi" w:hAnsiTheme="minorHAnsi" w:cstheme="minorHAnsi"/>
                <w:color w:val="000000" w:themeColor="text1"/>
                <w:sz w:val="20"/>
                <w:lang w:val="en-GB"/>
              </w:rPr>
              <w:t>power</w:t>
            </w:r>
            <w:proofErr w:type="gramEnd"/>
            <w:r w:rsidRPr="00681BB5">
              <w:rPr>
                <w:rFonts w:asciiTheme="minorHAnsi" w:hAnsiTheme="minorHAnsi" w:cstheme="minorHAnsi"/>
                <w:color w:val="000000" w:themeColor="text1"/>
                <w:sz w:val="20"/>
                <w:lang w:val="en-GB"/>
              </w:rPr>
              <w:t xml:space="preserve"> or full control in decisions on forested landscape governance. </w:t>
            </w:r>
          </w:p>
          <w:p w14:paraId="5186F478" w14:textId="77777777" w:rsidR="001E02C6" w:rsidRPr="00681BB5" w:rsidRDefault="001E02C6" w:rsidP="001E02C6">
            <w:pPr>
              <w:rPr>
                <w:rFonts w:asciiTheme="minorHAnsi" w:hAnsiTheme="minorHAnsi" w:cstheme="minorHAnsi"/>
                <w:i/>
                <w:iCs/>
                <w:color w:val="0070C0"/>
                <w:sz w:val="20"/>
                <w:lang w:val="en-GB"/>
              </w:rPr>
            </w:pPr>
            <w:r w:rsidRPr="00681BB5">
              <w:rPr>
                <w:rFonts w:asciiTheme="minorHAnsi" w:hAnsiTheme="minorHAnsi" w:cstheme="minorHAnsi"/>
                <w:i/>
                <w:iCs/>
                <w:color w:val="0070C0"/>
                <w:sz w:val="20"/>
                <w:lang w:val="en-GB"/>
              </w:rPr>
              <w:t xml:space="preserve">- Civil actors are fully capacitated and acknowledged for having the leading role. </w:t>
            </w:r>
          </w:p>
          <w:p w14:paraId="415D819A" w14:textId="77777777" w:rsidR="001E02C6" w:rsidRPr="00681BB5" w:rsidRDefault="001E02C6" w:rsidP="001E02C6">
            <w:pPr>
              <w:rPr>
                <w:rFonts w:asciiTheme="minorHAnsi" w:hAnsiTheme="minorHAnsi" w:cstheme="minorHAnsi"/>
                <w:color w:val="000000" w:themeColor="text1"/>
                <w:sz w:val="20"/>
                <w:lang w:val="en-GB"/>
              </w:rPr>
            </w:pPr>
            <w:r w:rsidRPr="00681BB5">
              <w:rPr>
                <w:rFonts w:asciiTheme="minorHAnsi" w:hAnsiTheme="minorHAnsi" w:cstheme="minorHAnsi"/>
                <w:color w:val="538135" w:themeColor="accent6" w:themeShade="BF"/>
                <w:sz w:val="20"/>
                <w:lang w:val="en-GB"/>
              </w:rPr>
              <w:t>- Conducive, safe operational space.</w:t>
            </w:r>
          </w:p>
        </w:tc>
        <w:tc>
          <w:tcPr>
            <w:tcW w:w="7402" w:type="dxa"/>
            <w:tcMar>
              <w:left w:w="103" w:type="dxa"/>
            </w:tcMar>
          </w:tcPr>
          <w:p w14:paraId="3B41BAE6" w14:textId="77777777" w:rsidR="001E02C6" w:rsidRPr="00681BB5" w:rsidRDefault="001E02C6" w:rsidP="00380088">
            <w:pPr>
              <w:numPr>
                <w:ilvl w:val="0"/>
                <w:numId w:val="6"/>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Civil actors’ led activities, in which decision making is shared with public and/or private actors as equal partners</w:t>
            </w:r>
          </w:p>
          <w:p w14:paraId="63ABEE1B" w14:textId="77777777" w:rsidR="001E02C6" w:rsidRPr="00681BB5" w:rsidRDefault="001E02C6" w:rsidP="00380088">
            <w:pPr>
              <w:numPr>
                <w:ilvl w:val="0"/>
                <w:numId w:val="6"/>
              </w:numPr>
              <w:contextualSpacing/>
              <w:rPr>
                <w:rFonts w:asciiTheme="minorHAnsi" w:eastAsia="Calibri" w:hAnsiTheme="minorHAnsi" w:cstheme="minorHAnsi"/>
                <w:color w:val="00000A"/>
                <w:kern w:val="1"/>
                <w:sz w:val="20"/>
                <w:lang w:val="en-GB"/>
              </w:rPr>
            </w:pPr>
            <w:r w:rsidRPr="00681BB5">
              <w:rPr>
                <w:rFonts w:asciiTheme="minorHAnsi" w:eastAsia="Calibri" w:hAnsiTheme="minorHAnsi" w:cstheme="minorHAnsi"/>
                <w:color w:val="00000A"/>
                <w:kern w:val="1"/>
                <w:sz w:val="20"/>
                <w:lang w:val="en-GB"/>
              </w:rPr>
              <w:t xml:space="preserve">Civil actors have the dominant or full </w:t>
            </w:r>
            <w:proofErr w:type="gramStart"/>
            <w:r w:rsidRPr="00681BB5">
              <w:rPr>
                <w:rFonts w:asciiTheme="minorHAnsi" w:eastAsia="Calibri" w:hAnsiTheme="minorHAnsi" w:cstheme="minorHAnsi"/>
                <w:color w:val="00000A"/>
                <w:kern w:val="1"/>
                <w:sz w:val="20"/>
                <w:lang w:val="en-GB"/>
              </w:rPr>
              <w:t>decision making</w:t>
            </w:r>
            <w:proofErr w:type="gramEnd"/>
            <w:r w:rsidRPr="00681BB5">
              <w:rPr>
                <w:rFonts w:asciiTheme="minorHAnsi" w:eastAsia="Calibri" w:hAnsiTheme="minorHAnsi" w:cstheme="minorHAnsi"/>
                <w:color w:val="00000A"/>
                <w:kern w:val="1"/>
                <w:sz w:val="20"/>
                <w:lang w:val="en-GB"/>
              </w:rPr>
              <w:t xml:space="preserve"> authority in a plan or program, even if the goal was set by a public or private actor. </w:t>
            </w:r>
            <w:proofErr w:type="gramStart"/>
            <w:r w:rsidRPr="00681BB5">
              <w:rPr>
                <w:rFonts w:asciiTheme="minorHAnsi" w:eastAsia="Calibri" w:hAnsiTheme="minorHAnsi" w:cstheme="minorHAnsi"/>
                <w:color w:val="00000A"/>
                <w:kern w:val="1"/>
                <w:sz w:val="20"/>
                <w:lang w:val="en-GB"/>
              </w:rPr>
              <w:t>E.g.</w:t>
            </w:r>
            <w:proofErr w:type="gramEnd"/>
            <w:r w:rsidRPr="00681BB5">
              <w:rPr>
                <w:rFonts w:asciiTheme="minorHAnsi" w:eastAsia="Calibri" w:hAnsiTheme="minorHAnsi" w:cstheme="minorHAnsi"/>
                <w:color w:val="00000A"/>
                <w:kern w:val="1"/>
                <w:sz w:val="20"/>
                <w:lang w:val="en-GB"/>
              </w:rPr>
              <w:t xml:space="preserve"> community forested area management committee composed of representatives of different community stakeholders with the delegated authority to take decisions on land use and tenure rights.  Representatives of public or private actors might be in the committee but with an advisory role only.</w:t>
            </w:r>
          </w:p>
          <w:p w14:paraId="55DA78DE" w14:textId="77777777" w:rsidR="001E02C6" w:rsidRPr="00681BB5" w:rsidRDefault="001E02C6" w:rsidP="00380088">
            <w:pPr>
              <w:numPr>
                <w:ilvl w:val="0"/>
                <w:numId w:val="6"/>
              </w:numPr>
              <w:contextualSpacing/>
              <w:rPr>
                <w:rFonts w:asciiTheme="minorHAnsi" w:eastAsia="Calibri" w:hAnsiTheme="minorHAnsi" w:cstheme="minorHAnsi"/>
                <w:i/>
                <w:iCs/>
                <w:color w:val="0070C0"/>
                <w:kern w:val="1"/>
                <w:sz w:val="20"/>
                <w:lang w:val="en-GB"/>
              </w:rPr>
            </w:pPr>
            <w:r w:rsidRPr="00681BB5">
              <w:rPr>
                <w:rFonts w:asciiTheme="minorHAnsi" w:eastAsia="Calibri" w:hAnsiTheme="minorHAnsi" w:cstheme="minorHAnsi"/>
                <w:i/>
                <w:iCs/>
                <w:color w:val="0070C0"/>
                <w:kern w:val="1"/>
                <w:sz w:val="20"/>
                <w:lang w:val="en-GB"/>
              </w:rPr>
              <w:t xml:space="preserve">Resources and responsibilities are passed to civil actors for decisions on forested landscape governance issues, </w:t>
            </w:r>
            <w:proofErr w:type="gramStart"/>
            <w:r w:rsidRPr="00681BB5">
              <w:rPr>
                <w:rFonts w:asciiTheme="minorHAnsi" w:eastAsia="Calibri" w:hAnsiTheme="minorHAnsi" w:cstheme="minorHAnsi"/>
                <w:i/>
                <w:iCs/>
                <w:color w:val="0070C0"/>
                <w:kern w:val="1"/>
                <w:sz w:val="20"/>
                <w:lang w:val="en-GB"/>
              </w:rPr>
              <w:t>e.g.</w:t>
            </w:r>
            <w:proofErr w:type="gramEnd"/>
            <w:r w:rsidRPr="00681BB5">
              <w:rPr>
                <w:rFonts w:asciiTheme="minorHAnsi" w:eastAsia="Calibri" w:hAnsiTheme="minorHAnsi" w:cstheme="minorHAnsi"/>
                <w:i/>
                <w:iCs/>
                <w:color w:val="0070C0"/>
                <w:kern w:val="1"/>
                <w:sz w:val="20"/>
                <w:lang w:val="en-GB"/>
              </w:rPr>
              <w:t xml:space="preserve"> a forested area user corporation with no intermediaries between the corporation and the source of funds.</w:t>
            </w:r>
          </w:p>
          <w:p w14:paraId="395BCE8A" w14:textId="77777777" w:rsidR="001E02C6" w:rsidRPr="00681BB5" w:rsidRDefault="001E02C6" w:rsidP="00380088">
            <w:pPr>
              <w:numPr>
                <w:ilvl w:val="0"/>
                <w:numId w:val="6"/>
              </w:numPr>
              <w:contextualSpacing/>
              <w:rPr>
                <w:rFonts w:asciiTheme="minorHAnsi" w:eastAsia="Calibri" w:hAnsiTheme="minorHAnsi" w:cstheme="minorHAnsi"/>
                <w:i/>
                <w:iCs/>
                <w:color w:val="0070C0"/>
                <w:kern w:val="1"/>
                <w:sz w:val="20"/>
                <w:lang w:val="en-GB"/>
              </w:rPr>
            </w:pPr>
            <w:r w:rsidRPr="00681BB5">
              <w:rPr>
                <w:rFonts w:asciiTheme="minorHAnsi" w:eastAsia="Calibri" w:hAnsiTheme="minorHAnsi" w:cstheme="minorHAnsi"/>
                <w:i/>
                <w:iCs/>
                <w:color w:val="0070C0"/>
                <w:kern w:val="1"/>
                <w:sz w:val="20"/>
                <w:lang w:val="en-GB"/>
              </w:rPr>
              <w:t xml:space="preserve">Members of farmer’s associations are deploying nature based sustainable practices  </w:t>
            </w:r>
          </w:p>
          <w:p w14:paraId="120F6192" w14:textId="77777777" w:rsidR="001E02C6" w:rsidRPr="00681BB5" w:rsidRDefault="001E02C6" w:rsidP="00380088">
            <w:pPr>
              <w:numPr>
                <w:ilvl w:val="0"/>
                <w:numId w:val="6"/>
              </w:numPr>
              <w:contextualSpacing/>
              <w:rPr>
                <w:rFonts w:asciiTheme="minorHAnsi" w:eastAsia="Calibri" w:hAnsiTheme="minorHAnsi" w:cstheme="minorHAnsi"/>
                <w:color w:val="538135" w:themeColor="accent6" w:themeShade="BF"/>
                <w:kern w:val="1"/>
                <w:sz w:val="20"/>
                <w:lang w:val="en-GB"/>
              </w:rPr>
            </w:pPr>
            <w:r w:rsidRPr="00681BB5">
              <w:rPr>
                <w:rFonts w:asciiTheme="minorHAnsi" w:eastAsia="Calibri" w:hAnsiTheme="minorHAnsi" w:cstheme="minorHAnsi"/>
                <w:color w:val="538135" w:themeColor="accent6" w:themeShade="BF"/>
                <w:kern w:val="1"/>
                <w:sz w:val="20"/>
                <w:lang w:val="en-GB"/>
              </w:rPr>
              <w:t>Civil actors can initiate agenda and are given the responsibility, power and means for managing aspects of all, or certain landscape governance issues. Public or private actors do not direct but offer support and advice to consider.</w:t>
            </w:r>
          </w:p>
        </w:tc>
      </w:tr>
    </w:tbl>
    <w:p w14:paraId="18AB3DF8" w14:textId="4DDD6582" w:rsidR="006E4FBD" w:rsidRPr="00681BB5" w:rsidRDefault="006E4FBD" w:rsidP="0001655B">
      <w:pPr>
        <w:tabs>
          <w:tab w:val="left" w:pos="2085"/>
        </w:tabs>
        <w:rPr>
          <w:rFonts w:asciiTheme="minorHAnsi" w:hAnsiTheme="minorHAnsi" w:cstheme="minorHAnsi"/>
          <w:lang w:val="en-US"/>
        </w:rPr>
      </w:pPr>
    </w:p>
    <w:p w14:paraId="7044FBDD" w14:textId="147ABADD" w:rsidR="006E4FBD" w:rsidRPr="00681BB5" w:rsidRDefault="006E4FBD" w:rsidP="006E4FBD">
      <w:pPr>
        <w:keepNext/>
        <w:keepLines/>
        <w:spacing w:before="120"/>
        <w:outlineLvl w:val="0"/>
        <w:rPr>
          <w:rFonts w:asciiTheme="minorHAnsi" w:eastAsiaTheme="majorEastAsia" w:hAnsiTheme="minorHAnsi" w:cstheme="minorHAnsi"/>
          <w:b/>
          <w:color w:val="000000" w:themeColor="text1"/>
          <w:sz w:val="32"/>
          <w:szCs w:val="32"/>
          <w:lang w:val="en-GB"/>
        </w:rPr>
      </w:pPr>
      <w:r w:rsidRPr="00681BB5">
        <w:rPr>
          <w:rFonts w:asciiTheme="minorHAnsi" w:hAnsiTheme="minorHAnsi" w:cstheme="minorHAnsi"/>
          <w:lang w:val="en-US"/>
        </w:rPr>
        <w:br w:type="page"/>
      </w:r>
      <w:r w:rsidRPr="00681BB5">
        <w:rPr>
          <w:rFonts w:asciiTheme="minorHAnsi" w:eastAsiaTheme="majorEastAsia" w:hAnsiTheme="minorHAnsi" w:cstheme="minorHAnsi"/>
          <w:b/>
          <w:color w:val="000000" w:themeColor="text1"/>
          <w:sz w:val="32"/>
          <w:szCs w:val="32"/>
          <w:lang w:val="en-US"/>
        </w:rPr>
        <w:lastRenderedPageBreak/>
        <w:t xml:space="preserve">Annex </w:t>
      </w:r>
      <w:proofErr w:type="spellStart"/>
      <w:r w:rsidRPr="00681BB5">
        <w:rPr>
          <w:rFonts w:asciiTheme="minorHAnsi" w:eastAsiaTheme="majorEastAsia" w:hAnsiTheme="minorHAnsi" w:cstheme="minorHAnsi"/>
          <w:b/>
          <w:color w:val="000000" w:themeColor="text1"/>
          <w:sz w:val="32"/>
          <w:szCs w:val="32"/>
          <w:lang w:val="en-US"/>
        </w:rPr>
        <w:t>IVc</w:t>
      </w:r>
      <w:proofErr w:type="spellEnd"/>
      <w:r w:rsidRPr="00681BB5">
        <w:rPr>
          <w:rFonts w:asciiTheme="minorHAnsi" w:eastAsiaTheme="majorEastAsia" w:hAnsiTheme="minorHAnsi" w:cstheme="minorHAnsi"/>
          <w:b/>
          <w:color w:val="000000" w:themeColor="text1"/>
          <w:sz w:val="32"/>
          <w:szCs w:val="32"/>
          <w:lang w:val="en-US"/>
        </w:rPr>
        <w:t>: Climate-Smart Practice (CSP) tool</w:t>
      </w:r>
    </w:p>
    <w:p w14:paraId="64351C07" w14:textId="77777777" w:rsidR="006E4FBD" w:rsidRPr="00681BB5" w:rsidRDefault="006E4FBD" w:rsidP="006E4FBD">
      <w:pPr>
        <w:spacing w:after="160"/>
        <w:rPr>
          <w:rFonts w:asciiTheme="minorHAnsi" w:hAnsiTheme="minorHAnsi" w:cstheme="minorHAnsi"/>
          <w:lang w:val="en-GB"/>
        </w:rPr>
      </w:pPr>
      <w:r w:rsidRPr="00681BB5">
        <w:rPr>
          <w:rFonts w:asciiTheme="minorHAnsi" w:hAnsiTheme="minorHAnsi" w:cstheme="minorHAnsi"/>
          <w:lang w:val="en-GB"/>
        </w:rPr>
        <w:t>The CSP tool is a scale of 5 levels. The levels in the tool are formulated so that they can apply to different stakeholders, but will be most relevant for communities, smallholders and other civil actors that are actively targeted to improve their practices for adaptation and mitigation of a changing climate. This tool does not provide a single definition of what a climate-smart practice is, since this is highly dependent on local conditions, but rather gives indication of the process of moving from ‘climate unawareness’ to climate-smartness.</w:t>
      </w:r>
    </w:p>
    <w:p w14:paraId="6481378B" w14:textId="77777777" w:rsidR="006E4FBD" w:rsidRPr="00681BB5" w:rsidRDefault="006E4FBD" w:rsidP="006E4FBD">
      <w:pPr>
        <w:spacing w:after="160"/>
        <w:rPr>
          <w:rFonts w:asciiTheme="minorHAnsi" w:hAnsiTheme="minorHAnsi" w:cstheme="minorHAnsi"/>
          <w:b/>
          <w:lang w:val="en-GB"/>
        </w:rPr>
      </w:pPr>
      <w:r w:rsidRPr="00681BB5">
        <w:rPr>
          <w:rFonts w:asciiTheme="minorHAnsi" w:hAnsiTheme="minorHAnsi" w:cstheme="minorHAnsi"/>
          <w:b/>
          <w:lang w:val="en-GB"/>
        </w:rPr>
        <w:t>Scaling up</w:t>
      </w:r>
    </w:p>
    <w:p w14:paraId="4C3CCB21" w14:textId="77777777" w:rsidR="006E4FBD" w:rsidRPr="00681BB5" w:rsidRDefault="006E4FBD" w:rsidP="006E4FBD">
      <w:pPr>
        <w:spacing w:after="160"/>
        <w:rPr>
          <w:rFonts w:asciiTheme="minorHAnsi" w:hAnsiTheme="minorHAnsi" w:cstheme="minorHAnsi"/>
          <w:lang w:val="en-GB"/>
        </w:rPr>
      </w:pPr>
      <w:r w:rsidRPr="00681BB5">
        <w:rPr>
          <w:rFonts w:asciiTheme="minorHAnsi" w:hAnsiTheme="minorHAnsi" w:cstheme="minorHAnsi"/>
          <w:lang w:val="en-GB"/>
        </w:rPr>
        <w:t xml:space="preserve">The levels on the CSP tool give an indication what steps can be considered as separate outcomes. For the CSP tool specifically, besides increasing in levels, an increase in scale, </w:t>
      </w:r>
      <w:proofErr w:type="gramStart"/>
      <w:r w:rsidRPr="00681BB5">
        <w:rPr>
          <w:rFonts w:asciiTheme="minorHAnsi" w:hAnsiTheme="minorHAnsi" w:cstheme="minorHAnsi"/>
          <w:lang w:val="en-GB"/>
        </w:rPr>
        <w:t>i.e.</w:t>
      </w:r>
      <w:proofErr w:type="gramEnd"/>
      <w:r w:rsidRPr="00681BB5">
        <w:rPr>
          <w:rFonts w:asciiTheme="minorHAnsi" w:hAnsiTheme="minorHAnsi" w:cstheme="minorHAnsi"/>
          <w:lang w:val="en-GB"/>
        </w:rPr>
        <w:t xml:space="preserve"> geographical or number of people, can also be considered a separate outcome. For example, a community adopted a climate-smart practice (level 5) that is consequently taken up and integrated on regional level.</w:t>
      </w:r>
    </w:p>
    <w:p w14:paraId="53497F96" w14:textId="77777777" w:rsidR="006E4FBD" w:rsidRPr="00681BB5" w:rsidRDefault="006E4FBD" w:rsidP="006E4FBD">
      <w:pPr>
        <w:spacing w:after="160"/>
        <w:rPr>
          <w:rFonts w:asciiTheme="minorHAnsi" w:hAnsiTheme="minorHAnsi" w:cstheme="minorHAnsi"/>
          <w:lang w:val="en-GB"/>
        </w:rPr>
      </w:pPr>
    </w:p>
    <w:tbl>
      <w:tblPr>
        <w:tblStyle w:val="TableGrid"/>
        <w:tblW w:w="5000" w:type="pct"/>
        <w:tblCellMar>
          <w:left w:w="103" w:type="dxa"/>
        </w:tblCellMar>
        <w:tblLook w:val="04A0" w:firstRow="1" w:lastRow="0" w:firstColumn="1" w:lastColumn="0" w:noHBand="0" w:noVBand="1"/>
      </w:tblPr>
      <w:tblGrid>
        <w:gridCol w:w="753"/>
        <w:gridCol w:w="2522"/>
        <w:gridCol w:w="6030"/>
      </w:tblGrid>
      <w:tr w:rsidR="006E4FBD" w:rsidRPr="00681BB5" w14:paraId="787BC06C" w14:textId="77777777" w:rsidTr="00CD6DDA">
        <w:trPr>
          <w:tblHeader/>
        </w:trPr>
        <w:tc>
          <w:tcPr>
            <w:tcW w:w="405" w:type="pct"/>
            <w:shd w:val="clear" w:color="auto" w:fill="E7E6E6" w:themeFill="background2"/>
            <w:tcMar>
              <w:left w:w="103" w:type="dxa"/>
            </w:tcMar>
          </w:tcPr>
          <w:p w14:paraId="45B08C16" w14:textId="77777777" w:rsidR="006E4FBD" w:rsidRPr="00681BB5" w:rsidRDefault="006E4FBD" w:rsidP="00CD6DDA">
            <w:pPr>
              <w:rPr>
                <w:rFonts w:asciiTheme="minorHAnsi" w:hAnsiTheme="minorHAnsi" w:cstheme="minorHAnsi"/>
                <w:b/>
                <w:bCs/>
                <w:szCs w:val="20"/>
              </w:rPr>
            </w:pPr>
            <w:r w:rsidRPr="00681BB5">
              <w:rPr>
                <w:rFonts w:asciiTheme="minorHAnsi" w:hAnsiTheme="minorHAnsi" w:cstheme="minorHAnsi"/>
                <w:b/>
                <w:bCs/>
                <w:szCs w:val="20"/>
              </w:rPr>
              <w:t>Level</w:t>
            </w:r>
          </w:p>
        </w:tc>
        <w:tc>
          <w:tcPr>
            <w:tcW w:w="1355" w:type="pct"/>
            <w:shd w:val="clear" w:color="auto" w:fill="E7E6E6" w:themeFill="background2"/>
            <w:tcMar>
              <w:left w:w="103" w:type="dxa"/>
            </w:tcMar>
          </w:tcPr>
          <w:p w14:paraId="20FB05BB" w14:textId="77777777" w:rsidR="006E4FBD" w:rsidRPr="00681BB5" w:rsidRDefault="006E4FBD" w:rsidP="00CD6DDA">
            <w:pPr>
              <w:rPr>
                <w:rFonts w:asciiTheme="minorHAnsi" w:hAnsiTheme="minorHAnsi" w:cstheme="minorHAnsi"/>
                <w:b/>
                <w:bCs/>
                <w:szCs w:val="20"/>
              </w:rPr>
            </w:pPr>
            <w:r w:rsidRPr="00681BB5">
              <w:rPr>
                <w:rFonts w:asciiTheme="minorHAnsi" w:hAnsiTheme="minorHAnsi" w:cstheme="minorHAnsi"/>
                <w:b/>
                <w:bCs/>
                <w:szCs w:val="20"/>
              </w:rPr>
              <w:t>Description of level</w:t>
            </w:r>
          </w:p>
        </w:tc>
        <w:tc>
          <w:tcPr>
            <w:tcW w:w="3240" w:type="pct"/>
            <w:shd w:val="clear" w:color="auto" w:fill="E7E6E6" w:themeFill="background2"/>
            <w:tcMar>
              <w:left w:w="103" w:type="dxa"/>
            </w:tcMar>
          </w:tcPr>
          <w:p w14:paraId="59179353" w14:textId="77777777" w:rsidR="006E4FBD" w:rsidRPr="00681BB5" w:rsidRDefault="006E4FBD" w:rsidP="00CD6DDA">
            <w:pPr>
              <w:rPr>
                <w:rFonts w:asciiTheme="minorHAnsi" w:hAnsiTheme="minorHAnsi" w:cstheme="minorHAnsi"/>
                <w:b/>
                <w:bCs/>
                <w:szCs w:val="20"/>
              </w:rPr>
            </w:pPr>
            <w:r w:rsidRPr="00681BB5">
              <w:rPr>
                <w:rFonts w:asciiTheme="minorHAnsi" w:hAnsiTheme="minorHAnsi" w:cstheme="minorHAnsi"/>
                <w:b/>
                <w:bCs/>
                <w:szCs w:val="20"/>
              </w:rPr>
              <w:t xml:space="preserve">Generic examples </w:t>
            </w:r>
          </w:p>
        </w:tc>
      </w:tr>
      <w:tr w:rsidR="006E4FBD" w:rsidRPr="00681BB5" w14:paraId="05B34E15" w14:textId="77777777" w:rsidTr="00CD6DDA">
        <w:trPr>
          <w:trHeight w:val="510"/>
        </w:trPr>
        <w:tc>
          <w:tcPr>
            <w:tcW w:w="405" w:type="pct"/>
            <w:tcMar>
              <w:left w:w="103" w:type="dxa"/>
            </w:tcMar>
            <w:vAlign w:val="center"/>
          </w:tcPr>
          <w:p w14:paraId="3E91F74E" w14:textId="77777777" w:rsidR="006E4FBD" w:rsidRPr="00681BB5" w:rsidRDefault="006E4FBD" w:rsidP="00CD6DDA">
            <w:pPr>
              <w:rPr>
                <w:rFonts w:asciiTheme="minorHAnsi" w:hAnsiTheme="minorHAnsi" w:cstheme="minorHAnsi"/>
                <w:szCs w:val="20"/>
              </w:rPr>
            </w:pPr>
            <w:r w:rsidRPr="00681BB5">
              <w:rPr>
                <w:rFonts w:asciiTheme="minorHAnsi" w:hAnsiTheme="minorHAnsi" w:cstheme="minorHAnsi"/>
                <w:szCs w:val="20"/>
              </w:rPr>
              <w:t>Level 1</w:t>
            </w:r>
          </w:p>
        </w:tc>
        <w:tc>
          <w:tcPr>
            <w:tcW w:w="1355" w:type="pct"/>
            <w:tcMar>
              <w:left w:w="103" w:type="dxa"/>
            </w:tcMar>
          </w:tcPr>
          <w:p w14:paraId="00C93FC9" w14:textId="77777777" w:rsidR="006E4FBD" w:rsidRPr="00681BB5" w:rsidRDefault="006E4FBD" w:rsidP="00CD6DDA">
            <w:pPr>
              <w:rPr>
                <w:rFonts w:asciiTheme="minorHAnsi" w:hAnsiTheme="minorHAnsi" w:cstheme="minorHAnsi"/>
                <w:b/>
                <w:szCs w:val="20"/>
                <w:lang w:val="en-GB"/>
              </w:rPr>
            </w:pPr>
            <w:r w:rsidRPr="00681BB5">
              <w:rPr>
                <w:rFonts w:asciiTheme="minorHAnsi" w:hAnsiTheme="minorHAnsi" w:cstheme="minorHAnsi"/>
                <w:szCs w:val="20"/>
                <w:lang w:val="en-GB"/>
              </w:rPr>
              <w:t xml:space="preserve">The actor has </w:t>
            </w:r>
            <w:r w:rsidRPr="00681BB5">
              <w:rPr>
                <w:rFonts w:asciiTheme="minorHAnsi" w:hAnsiTheme="minorHAnsi" w:cstheme="minorHAnsi"/>
                <w:b/>
                <w:szCs w:val="20"/>
                <w:lang w:val="en-GB"/>
              </w:rPr>
              <w:t>no knowledge and/or interest in the issue</w:t>
            </w:r>
          </w:p>
        </w:tc>
        <w:tc>
          <w:tcPr>
            <w:tcW w:w="3240" w:type="pct"/>
            <w:tcMar>
              <w:left w:w="103" w:type="dxa"/>
            </w:tcMar>
          </w:tcPr>
          <w:p w14:paraId="43A0AA55" w14:textId="77777777" w:rsidR="006E4FBD" w:rsidRPr="00681BB5" w:rsidRDefault="006E4FBD" w:rsidP="006E4FBD">
            <w:pPr>
              <w:pStyle w:val="ListParagraph"/>
              <w:numPr>
                <w:ilvl w:val="0"/>
                <w:numId w:val="6"/>
              </w:numPr>
              <w:suppressAutoHyphens w:val="0"/>
              <w:contextualSpacing/>
              <w:textAlignment w:val="auto"/>
              <w:rPr>
                <w:rFonts w:asciiTheme="minorHAnsi" w:hAnsiTheme="minorHAnsi" w:cstheme="minorHAnsi"/>
                <w:szCs w:val="20"/>
              </w:rPr>
            </w:pPr>
            <w:r w:rsidRPr="00681BB5">
              <w:rPr>
                <w:rFonts w:asciiTheme="minorHAnsi" w:hAnsiTheme="minorHAnsi" w:cstheme="minorHAnsi"/>
                <w:szCs w:val="20"/>
                <w:lang w:val="en-US"/>
              </w:rPr>
              <w:t>Smallholder</w:t>
            </w:r>
            <w:r w:rsidRPr="00681BB5">
              <w:rPr>
                <w:rFonts w:asciiTheme="minorHAnsi" w:hAnsiTheme="minorHAnsi" w:cstheme="minorHAnsi"/>
                <w:szCs w:val="20"/>
              </w:rPr>
              <w:t xml:space="preserve"> has no knowledge of the potential effects of climate change on their livelihoods and environment.</w:t>
            </w:r>
          </w:p>
        </w:tc>
      </w:tr>
      <w:tr w:rsidR="006E4FBD" w:rsidRPr="00681BB5" w14:paraId="2C03D217" w14:textId="77777777" w:rsidTr="00CD6DDA">
        <w:trPr>
          <w:trHeight w:val="510"/>
        </w:trPr>
        <w:tc>
          <w:tcPr>
            <w:tcW w:w="405" w:type="pct"/>
            <w:tcMar>
              <w:left w:w="103" w:type="dxa"/>
            </w:tcMar>
            <w:vAlign w:val="center"/>
          </w:tcPr>
          <w:p w14:paraId="4AC73A58" w14:textId="77777777" w:rsidR="006E4FBD" w:rsidRPr="00681BB5" w:rsidRDefault="006E4FBD" w:rsidP="00CD6DDA">
            <w:pPr>
              <w:rPr>
                <w:rFonts w:asciiTheme="minorHAnsi" w:hAnsiTheme="minorHAnsi" w:cstheme="minorHAnsi"/>
                <w:szCs w:val="20"/>
              </w:rPr>
            </w:pPr>
            <w:r w:rsidRPr="00681BB5">
              <w:rPr>
                <w:rFonts w:asciiTheme="minorHAnsi" w:hAnsiTheme="minorHAnsi" w:cstheme="minorHAnsi"/>
                <w:szCs w:val="20"/>
              </w:rPr>
              <w:t>Level 2</w:t>
            </w:r>
          </w:p>
        </w:tc>
        <w:tc>
          <w:tcPr>
            <w:tcW w:w="1355" w:type="pct"/>
            <w:tcMar>
              <w:left w:w="103" w:type="dxa"/>
            </w:tcMar>
          </w:tcPr>
          <w:p w14:paraId="58161D15" w14:textId="77777777" w:rsidR="006E4FBD" w:rsidRPr="00681BB5" w:rsidRDefault="006E4FBD" w:rsidP="00CD6DDA">
            <w:pPr>
              <w:rPr>
                <w:rFonts w:asciiTheme="minorHAnsi" w:hAnsiTheme="minorHAnsi" w:cstheme="minorHAnsi"/>
                <w:szCs w:val="20"/>
                <w:lang w:val="en-GB"/>
              </w:rPr>
            </w:pPr>
            <w:r w:rsidRPr="00681BB5">
              <w:rPr>
                <w:rFonts w:asciiTheme="minorHAnsi" w:hAnsiTheme="minorHAnsi" w:cstheme="minorHAnsi"/>
                <w:b/>
                <w:szCs w:val="20"/>
                <w:lang w:val="en-GB"/>
              </w:rPr>
              <w:t xml:space="preserve">Increased awareness and receptiveness </w:t>
            </w:r>
            <w:r w:rsidRPr="00681BB5">
              <w:rPr>
                <w:rFonts w:asciiTheme="minorHAnsi" w:hAnsiTheme="minorHAnsi" w:cstheme="minorHAnsi"/>
                <w:szCs w:val="20"/>
                <w:lang w:val="en-GB"/>
              </w:rPr>
              <w:t>of the actor for climate consequences and alternative practices</w:t>
            </w:r>
          </w:p>
        </w:tc>
        <w:tc>
          <w:tcPr>
            <w:tcW w:w="3240" w:type="pct"/>
            <w:tcMar>
              <w:left w:w="103" w:type="dxa"/>
            </w:tcMar>
          </w:tcPr>
          <w:p w14:paraId="636683AC" w14:textId="77777777" w:rsidR="006E4FBD" w:rsidRPr="00681BB5" w:rsidRDefault="006E4FBD" w:rsidP="006E4FBD">
            <w:pPr>
              <w:pStyle w:val="ListParagraph"/>
              <w:numPr>
                <w:ilvl w:val="0"/>
                <w:numId w:val="6"/>
              </w:numPr>
              <w:suppressAutoHyphens w:val="0"/>
              <w:contextualSpacing/>
              <w:textAlignment w:val="auto"/>
              <w:rPr>
                <w:rFonts w:asciiTheme="minorHAnsi" w:hAnsiTheme="minorHAnsi" w:cstheme="minorHAnsi"/>
                <w:szCs w:val="20"/>
              </w:rPr>
            </w:pPr>
            <w:r w:rsidRPr="00681BB5">
              <w:rPr>
                <w:rFonts w:asciiTheme="minorHAnsi" w:hAnsiTheme="minorHAnsi" w:cstheme="minorHAnsi"/>
                <w:szCs w:val="20"/>
              </w:rPr>
              <w:t>Smallholder is aware of how their practices contribute to climate change and how these effects can be mitigated.</w:t>
            </w:r>
          </w:p>
          <w:p w14:paraId="6ED63D8A" w14:textId="77777777" w:rsidR="006E4FBD" w:rsidRPr="00681BB5" w:rsidRDefault="006E4FBD" w:rsidP="006E4FBD">
            <w:pPr>
              <w:pStyle w:val="ListParagraph"/>
              <w:numPr>
                <w:ilvl w:val="0"/>
                <w:numId w:val="6"/>
              </w:numPr>
              <w:suppressAutoHyphens w:val="0"/>
              <w:contextualSpacing/>
              <w:textAlignment w:val="auto"/>
              <w:rPr>
                <w:rFonts w:asciiTheme="minorHAnsi" w:hAnsiTheme="minorHAnsi" w:cstheme="minorHAnsi"/>
                <w:szCs w:val="20"/>
              </w:rPr>
            </w:pPr>
            <w:r w:rsidRPr="00681BB5">
              <w:rPr>
                <w:rFonts w:asciiTheme="minorHAnsi" w:hAnsiTheme="minorHAnsi" w:cstheme="minorHAnsi"/>
                <w:szCs w:val="20"/>
              </w:rPr>
              <w:t xml:space="preserve">Smallholder knows of alternative practices that could reduce the impacts of climate change on their livelihoods and environment. </w:t>
            </w:r>
          </w:p>
        </w:tc>
      </w:tr>
      <w:tr w:rsidR="006E4FBD" w:rsidRPr="00681BB5" w14:paraId="742C2247" w14:textId="77777777" w:rsidTr="00CD6DDA">
        <w:trPr>
          <w:trHeight w:val="510"/>
        </w:trPr>
        <w:tc>
          <w:tcPr>
            <w:tcW w:w="405" w:type="pct"/>
            <w:tcMar>
              <w:left w:w="103" w:type="dxa"/>
            </w:tcMar>
            <w:vAlign w:val="center"/>
          </w:tcPr>
          <w:p w14:paraId="299F990B" w14:textId="77777777" w:rsidR="006E4FBD" w:rsidRPr="00681BB5" w:rsidRDefault="006E4FBD" w:rsidP="00CD6DDA">
            <w:pPr>
              <w:rPr>
                <w:rFonts w:asciiTheme="minorHAnsi" w:hAnsiTheme="minorHAnsi" w:cstheme="minorHAnsi"/>
                <w:szCs w:val="20"/>
              </w:rPr>
            </w:pPr>
            <w:r w:rsidRPr="00681BB5">
              <w:rPr>
                <w:rFonts w:asciiTheme="minorHAnsi" w:hAnsiTheme="minorHAnsi" w:cstheme="minorHAnsi"/>
                <w:szCs w:val="20"/>
              </w:rPr>
              <w:t>Level 3</w:t>
            </w:r>
          </w:p>
        </w:tc>
        <w:tc>
          <w:tcPr>
            <w:tcW w:w="1355" w:type="pct"/>
            <w:tcMar>
              <w:left w:w="103" w:type="dxa"/>
            </w:tcMar>
          </w:tcPr>
          <w:p w14:paraId="6ABF08EB" w14:textId="77777777" w:rsidR="006E4FBD" w:rsidRPr="00681BB5" w:rsidRDefault="006E4FBD" w:rsidP="00CD6DDA">
            <w:pPr>
              <w:rPr>
                <w:rFonts w:asciiTheme="minorHAnsi" w:hAnsiTheme="minorHAnsi" w:cstheme="minorHAnsi"/>
                <w:szCs w:val="20"/>
                <w:lang w:val="en-GB"/>
              </w:rPr>
            </w:pPr>
            <w:r w:rsidRPr="00681BB5">
              <w:rPr>
                <w:rFonts w:asciiTheme="minorHAnsi" w:hAnsiTheme="minorHAnsi" w:cstheme="minorHAnsi"/>
                <w:szCs w:val="20"/>
                <w:lang w:val="en-GB"/>
              </w:rPr>
              <w:t xml:space="preserve">The actor indicates </w:t>
            </w:r>
            <w:r w:rsidRPr="00681BB5">
              <w:rPr>
                <w:rFonts w:asciiTheme="minorHAnsi" w:hAnsiTheme="minorHAnsi" w:cstheme="minorHAnsi"/>
                <w:b/>
                <w:szCs w:val="20"/>
                <w:lang w:val="en-GB"/>
              </w:rPr>
              <w:t xml:space="preserve">interest and shows initiative </w:t>
            </w:r>
            <w:r w:rsidRPr="00681BB5">
              <w:rPr>
                <w:rFonts w:asciiTheme="minorHAnsi" w:hAnsiTheme="minorHAnsi" w:cstheme="minorHAnsi"/>
                <w:szCs w:val="20"/>
                <w:lang w:val="en-GB"/>
              </w:rPr>
              <w:t>to investigate alternative practices</w:t>
            </w:r>
          </w:p>
        </w:tc>
        <w:tc>
          <w:tcPr>
            <w:tcW w:w="3240" w:type="pct"/>
            <w:tcMar>
              <w:left w:w="103" w:type="dxa"/>
            </w:tcMar>
          </w:tcPr>
          <w:p w14:paraId="3DC61BFA" w14:textId="77777777" w:rsidR="006E4FBD" w:rsidRPr="00681BB5" w:rsidRDefault="006E4FBD" w:rsidP="006E4FBD">
            <w:pPr>
              <w:pStyle w:val="ListParagraph"/>
              <w:numPr>
                <w:ilvl w:val="0"/>
                <w:numId w:val="6"/>
              </w:numPr>
              <w:suppressAutoHyphens w:val="0"/>
              <w:contextualSpacing/>
              <w:textAlignment w:val="auto"/>
              <w:rPr>
                <w:rFonts w:asciiTheme="minorHAnsi" w:hAnsiTheme="minorHAnsi" w:cstheme="minorHAnsi"/>
                <w:szCs w:val="20"/>
              </w:rPr>
            </w:pPr>
            <w:r w:rsidRPr="00681BB5">
              <w:rPr>
                <w:rFonts w:asciiTheme="minorHAnsi" w:hAnsiTheme="minorHAnsi" w:cstheme="minorHAnsi"/>
                <w:szCs w:val="20"/>
              </w:rPr>
              <w:t>Smallholder actively seeks for, and/or addresses and discusses alternative practices.</w:t>
            </w:r>
          </w:p>
        </w:tc>
      </w:tr>
      <w:tr w:rsidR="006E4FBD" w:rsidRPr="00681BB5" w14:paraId="289AD664" w14:textId="77777777" w:rsidTr="00CD6DDA">
        <w:trPr>
          <w:trHeight w:val="510"/>
        </w:trPr>
        <w:tc>
          <w:tcPr>
            <w:tcW w:w="405" w:type="pct"/>
            <w:tcMar>
              <w:left w:w="103" w:type="dxa"/>
            </w:tcMar>
            <w:vAlign w:val="center"/>
          </w:tcPr>
          <w:p w14:paraId="5C2C038A" w14:textId="77777777" w:rsidR="006E4FBD" w:rsidRPr="00681BB5" w:rsidRDefault="006E4FBD" w:rsidP="00CD6DDA">
            <w:pPr>
              <w:rPr>
                <w:rFonts w:asciiTheme="minorHAnsi" w:hAnsiTheme="minorHAnsi" w:cstheme="minorHAnsi"/>
                <w:szCs w:val="20"/>
              </w:rPr>
            </w:pPr>
            <w:r w:rsidRPr="00681BB5">
              <w:rPr>
                <w:rFonts w:asciiTheme="minorHAnsi" w:hAnsiTheme="minorHAnsi" w:cstheme="minorHAnsi"/>
                <w:szCs w:val="20"/>
              </w:rPr>
              <w:t>Level 4</w:t>
            </w:r>
          </w:p>
        </w:tc>
        <w:tc>
          <w:tcPr>
            <w:tcW w:w="1355" w:type="pct"/>
            <w:tcMar>
              <w:left w:w="103" w:type="dxa"/>
            </w:tcMar>
          </w:tcPr>
          <w:p w14:paraId="1F90A7D1" w14:textId="77777777" w:rsidR="006E4FBD" w:rsidRPr="00681BB5" w:rsidRDefault="006E4FBD" w:rsidP="00CD6DDA">
            <w:pPr>
              <w:rPr>
                <w:rFonts w:asciiTheme="minorHAnsi" w:hAnsiTheme="minorHAnsi" w:cstheme="minorHAnsi"/>
                <w:b/>
                <w:szCs w:val="20"/>
                <w:lang w:val="en-GB"/>
              </w:rPr>
            </w:pPr>
            <w:r w:rsidRPr="00681BB5">
              <w:rPr>
                <w:rFonts w:asciiTheme="minorHAnsi" w:hAnsiTheme="minorHAnsi" w:cstheme="minorHAnsi"/>
                <w:szCs w:val="20"/>
                <w:lang w:val="en-GB"/>
              </w:rPr>
              <w:t xml:space="preserve">The actor has </w:t>
            </w:r>
            <w:r w:rsidRPr="00681BB5">
              <w:rPr>
                <w:rFonts w:asciiTheme="minorHAnsi" w:hAnsiTheme="minorHAnsi" w:cstheme="minorHAnsi"/>
                <w:b/>
                <w:szCs w:val="20"/>
                <w:lang w:val="en-GB"/>
              </w:rPr>
              <w:t xml:space="preserve">the capacity to adopt climate-smart practices </w:t>
            </w:r>
            <w:r w:rsidRPr="00681BB5">
              <w:rPr>
                <w:rFonts w:asciiTheme="minorHAnsi" w:hAnsiTheme="minorHAnsi" w:cstheme="minorHAnsi"/>
                <w:szCs w:val="20"/>
                <w:lang w:val="en-GB"/>
              </w:rPr>
              <w:t>that contribute to adaptation and/or mitigation</w:t>
            </w:r>
          </w:p>
        </w:tc>
        <w:tc>
          <w:tcPr>
            <w:tcW w:w="3240" w:type="pct"/>
            <w:tcMar>
              <w:left w:w="103" w:type="dxa"/>
            </w:tcMar>
          </w:tcPr>
          <w:p w14:paraId="0B82B8DF" w14:textId="77777777" w:rsidR="006E4FBD" w:rsidRPr="00681BB5" w:rsidRDefault="006E4FBD" w:rsidP="006E4FBD">
            <w:pPr>
              <w:pStyle w:val="ListParagraph"/>
              <w:numPr>
                <w:ilvl w:val="0"/>
                <w:numId w:val="6"/>
              </w:numPr>
              <w:suppressAutoHyphens w:val="0"/>
              <w:contextualSpacing/>
              <w:textAlignment w:val="auto"/>
              <w:rPr>
                <w:rFonts w:asciiTheme="minorHAnsi" w:hAnsiTheme="minorHAnsi" w:cstheme="minorHAnsi"/>
                <w:szCs w:val="20"/>
              </w:rPr>
            </w:pPr>
            <w:r w:rsidRPr="00681BB5">
              <w:rPr>
                <w:rFonts w:asciiTheme="minorHAnsi" w:hAnsiTheme="minorHAnsi" w:cstheme="minorHAnsi"/>
                <w:szCs w:val="20"/>
                <w:lang w:val="en-US"/>
              </w:rPr>
              <w:t>Smallholder</w:t>
            </w:r>
            <w:r w:rsidRPr="00681BB5">
              <w:rPr>
                <w:rFonts w:asciiTheme="minorHAnsi" w:hAnsiTheme="minorHAnsi" w:cstheme="minorHAnsi"/>
                <w:szCs w:val="20"/>
              </w:rPr>
              <w:t xml:space="preserve"> has the capacity to respond to changing conditions, by shifting to other or adapted cropping systems or other livelihood types.</w:t>
            </w:r>
          </w:p>
          <w:p w14:paraId="30FB027A" w14:textId="77777777" w:rsidR="006E4FBD" w:rsidRPr="00681BB5" w:rsidRDefault="006E4FBD" w:rsidP="006E4FBD">
            <w:pPr>
              <w:pStyle w:val="ListParagraph"/>
              <w:numPr>
                <w:ilvl w:val="0"/>
                <w:numId w:val="6"/>
              </w:numPr>
              <w:suppressAutoHyphens w:val="0"/>
              <w:contextualSpacing/>
              <w:textAlignment w:val="auto"/>
              <w:rPr>
                <w:rFonts w:asciiTheme="minorHAnsi" w:hAnsiTheme="minorHAnsi" w:cstheme="minorHAnsi"/>
                <w:szCs w:val="20"/>
              </w:rPr>
            </w:pPr>
            <w:r w:rsidRPr="00681BB5">
              <w:rPr>
                <w:rFonts w:asciiTheme="minorHAnsi" w:hAnsiTheme="minorHAnsi" w:cstheme="minorHAnsi"/>
                <w:szCs w:val="20"/>
              </w:rPr>
              <w:t>Smallholder has the capacity to respond to livelihood failure at their current location by moving/migrating.</w:t>
            </w:r>
          </w:p>
        </w:tc>
      </w:tr>
      <w:tr w:rsidR="006E4FBD" w:rsidRPr="00681BB5" w14:paraId="0895C3D6" w14:textId="77777777" w:rsidTr="00CD6DDA">
        <w:trPr>
          <w:trHeight w:val="510"/>
        </w:trPr>
        <w:tc>
          <w:tcPr>
            <w:tcW w:w="405" w:type="pct"/>
            <w:tcMar>
              <w:left w:w="103" w:type="dxa"/>
            </w:tcMar>
            <w:vAlign w:val="center"/>
          </w:tcPr>
          <w:p w14:paraId="571F8C86" w14:textId="77777777" w:rsidR="006E4FBD" w:rsidRPr="00681BB5" w:rsidRDefault="006E4FBD" w:rsidP="00CD6DDA">
            <w:pPr>
              <w:rPr>
                <w:rFonts w:asciiTheme="minorHAnsi" w:hAnsiTheme="minorHAnsi" w:cstheme="minorHAnsi"/>
                <w:szCs w:val="20"/>
              </w:rPr>
            </w:pPr>
            <w:r w:rsidRPr="00681BB5">
              <w:rPr>
                <w:rFonts w:asciiTheme="minorHAnsi" w:hAnsiTheme="minorHAnsi" w:cstheme="minorHAnsi"/>
                <w:szCs w:val="20"/>
              </w:rPr>
              <w:t>Level 5</w:t>
            </w:r>
          </w:p>
        </w:tc>
        <w:tc>
          <w:tcPr>
            <w:tcW w:w="1355" w:type="pct"/>
            <w:tcMar>
              <w:left w:w="103" w:type="dxa"/>
            </w:tcMar>
          </w:tcPr>
          <w:p w14:paraId="705ED47B" w14:textId="77777777" w:rsidR="006E4FBD" w:rsidRPr="00681BB5" w:rsidRDefault="006E4FBD" w:rsidP="00CD6DDA">
            <w:pPr>
              <w:rPr>
                <w:rFonts w:asciiTheme="minorHAnsi" w:hAnsiTheme="minorHAnsi" w:cstheme="minorHAnsi"/>
                <w:szCs w:val="20"/>
                <w:lang w:val="en-GB"/>
              </w:rPr>
            </w:pPr>
            <w:r w:rsidRPr="00681BB5">
              <w:rPr>
                <w:rFonts w:asciiTheme="minorHAnsi" w:hAnsiTheme="minorHAnsi" w:cstheme="minorHAnsi"/>
                <w:szCs w:val="20"/>
                <w:lang w:val="en-GB"/>
              </w:rPr>
              <w:t xml:space="preserve">The actor </w:t>
            </w:r>
            <w:r w:rsidRPr="00681BB5">
              <w:rPr>
                <w:rFonts w:asciiTheme="minorHAnsi" w:hAnsiTheme="minorHAnsi" w:cstheme="minorHAnsi"/>
                <w:b/>
                <w:szCs w:val="20"/>
                <w:lang w:val="en-GB"/>
              </w:rPr>
              <w:t xml:space="preserve">adopts and applies climate-smart practices </w:t>
            </w:r>
          </w:p>
        </w:tc>
        <w:tc>
          <w:tcPr>
            <w:tcW w:w="3240" w:type="pct"/>
            <w:tcMar>
              <w:left w:w="103" w:type="dxa"/>
            </w:tcMar>
          </w:tcPr>
          <w:p w14:paraId="010A70CB" w14:textId="77777777" w:rsidR="006E4FBD" w:rsidRPr="00681BB5" w:rsidRDefault="006E4FBD" w:rsidP="006E4FBD">
            <w:pPr>
              <w:pStyle w:val="ListParagraph"/>
              <w:numPr>
                <w:ilvl w:val="0"/>
                <w:numId w:val="6"/>
              </w:numPr>
              <w:suppressAutoHyphens w:val="0"/>
              <w:contextualSpacing/>
              <w:textAlignment w:val="auto"/>
              <w:rPr>
                <w:rFonts w:asciiTheme="minorHAnsi" w:hAnsiTheme="minorHAnsi" w:cstheme="minorHAnsi"/>
                <w:szCs w:val="20"/>
              </w:rPr>
            </w:pPr>
            <w:r w:rsidRPr="00681BB5">
              <w:rPr>
                <w:rFonts w:asciiTheme="minorHAnsi" w:hAnsiTheme="minorHAnsi" w:cstheme="minorHAnsi"/>
                <w:szCs w:val="20"/>
              </w:rPr>
              <w:t xml:space="preserve">Smallholder has adopted climate-smart practice </w:t>
            </w:r>
          </w:p>
        </w:tc>
      </w:tr>
    </w:tbl>
    <w:p w14:paraId="7486A309" w14:textId="77777777" w:rsidR="006E4FBD" w:rsidRPr="00681BB5" w:rsidRDefault="006E4FBD" w:rsidP="006E4FBD">
      <w:pPr>
        <w:spacing w:after="160"/>
        <w:rPr>
          <w:rFonts w:asciiTheme="minorHAnsi" w:hAnsiTheme="minorHAnsi" w:cstheme="minorHAnsi"/>
          <w:lang w:val="en-GB"/>
        </w:rPr>
      </w:pPr>
      <w:r w:rsidRPr="00681BB5">
        <w:rPr>
          <w:rFonts w:asciiTheme="minorHAnsi" w:hAnsiTheme="minorHAnsi" w:cstheme="minorHAnsi"/>
          <w:lang w:val="en-GB"/>
        </w:rPr>
        <w:br w:type="page"/>
      </w:r>
    </w:p>
    <w:p w14:paraId="650A0E8F" w14:textId="7514F87D" w:rsidR="00554B4C" w:rsidRPr="00681BB5" w:rsidRDefault="006E4FBD" w:rsidP="00B33A2D">
      <w:pPr>
        <w:pStyle w:val="Heading1"/>
        <w:rPr>
          <w:rFonts w:asciiTheme="minorHAnsi" w:hAnsiTheme="minorHAnsi" w:cstheme="minorHAnsi"/>
        </w:rPr>
      </w:pPr>
      <w:r w:rsidRPr="00681BB5">
        <w:rPr>
          <w:rFonts w:asciiTheme="minorHAnsi" w:hAnsiTheme="minorHAnsi" w:cstheme="minorHAnsi"/>
        </w:rPr>
        <w:lastRenderedPageBreak/>
        <w:t xml:space="preserve">Annex </w:t>
      </w:r>
      <w:proofErr w:type="spellStart"/>
      <w:r w:rsidRPr="00681BB5">
        <w:rPr>
          <w:rFonts w:asciiTheme="minorHAnsi" w:hAnsiTheme="minorHAnsi" w:cstheme="minorHAnsi"/>
        </w:rPr>
        <w:t>IVd</w:t>
      </w:r>
      <w:proofErr w:type="spellEnd"/>
      <w:r w:rsidRPr="00681BB5">
        <w:rPr>
          <w:rFonts w:asciiTheme="minorHAnsi" w:hAnsiTheme="minorHAnsi" w:cstheme="minorHAnsi"/>
        </w:rPr>
        <w:t>: Gender &amp; youth (F/M) sensitivity assessment tool (of interventions)</w:t>
      </w:r>
    </w:p>
    <w:p w14:paraId="76256B65" w14:textId="77777777" w:rsidR="006E4FBD" w:rsidRPr="00681BB5" w:rsidRDefault="006E4FBD" w:rsidP="006E4FBD">
      <w:pPr>
        <w:rPr>
          <w:rFonts w:asciiTheme="minorHAnsi" w:hAnsiTheme="minorHAnsi" w:cstheme="minorHAnsi"/>
          <w:lang w:val="en-GB"/>
        </w:rPr>
      </w:pPr>
      <w:r w:rsidRPr="00681BB5">
        <w:rPr>
          <w:rFonts w:asciiTheme="minorHAnsi" w:hAnsiTheme="minorHAnsi" w:cstheme="minorHAnsi"/>
          <w:lang w:val="en-GB"/>
        </w:rPr>
        <w:t xml:space="preserve">Based on the Gender Marker tool developed by CARE International, we committed to ensuring that all interventions/ pathways are at least ‘gender &amp; youth (F/M) sensitive’ on a scale of ‘harmful’ to ‘transformative’ (see Figure X below), </w:t>
      </w:r>
    </w:p>
    <w:p w14:paraId="1495F1A3" w14:textId="77777777" w:rsidR="006E4FBD" w:rsidRPr="00681BB5" w:rsidRDefault="006E4FBD" w:rsidP="006E4FBD">
      <w:pPr>
        <w:rPr>
          <w:rFonts w:asciiTheme="minorHAnsi" w:hAnsiTheme="minorHAnsi" w:cstheme="minorHAnsi"/>
          <w:lang w:val="en-GB"/>
        </w:rPr>
      </w:pPr>
    </w:p>
    <w:p w14:paraId="5763BC13" w14:textId="77777777" w:rsidR="006E4FBD" w:rsidRPr="00681BB5" w:rsidRDefault="006E4FBD" w:rsidP="006E4FBD">
      <w:pPr>
        <w:rPr>
          <w:rFonts w:asciiTheme="minorHAnsi" w:hAnsiTheme="minorHAnsi" w:cstheme="minorHAnsi"/>
          <w:lang w:val="en-GB"/>
        </w:rPr>
      </w:pPr>
      <w:r w:rsidRPr="00681BB5">
        <w:rPr>
          <w:rFonts w:asciiTheme="minorHAnsi" w:hAnsiTheme="minorHAnsi" w:cstheme="minorHAnsi"/>
          <w:lang w:val="en-GB"/>
        </w:rPr>
        <w:t>The grade on the scale of ‘harmful’ to ‘transformative’ can be assessed by the following ‘markers’:</w:t>
      </w:r>
    </w:p>
    <w:p w14:paraId="28331825" w14:textId="77777777" w:rsidR="006E4FBD" w:rsidRPr="00681BB5" w:rsidRDefault="006E4FBD" w:rsidP="006E4FBD">
      <w:pPr>
        <w:rPr>
          <w:rFonts w:asciiTheme="minorHAnsi" w:hAnsiTheme="minorHAnsi" w:cstheme="minorHAnsi"/>
        </w:rPr>
      </w:pPr>
      <w:r w:rsidRPr="00681BB5">
        <w:rPr>
          <w:rFonts w:asciiTheme="minorHAnsi" w:hAnsiTheme="minorHAnsi" w:cstheme="minorHAnsi"/>
        </w:rPr>
        <w:t>Whether an intervention is:</w:t>
      </w:r>
    </w:p>
    <w:p w14:paraId="4B3204DA" w14:textId="77777777" w:rsidR="006E4FBD" w:rsidRPr="00681BB5" w:rsidRDefault="006E4FBD" w:rsidP="006E4FBD">
      <w:pPr>
        <w:numPr>
          <w:ilvl w:val="0"/>
          <w:numId w:val="24"/>
        </w:numPr>
        <w:rPr>
          <w:rFonts w:asciiTheme="minorHAnsi" w:hAnsiTheme="minorHAnsi" w:cstheme="minorHAnsi"/>
          <w:lang w:val="en-GB"/>
        </w:rPr>
      </w:pPr>
      <w:r w:rsidRPr="00681BB5">
        <w:rPr>
          <w:rFonts w:asciiTheme="minorHAnsi" w:hAnsiTheme="minorHAnsi" w:cstheme="minorHAnsi"/>
          <w:lang w:val="en-GB"/>
        </w:rPr>
        <w:t xml:space="preserve">informed by analysis of gender and age (F/M) </w:t>
      </w:r>
      <w:proofErr w:type="gramStart"/>
      <w:r w:rsidRPr="00681BB5">
        <w:rPr>
          <w:rFonts w:asciiTheme="minorHAnsi" w:hAnsiTheme="minorHAnsi" w:cstheme="minorHAnsi"/>
          <w:lang w:val="en-GB"/>
        </w:rPr>
        <w:t>differences;</w:t>
      </w:r>
      <w:proofErr w:type="gramEnd"/>
    </w:p>
    <w:p w14:paraId="58F10EFD" w14:textId="77777777" w:rsidR="006E4FBD" w:rsidRPr="00681BB5" w:rsidRDefault="006E4FBD" w:rsidP="006E4FBD">
      <w:pPr>
        <w:numPr>
          <w:ilvl w:val="0"/>
          <w:numId w:val="24"/>
        </w:numPr>
        <w:rPr>
          <w:rFonts w:asciiTheme="minorHAnsi" w:hAnsiTheme="minorHAnsi" w:cstheme="minorHAnsi"/>
          <w:lang w:val="en-GB"/>
        </w:rPr>
      </w:pPr>
      <w:r w:rsidRPr="00681BB5">
        <w:rPr>
          <w:rFonts w:asciiTheme="minorHAnsi" w:hAnsiTheme="minorHAnsi" w:cstheme="minorHAnsi"/>
          <w:lang w:val="en-GB"/>
        </w:rPr>
        <w:t>adapted to meet the distinct needs and interests of men, women and youth (F/M</w:t>
      </w:r>
      <w:proofErr w:type="gramStart"/>
      <w:r w:rsidRPr="00681BB5">
        <w:rPr>
          <w:rFonts w:asciiTheme="minorHAnsi" w:hAnsiTheme="minorHAnsi" w:cstheme="minorHAnsi"/>
          <w:lang w:val="en-GB"/>
        </w:rPr>
        <w:t>);</w:t>
      </w:r>
      <w:proofErr w:type="gramEnd"/>
    </w:p>
    <w:p w14:paraId="32D8DA0D" w14:textId="77777777" w:rsidR="006E4FBD" w:rsidRPr="00681BB5" w:rsidRDefault="006E4FBD" w:rsidP="006E4FBD">
      <w:pPr>
        <w:numPr>
          <w:ilvl w:val="0"/>
          <w:numId w:val="24"/>
        </w:numPr>
        <w:rPr>
          <w:rFonts w:asciiTheme="minorHAnsi" w:hAnsiTheme="minorHAnsi" w:cstheme="minorHAnsi"/>
          <w:lang w:val="en-GB"/>
        </w:rPr>
      </w:pPr>
      <w:r w:rsidRPr="00681BB5">
        <w:rPr>
          <w:rFonts w:asciiTheme="minorHAnsi" w:hAnsiTheme="minorHAnsi" w:cstheme="minorHAnsi"/>
          <w:lang w:val="en-GB"/>
        </w:rPr>
        <w:t>ensuring meaningful participation of men, women and youth (F/M</w:t>
      </w:r>
      <w:proofErr w:type="gramStart"/>
      <w:r w:rsidRPr="00681BB5">
        <w:rPr>
          <w:rFonts w:asciiTheme="minorHAnsi" w:hAnsiTheme="minorHAnsi" w:cstheme="minorHAnsi"/>
          <w:lang w:val="en-GB"/>
        </w:rPr>
        <w:t>);</w:t>
      </w:r>
      <w:proofErr w:type="gramEnd"/>
      <w:r w:rsidRPr="00681BB5">
        <w:rPr>
          <w:rFonts w:asciiTheme="minorHAnsi" w:hAnsiTheme="minorHAnsi" w:cstheme="minorHAnsi"/>
          <w:lang w:val="en-GB"/>
        </w:rPr>
        <w:t xml:space="preserve"> </w:t>
      </w:r>
    </w:p>
    <w:p w14:paraId="4431EBE8" w14:textId="77777777" w:rsidR="006E4FBD" w:rsidRPr="00681BB5" w:rsidRDefault="006E4FBD" w:rsidP="006E4FBD">
      <w:pPr>
        <w:numPr>
          <w:ilvl w:val="0"/>
          <w:numId w:val="24"/>
        </w:numPr>
        <w:rPr>
          <w:rFonts w:asciiTheme="minorHAnsi" w:hAnsiTheme="minorHAnsi" w:cstheme="minorHAnsi"/>
          <w:lang w:val="en-GB"/>
        </w:rPr>
      </w:pPr>
      <w:r w:rsidRPr="00681BB5">
        <w:rPr>
          <w:rFonts w:asciiTheme="minorHAnsi" w:hAnsiTheme="minorHAnsi" w:cstheme="minorHAnsi"/>
          <w:lang w:val="en-GB"/>
        </w:rPr>
        <w:t xml:space="preserve">monitored by gender and age disaggregated monitoring and analysing systems. </w:t>
      </w:r>
    </w:p>
    <w:p w14:paraId="4A33EC30" w14:textId="77777777" w:rsidR="006E4FBD" w:rsidRPr="00681BB5" w:rsidRDefault="006E4FBD" w:rsidP="006E4FBD">
      <w:pPr>
        <w:numPr>
          <w:ilvl w:val="0"/>
          <w:numId w:val="24"/>
        </w:numPr>
        <w:rPr>
          <w:rFonts w:asciiTheme="minorHAnsi" w:hAnsiTheme="minorHAnsi" w:cstheme="minorHAnsi"/>
          <w:lang w:val="en-GB"/>
        </w:rPr>
      </w:pPr>
      <w:r w:rsidRPr="00681BB5">
        <w:rPr>
          <w:rFonts w:asciiTheme="minorHAnsi" w:hAnsiTheme="minorHAnsi" w:cstheme="minorHAnsi"/>
          <w:lang w:val="en-GB"/>
        </w:rPr>
        <w:t xml:space="preserve">intervention is informed by </w:t>
      </w:r>
      <w:r w:rsidRPr="00681BB5">
        <w:rPr>
          <w:rFonts w:asciiTheme="minorHAnsi" w:hAnsiTheme="minorHAnsi" w:cstheme="minorHAnsi"/>
          <w:b/>
          <w:lang w:val="en-GB"/>
        </w:rPr>
        <w:t xml:space="preserve">an </w:t>
      </w:r>
      <w:proofErr w:type="gramStart"/>
      <w:r w:rsidRPr="00681BB5">
        <w:rPr>
          <w:rFonts w:asciiTheme="minorHAnsi" w:hAnsiTheme="minorHAnsi" w:cstheme="minorHAnsi"/>
          <w:b/>
          <w:lang w:val="en-GB"/>
        </w:rPr>
        <w:t>in depth</w:t>
      </w:r>
      <w:proofErr w:type="gramEnd"/>
      <w:r w:rsidRPr="00681BB5">
        <w:rPr>
          <w:rFonts w:asciiTheme="minorHAnsi" w:hAnsiTheme="minorHAnsi" w:cstheme="minorHAnsi"/>
          <w:b/>
          <w:lang w:val="en-GB"/>
        </w:rPr>
        <w:t xml:space="preserve"> analysis</w:t>
      </w:r>
      <w:r w:rsidRPr="00681BB5">
        <w:rPr>
          <w:rFonts w:asciiTheme="minorHAnsi" w:hAnsiTheme="minorHAnsi" w:cstheme="minorHAnsi"/>
          <w:lang w:val="en-GB"/>
        </w:rPr>
        <w:t xml:space="preserve"> of gender and age (F/M) differences; </w:t>
      </w:r>
    </w:p>
    <w:p w14:paraId="44F8BD29" w14:textId="77777777" w:rsidR="006E4FBD" w:rsidRPr="00681BB5" w:rsidRDefault="006E4FBD" w:rsidP="006E4FBD">
      <w:pPr>
        <w:numPr>
          <w:ilvl w:val="0"/>
          <w:numId w:val="24"/>
        </w:numPr>
        <w:rPr>
          <w:rFonts w:asciiTheme="minorHAnsi" w:hAnsiTheme="minorHAnsi" w:cstheme="minorHAnsi"/>
          <w:lang w:val="en-GB"/>
        </w:rPr>
      </w:pPr>
      <w:r w:rsidRPr="00681BB5">
        <w:rPr>
          <w:rFonts w:asciiTheme="minorHAnsi" w:hAnsiTheme="minorHAnsi" w:cstheme="minorHAnsi"/>
          <w:lang w:val="en-GB"/>
        </w:rPr>
        <w:t xml:space="preserve">specifically advancing gender and/or youth (F/M) equality in agencies, structures </w:t>
      </w:r>
      <w:r w:rsidRPr="00681BB5">
        <w:rPr>
          <w:rFonts w:asciiTheme="minorHAnsi" w:hAnsiTheme="minorHAnsi" w:cstheme="minorHAnsi"/>
          <w:b/>
          <w:lang w:val="en-GB"/>
        </w:rPr>
        <w:t>and</w:t>
      </w:r>
      <w:r w:rsidRPr="00681BB5">
        <w:rPr>
          <w:rFonts w:asciiTheme="minorHAnsi" w:hAnsiTheme="minorHAnsi" w:cstheme="minorHAnsi"/>
          <w:lang w:val="en-GB"/>
        </w:rPr>
        <w:t xml:space="preserve"> </w:t>
      </w:r>
      <w:proofErr w:type="gramStart"/>
      <w:r w:rsidRPr="00681BB5">
        <w:rPr>
          <w:rFonts w:asciiTheme="minorHAnsi" w:hAnsiTheme="minorHAnsi" w:cstheme="minorHAnsi"/>
          <w:lang w:val="en-GB"/>
        </w:rPr>
        <w:t>relations;</w:t>
      </w:r>
      <w:proofErr w:type="gramEnd"/>
    </w:p>
    <w:p w14:paraId="157DB1ED" w14:textId="77777777" w:rsidR="006E4FBD" w:rsidRPr="00681BB5" w:rsidRDefault="006E4FBD" w:rsidP="006E4FBD">
      <w:pPr>
        <w:numPr>
          <w:ilvl w:val="0"/>
          <w:numId w:val="24"/>
        </w:numPr>
        <w:rPr>
          <w:rFonts w:asciiTheme="minorHAnsi" w:hAnsiTheme="minorHAnsi" w:cstheme="minorHAnsi"/>
          <w:lang w:val="en-GB"/>
        </w:rPr>
      </w:pPr>
      <w:r w:rsidRPr="00681BB5">
        <w:rPr>
          <w:rFonts w:asciiTheme="minorHAnsi" w:hAnsiTheme="minorHAnsi" w:cstheme="minorHAnsi"/>
          <w:lang w:val="en-GB"/>
        </w:rPr>
        <w:t xml:space="preserve">ensuring meaningful participation of men, </w:t>
      </w:r>
      <w:proofErr w:type="gramStart"/>
      <w:r w:rsidRPr="00681BB5">
        <w:rPr>
          <w:rFonts w:asciiTheme="minorHAnsi" w:hAnsiTheme="minorHAnsi" w:cstheme="minorHAnsi"/>
          <w:lang w:val="en-GB"/>
        </w:rPr>
        <w:t>women</w:t>
      </w:r>
      <w:proofErr w:type="gramEnd"/>
      <w:r w:rsidRPr="00681BB5">
        <w:rPr>
          <w:rFonts w:asciiTheme="minorHAnsi" w:hAnsiTheme="minorHAnsi" w:cstheme="minorHAnsi"/>
          <w:lang w:val="en-GB"/>
        </w:rPr>
        <w:t xml:space="preserve"> and youth (F/M) in </w:t>
      </w:r>
      <w:r w:rsidRPr="00681BB5">
        <w:rPr>
          <w:rFonts w:asciiTheme="minorHAnsi" w:hAnsiTheme="minorHAnsi" w:cstheme="minorHAnsi"/>
          <w:b/>
          <w:lang w:val="en-GB"/>
        </w:rPr>
        <w:t xml:space="preserve">all three </w:t>
      </w:r>
      <w:r w:rsidRPr="00681BB5">
        <w:rPr>
          <w:rFonts w:asciiTheme="minorHAnsi" w:hAnsiTheme="minorHAnsi" w:cstheme="minorHAnsi"/>
          <w:lang w:val="en-GB"/>
        </w:rPr>
        <w:t>of the following project processes: transparent information sharing; decision-making; responsive feedback mechanisms</w:t>
      </w:r>
    </w:p>
    <w:p w14:paraId="121F9762" w14:textId="77777777" w:rsidR="006E4FBD" w:rsidRPr="00681BB5" w:rsidRDefault="006E4FBD" w:rsidP="006E4FBD">
      <w:pPr>
        <w:numPr>
          <w:ilvl w:val="0"/>
          <w:numId w:val="24"/>
        </w:numPr>
        <w:rPr>
          <w:rFonts w:asciiTheme="minorHAnsi" w:hAnsiTheme="minorHAnsi" w:cstheme="minorHAnsi"/>
          <w:lang w:val="en-GB"/>
        </w:rPr>
      </w:pPr>
      <w:r w:rsidRPr="00681BB5">
        <w:rPr>
          <w:rFonts w:asciiTheme="minorHAnsi" w:hAnsiTheme="minorHAnsi" w:cstheme="minorHAnsi"/>
          <w:lang w:val="en-GB"/>
        </w:rPr>
        <w:t xml:space="preserve">monitoring system is collecting, analysing and addressing </w:t>
      </w:r>
      <w:r w:rsidRPr="00681BB5">
        <w:rPr>
          <w:rFonts w:asciiTheme="minorHAnsi" w:hAnsiTheme="minorHAnsi" w:cstheme="minorHAnsi"/>
          <w:b/>
          <w:lang w:val="en-GB"/>
        </w:rPr>
        <w:t>all four</w:t>
      </w:r>
      <w:r w:rsidRPr="00681BB5">
        <w:rPr>
          <w:rFonts w:asciiTheme="minorHAnsi" w:hAnsiTheme="minorHAnsi" w:cstheme="minorHAnsi"/>
          <w:lang w:val="en-GB"/>
        </w:rPr>
        <w:t xml:space="preserve"> of the following: (1) changes in gender and/or youth (F/M</w:t>
      </w:r>
      <w:proofErr w:type="gramStart"/>
      <w:r w:rsidRPr="00681BB5">
        <w:rPr>
          <w:rFonts w:asciiTheme="minorHAnsi" w:hAnsiTheme="minorHAnsi" w:cstheme="minorHAnsi"/>
          <w:lang w:val="en-GB"/>
        </w:rPr>
        <w:t>)  roles</w:t>
      </w:r>
      <w:proofErr w:type="gramEnd"/>
      <w:r w:rsidRPr="00681BB5">
        <w:rPr>
          <w:rFonts w:asciiTheme="minorHAnsi" w:hAnsiTheme="minorHAnsi" w:cstheme="minorHAnsi"/>
          <w:lang w:val="en-GB"/>
        </w:rPr>
        <w:t xml:space="preserve"> and relations; (2) sex and age disaggregated data; (3) unintended consequences, and (4) changing protection risks and needs.</w:t>
      </w:r>
    </w:p>
    <w:p w14:paraId="60FF4C9D" w14:textId="77777777" w:rsidR="006E4FBD" w:rsidRPr="00681BB5" w:rsidRDefault="006E4FBD" w:rsidP="006E4FBD">
      <w:pPr>
        <w:rPr>
          <w:rFonts w:asciiTheme="minorHAnsi" w:hAnsiTheme="minorHAnsi" w:cstheme="minorHAnsi"/>
          <w:lang w:val="en-GB"/>
        </w:rPr>
      </w:pPr>
      <w:r w:rsidRPr="00681BB5">
        <w:rPr>
          <w:rFonts w:asciiTheme="minorHAnsi" w:hAnsiTheme="minorHAnsi" w:cstheme="minorHAnsi"/>
          <w:lang w:val="en-GB"/>
        </w:rPr>
        <w:t>E.g.: an intervention is only gender &amp; youth (F/M) sensitive when at least ‘markers’ A – D apply</w:t>
      </w:r>
    </w:p>
    <w:p w14:paraId="3D2AFDD9" w14:textId="77777777" w:rsidR="006E4FBD" w:rsidRPr="00681BB5" w:rsidRDefault="006E4FBD" w:rsidP="006E4FBD">
      <w:pPr>
        <w:rPr>
          <w:rFonts w:asciiTheme="minorHAnsi" w:hAnsiTheme="minorHAnsi" w:cstheme="minorHAnsi"/>
          <w:lang w:val="en-GB"/>
        </w:rPr>
      </w:pPr>
    </w:p>
    <w:p w14:paraId="35594D5E" w14:textId="77777777" w:rsidR="006E4FBD" w:rsidRPr="00681BB5" w:rsidRDefault="006E4FBD" w:rsidP="006E4FBD">
      <w:pPr>
        <w:rPr>
          <w:rFonts w:asciiTheme="minorHAnsi" w:hAnsiTheme="minorHAnsi" w:cstheme="minorHAnsi"/>
          <w:lang w:val="en-GB"/>
        </w:rPr>
      </w:pPr>
      <w:r w:rsidRPr="00681BB5">
        <w:rPr>
          <w:rFonts w:asciiTheme="minorHAnsi" w:hAnsiTheme="minorHAnsi" w:cstheme="minorHAnsi"/>
          <w:lang w:val="en-GB"/>
        </w:rPr>
        <w:t>Check which markers apply for your interventions leading to a certain outcome and which grade applies with the help of the following table:</w:t>
      </w:r>
    </w:p>
    <w:p w14:paraId="3DF9D954" w14:textId="77777777" w:rsidR="006E4FBD" w:rsidRPr="00681BB5" w:rsidRDefault="006E4FBD" w:rsidP="006E4FBD">
      <w:pPr>
        <w:rPr>
          <w:rFonts w:asciiTheme="minorHAnsi" w:hAnsiTheme="minorHAnsi" w:cstheme="minorHAnsi"/>
          <w:lang w:val="en-GB"/>
        </w:rPr>
      </w:pPr>
    </w:p>
    <w:p w14:paraId="35133E9D" w14:textId="77777777" w:rsidR="006E4FBD" w:rsidRPr="00681BB5" w:rsidRDefault="006E4FBD" w:rsidP="006E4FBD">
      <w:pPr>
        <w:rPr>
          <w:rFonts w:asciiTheme="minorHAnsi" w:hAnsiTheme="minorHAnsi" w:cstheme="minorHAnsi"/>
          <w:lang w:val="en-GB"/>
        </w:rPr>
      </w:pPr>
      <w:r w:rsidRPr="00681BB5">
        <w:rPr>
          <w:rFonts w:asciiTheme="minorHAnsi" w:hAnsiTheme="minorHAnsi" w:cstheme="minorHAnsi"/>
          <w:lang w:val="en-GB"/>
        </w:rPr>
        <w:t>Figure X: From gender harmful to gender transformative change assessment tool</w:t>
      </w:r>
    </w:p>
    <w:tbl>
      <w:tblPr>
        <w:tblStyle w:val="TableGrid"/>
        <w:tblW w:w="0" w:type="auto"/>
        <w:tblLayout w:type="fixed"/>
        <w:tblLook w:val="04A0" w:firstRow="1" w:lastRow="0" w:firstColumn="1" w:lastColumn="0" w:noHBand="0" w:noVBand="1"/>
      </w:tblPr>
      <w:tblGrid>
        <w:gridCol w:w="2122"/>
        <w:gridCol w:w="4536"/>
        <w:gridCol w:w="3798"/>
      </w:tblGrid>
      <w:tr w:rsidR="006E4FBD" w:rsidRPr="00681BB5" w14:paraId="424BD3EE" w14:textId="77777777" w:rsidTr="00CD6DDA">
        <w:trPr>
          <w:tblHeader/>
        </w:trPr>
        <w:tc>
          <w:tcPr>
            <w:tcW w:w="2122" w:type="dxa"/>
            <w:shd w:val="clear" w:color="auto" w:fill="E7E6E6" w:themeFill="background2"/>
          </w:tcPr>
          <w:p w14:paraId="3E55D15F" w14:textId="77777777" w:rsidR="006E4FBD" w:rsidRPr="00681BB5" w:rsidRDefault="006E4FBD" w:rsidP="00CD6DDA">
            <w:pPr>
              <w:spacing w:line="259" w:lineRule="auto"/>
              <w:rPr>
                <w:rFonts w:asciiTheme="minorHAnsi" w:hAnsiTheme="minorHAnsi" w:cstheme="minorHAnsi"/>
                <w:b/>
              </w:rPr>
            </w:pPr>
            <w:r w:rsidRPr="00681BB5">
              <w:rPr>
                <w:rFonts w:asciiTheme="minorHAnsi" w:hAnsiTheme="minorHAnsi" w:cstheme="minorHAnsi"/>
                <w:b/>
              </w:rPr>
              <w:t>Scale/category/grade</w:t>
            </w:r>
          </w:p>
        </w:tc>
        <w:tc>
          <w:tcPr>
            <w:tcW w:w="4536" w:type="dxa"/>
            <w:shd w:val="clear" w:color="auto" w:fill="E7E6E6" w:themeFill="background2"/>
          </w:tcPr>
          <w:p w14:paraId="7D4DF629" w14:textId="77777777" w:rsidR="006E4FBD" w:rsidRPr="00681BB5" w:rsidRDefault="006E4FBD" w:rsidP="00CD6DDA">
            <w:pPr>
              <w:spacing w:line="259" w:lineRule="auto"/>
              <w:rPr>
                <w:rFonts w:asciiTheme="minorHAnsi" w:hAnsiTheme="minorHAnsi" w:cstheme="minorHAnsi"/>
                <w:b/>
              </w:rPr>
            </w:pPr>
            <w:r w:rsidRPr="00681BB5">
              <w:rPr>
                <w:rFonts w:asciiTheme="minorHAnsi" w:hAnsiTheme="minorHAnsi" w:cstheme="minorHAnsi"/>
                <w:b/>
              </w:rPr>
              <w:t>Description</w:t>
            </w:r>
          </w:p>
        </w:tc>
        <w:tc>
          <w:tcPr>
            <w:tcW w:w="3798" w:type="dxa"/>
            <w:shd w:val="clear" w:color="auto" w:fill="E7E6E6" w:themeFill="background2"/>
          </w:tcPr>
          <w:p w14:paraId="32E97C21" w14:textId="77777777" w:rsidR="006E4FBD" w:rsidRPr="00681BB5" w:rsidRDefault="006E4FBD" w:rsidP="00CD6DDA">
            <w:pPr>
              <w:spacing w:line="259" w:lineRule="auto"/>
              <w:rPr>
                <w:rFonts w:asciiTheme="minorHAnsi" w:hAnsiTheme="minorHAnsi" w:cstheme="minorHAnsi"/>
                <w:b/>
              </w:rPr>
            </w:pPr>
            <w:r w:rsidRPr="00681BB5">
              <w:rPr>
                <w:rFonts w:asciiTheme="minorHAnsi" w:hAnsiTheme="minorHAnsi" w:cstheme="minorHAnsi"/>
                <w:b/>
              </w:rPr>
              <w:t>Intervention ‘Markers’</w:t>
            </w:r>
          </w:p>
        </w:tc>
      </w:tr>
      <w:tr w:rsidR="006E4FBD" w:rsidRPr="00681BB5" w14:paraId="2FECEF76" w14:textId="77777777" w:rsidTr="00CD6DDA">
        <w:tc>
          <w:tcPr>
            <w:tcW w:w="2122" w:type="dxa"/>
            <w:shd w:val="clear" w:color="auto" w:fill="FF0000"/>
          </w:tcPr>
          <w:p w14:paraId="720E3869" w14:textId="77777777" w:rsidR="006E4FBD" w:rsidRPr="00681BB5" w:rsidRDefault="006E4FBD" w:rsidP="00CD6DDA">
            <w:pPr>
              <w:rPr>
                <w:rFonts w:asciiTheme="minorHAnsi" w:hAnsiTheme="minorHAnsi" w:cstheme="minorHAnsi"/>
                <w:b/>
              </w:rPr>
            </w:pPr>
            <w:r w:rsidRPr="00681BB5">
              <w:rPr>
                <w:rFonts w:asciiTheme="minorHAnsi" w:hAnsiTheme="minorHAnsi" w:cstheme="minorHAnsi"/>
                <w:b/>
              </w:rPr>
              <w:t>Potentially Gender Harmful/ Negative</w:t>
            </w:r>
          </w:p>
        </w:tc>
        <w:tc>
          <w:tcPr>
            <w:tcW w:w="4536" w:type="dxa"/>
          </w:tcPr>
          <w:p w14:paraId="26970404" w14:textId="77777777" w:rsidR="006E4FBD" w:rsidRPr="00681BB5" w:rsidRDefault="006E4FBD" w:rsidP="00CD6DDA">
            <w:pPr>
              <w:rPr>
                <w:rFonts w:asciiTheme="minorHAnsi" w:hAnsiTheme="minorHAnsi" w:cstheme="minorHAnsi"/>
                <w:sz w:val="18"/>
                <w:lang w:val="en-GB"/>
              </w:rPr>
            </w:pPr>
            <w:r w:rsidRPr="00681BB5">
              <w:rPr>
                <w:rFonts w:asciiTheme="minorHAnsi" w:hAnsiTheme="minorHAnsi" w:cstheme="minorHAnsi"/>
                <w:sz w:val="18"/>
                <w:lang w:val="en-GB"/>
              </w:rPr>
              <w:t xml:space="preserve">Program approaches are reinforcing inequitable gender stereotypes, or dis-empowering certain people in the process of achieving program </w:t>
            </w:r>
            <w:proofErr w:type="gramStart"/>
            <w:r w:rsidRPr="00681BB5">
              <w:rPr>
                <w:rFonts w:asciiTheme="minorHAnsi" w:hAnsiTheme="minorHAnsi" w:cstheme="minorHAnsi"/>
                <w:sz w:val="18"/>
                <w:lang w:val="en-GB"/>
              </w:rPr>
              <w:t>goal;  Program</w:t>
            </w:r>
            <w:proofErr w:type="gramEnd"/>
            <w:r w:rsidRPr="00681BB5">
              <w:rPr>
                <w:rFonts w:asciiTheme="minorHAnsi" w:hAnsiTheme="minorHAnsi" w:cstheme="minorHAnsi"/>
                <w:sz w:val="18"/>
                <w:lang w:val="en-GB"/>
              </w:rPr>
              <w:t xml:space="preserve"> uses gender norms, roles and stereotypes that reinforce gender inequalities</w:t>
            </w:r>
          </w:p>
        </w:tc>
        <w:tc>
          <w:tcPr>
            <w:tcW w:w="3798" w:type="dxa"/>
          </w:tcPr>
          <w:p w14:paraId="0A81C847" w14:textId="77777777" w:rsidR="006E4FBD" w:rsidRPr="00681BB5" w:rsidRDefault="006E4FBD" w:rsidP="00CD6DDA">
            <w:pPr>
              <w:rPr>
                <w:rFonts w:asciiTheme="minorHAnsi" w:hAnsiTheme="minorHAnsi" w:cstheme="minorHAnsi"/>
                <w:lang w:val="en-GB"/>
              </w:rPr>
            </w:pPr>
            <w:r w:rsidRPr="00681BB5">
              <w:rPr>
                <w:rFonts w:asciiTheme="minorHAnsi" w:hAnsiTheme="minorHAnsi" w:cstheme="minorHAnsi"/>
                <w:lang w:val="en-GB"/>
              </w:rPr>
              <w:t xml:space="preserve">Intervention does not consider/work with gender and/or </w:t>
            </w:r>
            <w:proofErr w:type="gramStart"/>
            <w:r w:rsidRPr="00681BB5">
              <w:rPr>
                <w:rFonts w:asciiTheme="minorHAnsi" w:hAnsiTheme="minorHAnsi" w:cstheme="minorHAnsi"/>
                <w:lang w:val="en-GB"/>
              </w:rPr>
              <w:t>age related</w:t>
            </w:r>
            <w:proofErr w:type="gramEnd"/>
            <w:r w:rsidRPr="00681BB5">
              <w:rPr>
                <w:rFonts w:asciiTheme="minorHAnsi" w:hAnsiTheme="minorHAnsi" w:cstheme="minorHAnsi"/>
                <w:lang w:val="en-GB"/>
              </w:rPr>
              <w:t xml:space="preserve"> roles and relations and/or only one of the markers A to D above apply</w:t>
            </w:r>
          </w:p>
        </w:tc>
      </w:tr>
      <w:tr w:rsidR="006E4FBD" w:rsidRPr="00681BB5" w14:paraId="2813F62C" w14:textId="77777777" w:rsidTr="00CD6DDA">
        <w:tc>
          <w:tcPr>
            <w:tcW w:w="2122" w:type="dxa"/>
            <w:shd w:val="clear" w:color="auto" w:fill="ED7D31" w:themeFill="accent2"/>
          </w:tcPr>
          <w:p w14:paraId="2FAB4707" w14:textId="77777777" w:rsidR="006E4FBD" w:rsidRPr="00681BB5" w:rsidRDefault="006E4FBD" w:rsidP="00CD6DDA">
            <w:pPr>
              <w:rPr>
                <w:rFonts w:asciiTheme="minorHAnsi" w:hAnsiTheme="minorHAnsi" w:cstheme="minorHAnsi"/>
                <w:b/>
              </w:rPr>
            </w:pPr>
            <w:r w:rsidRPr="00681BB5">
              <w:rPr>
                <w:rFonts w:asciiTheme="minorHAnsi" w:hAnsiTheme="minorHAnsi" w:cstheme="minorHAnsi"/>
                <w:b/>
              </w:rPr>
              <w:t>Gender “Neutral”</w:t>
            </w:r>
          </w:p>
        </w:tc>
        <w:tc>
          <w:tcPr>
            <w:tcW w:w="4536" w:type="dxa"/>
          </w:tcPr>
          <w:p w14:paraId="58D0A41E" w14:textId="77777777" w:rsidR="006E4FBD" w:rsidRPr="00681BB5" w:rsidRDefault="006E4FBD" w:rsidP="00CD6DDA">
            <w:pPr>
              <w:rPr>
                <w:rFonts w:asciiTheme="minorHAnsi" w:hAnsiTheme="minorHAnsi" w:cstheme="minorHAnsi"/>
                <w:sz w:val="18"/>
                <w:lang w:val="en-GB"/>
              </w:rPr>
            </w:pPr>
            <w:r w:rsidRPr="00681BB5">
              <w:rPr>
                <w:rFonts w:asciiTheme="minorHAnsi" w:hAnsiTheme="minorHAnsi" w:cstheme="minorHAnsi"/>
                <w:sz w:val="18"/>
                <w:lang w:val="en-GB"/>
              </w:rPr>
              <w:t>Gender is not considered relevant to development outcome; Gender norms, roles and relations are not affected (worsened or improved)</w:t>
            </w:r>
          </w:p>
        </w:tc>
        <w:tc>
          <w:tcPr>
            <w:tcW w:w="3798" w:type="dxa"/>
          </w:tcPr>
          <w:p w14:paraId="5735052A" w14:textId="77777777" w:rsidR="006E4FBD" w:rsidRPr="00681BB5" w:rsidRDefault="006E4FBD" w:rsidP="00CD6DDA">
            <w:pPr>
              <w:rPr>
                <w:rFonts w:asciiTheme="minorHAnsi" w:hAnsiTheme="minorHAnsi" w:cstheme="minorHAnsi"/>
                <w:lang w:val="en-GB"/>
              </w:rPr>
            </w:pPr>
            <w:r w:rsidRPr="00681BB5">
              <w:rPr>
                <w:rFonts w:asciiTheme="minorHAnsi" w:hAnsiTheme="minorHAnsi" w:cstheme="minorHAnsi"/>
                <w:lang w:val="en-GB"/>
              </w:rPr>
              <w:t xml:space="preserve">Intervention works with gender or </w:t>
            </w:r>
            <w:proofErr w:type="gramStart"/>
            <w:r w:rsidRPr="00681BB5">
              <w:rPr>
                <w:rFonts w:asciiTheme="minorHAnsi" w:hAnsiTheme="minorHAnsi" w:cstheme="minorHAnsi"/>
                <w:lang w:val="en-GB"/>
              </w:rPr>
              <w:t>age related</w:t>
            </w:r>
            <w:proofErr w:type="gramEnd"/>
            <w:r w:rsidRPr="00681BB5">
              <w:rPr>
                <w:rFonts w:asciiTheme="minorHAnsi" w:hAnsiTheme="minorHAnsi" w:cstheme="minorHAnsi"/>
                <w:lang w:val="en-GB"/>
              </w:rPr>
              <w:t xml:space="preserve"> roles and relations and 2 to 3 of the markers A-D above apply</w:t>
            </w:r>
          </w:p>
        </w:tc>
      </w:tr>
      <w:tr w:rsidR="006E4FBD" w:rsidRPr="00681BB5" w14:paraId="0EE51F7B" w14:textId="77777777" w:rsidTr="00CD6DDA">
        <w:tc>
          <w:tcPr>
            <w:tcW w:w="2122" w:type="dxa"/>
            <w:shd w:val="clear" w:color="auto" w:fill="FFC000"/>
          </w:tcPr>
          <w:p w14:paraId="20D7CEA0" w14:textId="77777777" w:rsidR="006E4FBD" w:rsidRPr="00681BB5" w:rsidRDefault="006E4FBD" w:rsidP="00CD6DDA">
            <w:pPr>
              <w:rPr>
                <w:rFonts w:asciiTheme="minorHAnsi" w:hAnsiTheme="minorHAnsi" w:cstheme="minorHAnsi"/>
                <w:b/>
              </w:rPr>
            </w:pPr>
            <w:r w:rsidRPr="00681BB5">
              <w:rPr>
                <w:rFonts w:asciiTheme="minorHAnsi" w:hAnsiTheme="minorHAnsi" w:cstheme="minorHAnsi"/>
                <w:b/>
              </w:rPr>
              <w:t>Gender Sensitive</w:t>
            </w:r>
          </w:p>
        </w:tc>
        <w:tc>
          <w:tcPr>
            <w:tcW w:w="4536" w:type="dxa"/>
          </w:tcPr>
          <w:p w14:paraId="121EA566" w14:textId="77777777" w:rsidR="006E4FBD" w:rsidRPr="00681BB5" w:rsidRDefault="006E4FBD" w:rsidP="00CD6DDA">
            <w:pPr>
              <w:rPr>
                <w:rFonts w:asciiTheme="minorHAnsi" w:hAnsiTheme="minorHAnsi" w:cstheme="minorHAnsi"/>
                <w:sz w:val="18"/>
                <w:lang w:val="en-GB"/>
              </w:rPr>
            </w:pPr>
            <w:r w:rsidRPr="00681BB5">
              <w:rPr>
                <w:rFonts w:asciiTheme="minorHAnsi" w:hAnsiTheme="minorHAnsi" w:cstheme="minorHAnsi"/>
                <w:sz w:val="18"/>
                <w:lang w:val="en-GB"/>
              </w:rPr>
              <w:t xml:space="preserve">Gender is a means to reach set development goals; Addressing gender norms, </w:t>
            </w:r>
            <w:proofErr w:type="gramStart"/>
            <w:r w:rsidRPr="00681BB5">
              <w:rPr>
                <w:rFonts w:asciiTheme="minorHAnsi" w:hAnsiTheme="minorHAnsi" w:cstheme="minorHAnsi"/>
                <w:sz w:val="18"/>
                <w:lang w:val="en-GB"/>
              </w:rPr>
              <w:t>roles</w:t>
            </w:r>
            <w:proofErr w:type="gramEnd"/>
            <w:r w:rsidRPr="00681BB5">
              <w:rPr>
                <w:rFonts w:asciiTheme="minorHAnsi" w:hAnsiTheme="minorHAnsi" w:cstheme="minorHAnsi"/>
                <w:sz w:val="18"/>
                <w:lang w:val="en-GB"/>
              </w:rPr>
              <w:t xml:space="preserve"> and access to resources in so far as needed to reach project goals</w:t>
            </w:r>
          </w:p>
        </w:tc>
        <w:tc>
          <w:tcPr>
            <w:tcW w:w="3798" w:type="dxa"/>
          </w:tcPr>
          <w:p w14:paraId="3CBBE24B" w14:textId="77777777" w:rsidR="006E4FBD" w:rsidRPr="00681BB5" w:rsidRDefault="006E4FBD" w:rsidP="00CD6DDA">
            <w:pPr>
              <w:rPr>
                <w:rFonts w:asciiTheme="minorHAnsi" w:hAnsiTheme="minorHAnsi" w:cstheme="minorHAnsi"/>
                <w:lang w:val="en-GB"/>
              </w:rPr>
            </w:pPr>
            <w:r w:rsidRPr="00681BB5">
              <w:rPr>
                <w:rFonts w:asciiTheme="minorHAnsi" w:hAnsiTheme="minorHAnsi" w:cstheme="minorHAnsi"/>
                <w:lang w:val="en-GB"/>
              </w:rPr>
              <w:t xml:space="preserve">Intervention works with gender or age related roles and relations and at least markers A to </w:t>
            </w:r>
            <w:proofErr w:type="gramStart"/>
            <w:r w:rsidRPr="00681BB5">
              <w:rPr>
                <w:rFonts w:asciiTheme="minorHAnsi" w:hAnsiTheme="minorHAnsi" w:cstheme="minorHAnsi"/>
                <w:lang w:val="en-GB"/>
              </w:rPr>
              <w:t>D  or</w:t>
            </w:r>
            <w:proofErr w:type="gramEnd"/>
            <w:r w:rsidRPr="00681BB5">
              <w:rPr>
                <w:rFonts w:asciiTheme="minorHAnsi" w:hAnsiTheme="minorHAnsi" w:cstheme="minorHAnsi"/>
                <w:lang w:val="en-GB"/>
              </w:rPr>
              <w:t xml:space="preserve"> markers A to E apply</w:t>
            </w:r>
          </w:p>
        </w:tc>
      </w:tr>
      <w:tr w:rsidR="006E4FBD" w:rsidRPr="00681BB5" w14:paraId="284B87F2" w14:textId="77777777" w:rsidTr="00CD6DDA">
        <w:tc>
          <w:tcPr>
            <w:tcW w:w="2122" w:type="dxa"/>
            <w:shd w:val="clear" w:color="auto" w:fill="A8D08D" w:themeFill="accent6" w:themeFillTint="99"/>
          </w:tcPr>
          <w:p w14:paraId="06F5690F" w14:textId="77777777" w:rsidR="006E4FBD" w:rsidRPr="00681BB5" w:rsidRDefault="006E4FBD" w:rsidP="00CD6DDA">
            <w:pPr>
              <w:rPr>
                <w:rFonts w:asciiTheme="minorHAnsi" w:hAnsiTheme="minorHAnsi" w:cstheme="minorHAnsi"/>
                <w:b/>
              </w:rPr>
            </w:pPr>
            <w:r w:rsidRPr="00681BB5">
              <w:rPr>
                <w:rFonts w:asciiTheme="minorHAnsi" w:hAnsiTheme="minorHAnsi" w:cstheme="minorHAnsi"/>
                <w:b/>
              </w:rPr>
              <w:t>Gender Responsive/ Positive</w:t>
            </w:r>
          </w:p>
        </w:tc>
        <w:tc>
          <w:tcPr>
            <w:tcW w:w="4536" w:type="dxa"/>
          </w:tcPr>
          <w:p w14:paraId="0FCC20D8" w14:textId="77777777" w:rsidR="006E4FBD" w:rsidRPr="00681BB5" w:rsidRDefault="006E4FBD" w:rsidP="00CD6DDA">
            <w:pPr>
              <w:rPr>
                <w:rFonts w:asciiTheme="minorHAnsi" w:hAnsiTheme="minorHAnsi" w:cstheme="minorHAnsi"/>
                <w:sz w:val="18"/>
                <w:lang w:val="en-GB"/>
              </w:rPr>
            </w:pPr>
            <w:r w:rsidRPr="00681BB5">
              <w:rPr>
                <w:rFonts w:asciiTheme="minorHAnsi" w:hAnsiTheme="minorHAnsi" w:cstheme="minorHAnsi"/>
                <w:sz w:val="18"/>
                <w:lang w:val="en-GB"/>
              </w:rPr>
              <w:t xml:space="preserve">Gender is central to achieving positive development </w:t>
            </w:r>
            <w:proofErr w:type="gramStart"/>
            <w:r w:rsidRPr="00681BB5">
              <w:rPr>
                <w:rFonts w:asciiTheme="minorHAnsi" w:hAnsiTheme="minorHAnsi" w:cstheme="minorHAnsi"/>
                <w:sz w:val="18"/>
                <w:lang w:val="en-GB"/>
              </w:rPr>
              <w:t>outcomes;</w:t>
            </w:r>
            <w:proofErr w:type="gramEnd"/>
            <w:r w:rsidRPr="00681BB5">
              <w:rPr>
                <w:rFonts w:asciiTheme="minorHAnsi" w:hAnsiTheme="minorHAnsi" w:cstheme="minorHAnsi"/>
                <w:sz w:val="18"/>
                <w:lang w:val="en-GB"/>
              </w:rPr>
              <w:t xml:space="preserve"> Changing gender norms, roles and access to resources a key component of project outcomes</w:t>
            </w:r>
          </w:p>
        </w:tc>
        <w:tc>
          <w:tcPr>
            <w:tcW w:w="3798" w:type="dxa"/>
          </w:tcPr>
          <w:p w14:paraId="2514C162" w14:textId="77777777" w:rsidR="006E4FBD" w:rsidRPr="00681BB5" w:rsidRDefault="006E4FBD" w:rsidP="00CD6DDA">
            <w:pPr>
              <w:rPr>
                <w:rFonts w:asciiTheme="minorHAnsi" w:hAnsiTheme="minorHAnsi" w:cstheme="minorHAnsi"/>
                <w:lang w:val="en-GB"/>
              </w:rPr>
            </w:pPr>
            <w:r w:rsidRPr="00681BB5">
              <w:rPr>
                <w:rFonts w:asciiTheme="minorHAnsi" w:hAnsiTheme="minorHAnsi" w:cstheme="minorHAnsi"/>
                <w:lang w:val="en-GB"/>
              </w:rPr>
              <w:t>Intervention challenges existing gender roles and relations and 2 to 3 of markers E – H apply</w:t>
            </w:r>
          </w:p>
        </w:tc>
      </w:tr>
      <w:tr w:rsidR="006E4FBD" w:rsidRPr="00681BB5" w14:paraId="0AFE0084" w14:textId="77777777" w:rsidTr="00CD6DDA">
        <w:tc>
          <w:tcPr>
            <w:tcW w:w="2122" w:type="dxa"/>
            <w:shd w:val="clear" w:color="auto" w:fill="70AD47" w:themeFill="accent6"/>
          </w:tcPr>
          <w:p w14:paraId="74AB235B" w14:textId="77777777" w:rsidR="006E4FBD" w:rsidRPr="00681BB5" w:rsidRDefault="006E4FBD" w:rsidP="00CD6DDA">
            <w:pPr>
              <w:rPr>
                <w:rFonts w:asciiTheme="minorHAnsi" w:hAnsiTheme="minorHAnsi" w:cstheme="minorHAnsi"/>
                <w:b/>
              </w:rPr>
            </w:pPr>
            <w:r w:rsidRPr="00681BB5">
              <w:rPr>
                <w:rFonts w:asciiTheme="minorHAnsi" w:hAnsiTheme="minorHAnsi" w:cstheme="minorHAnsi"/>
                <w:b/>
              </w:rPr>
              <w:t>Gender Transformative</w:t>
            </w:r>
          </w:p>
        </w:tc>
        <w:tc>
          <w:tcPr>
            <w:tcW w:w="4536" w:type="dxa"/>
          </w:tcPr>
          <w:p w14:paraId="64784F18" w14:textId="77777777" w:rsidR="006E4FBD" w:rsidRPr="00681BB5" w:rsidRDefault="006E4FBD" w:rsidP="00CD6DDA">
            <w:pPr>
              <w:rPr>
                <w:rFonts w:asciiTheme="minorHAnsi" w:hAnsiTheme="minorHAnsi" w:cstheme="minorHAnsi"/>
                <w:sz w:val="18"/>
                <w:lang w:val="en-GB"/>
              </w:rPr>
            </w:pPr>
            <w:r w:rsidRPr="00681BB5">
              <w:rPr>
                <w:rFonts w:asciiTheme="minorHAnsi" w:hAnsiTheme="minorHAnsi" w:cstheme="minorHAnsi"/>
                <w:sz w:val="18"/>
                <w:lang w:val="en-GB"/>
              </w:rPr>
              <w:t>Program approaches or activities actively seeking to build equitable social norms and structures in addition to individual; gender-equitable behaviour. Gender is central to promoting gender equality and achieving positive development outcomes; Transforming unequal gender relations to promote shared power, control of resources, decision-making, and support for women’s empowerment</w:t>
            </w:r>
          </w:p>
        </w:tc>
        <w:tc>
          <w:tcPr>
            <w:tcW w:w="3798" w:type="dxa"/>
          </w:tcPr>
          <w:p w14:paraId="767F416E" w14:textId="77777777" w:rsidR="006E4FBD" w:rsidRPr="00681BB5" w:rsidRDefault="006E4FBD" w:rsidP="00CD6DDA">
            <w:pPr>
              <w:rPr>
                <w:rFonts w:asciiTheme="minorHAnsi" w:hAnsiTheme="minorHAnsi" w:cstheme="minorHAnsi"/>
                <w:lang w:val="en-GB"/>
              </w:rPr>
            </w:pPr>
            <w:r w:rsidRPr="00681BB5">
              <w:rPr>
                <w:rFonts w:asciiTheme="minorHAnsi" w:hAnsiTheme="minorHAnsi" w:cstheme="minorHAnsi"/>
                <w:lang w:val="en-GB"/>
              </w:rPr>
              <w:t>Intervention challenges existing gender roles and relations and all 4 markers E – H apply</w:t>
            </w:r>
          </w:p>
        </w:tc>
      </w:tr>
    </w:tbl>
    <w:p w14:paraId="1D32778C" w14:textId="77777777" w:rsidR="00B33A2D" w:rsidRPr="00681BB5" w:rsidRDefault="00B33A2D" w:rsidP="006E4FBD">
      <w:pPr>
        <w:spacing w:after="160"/>
        <w:rPr>
          <w:rFonts w:asciiTheme="minorHAnsi" w:hAnsiTheme="minorHAnsi" w:cstheme="minorHAnsi"/>
          <w:lang w:val="en-GB"/>
        </w:rPr>
        <w:sectPr w:rsidR="00B33A2D" w:rsidRPr="00681BB5" w:rsidSect="006F147E">
          <w:pgSz w:w="11907" w:h="16839" w:code="9"/>
          <w:pgMar w:top="1138" w:right="1152" w:bottom="547" w:left="1440" w:header="708" w:footer="708" w:gutter="0"/>
          <w:cols w:space="708"/>
          <w:docGrid w:linePitch="360"/>
        </w:sectPr>
      </w:pPr>
    </w:p>
    <w:p w14:paraId="590B6092" w14:textId="3C22642C" w:rsidR="00B33A2D" w:rsidRPr="00681BB5" w:rsidRDefault="00B33A2D" w:rsidP="00C606D3">
      <w:pPr>
        <w:pStyle w:val="Heading1"/>
        <w:rPr>
          <w:rFonts w:asciiTheme="minorHAnsi" w:hAnsiTheme="minorHAnsi" w:cstheme="minorHAnsi"/>
        </w:rPr>
      </w:pPr>
      <w:r w:rsidRPr="00681BB5">
        <w:rPr>
          <w:rFonts w:asciiTheme="minorHAnsi" w:hAnsiTheme="minorHAnsi" w:cstheme="minorHAnsi"/>
        </w:rPr>
        <w:lastRenderedPageBreak/>
        <w:t>Annex V: overview WL Capacity Analysis Tool indicators</w:t>
      </w:r>
    </w:p>
    <w:tbl>
      <w:tblPr>
        <w:tblStyle w:val="Tabelraster1"/>
        <w:tblW w:w="0" w:type="auto"/>
        <w:tblLook w:val="04A0" w:firstRow="1" w:lastRow="0" w:firstColumn="1" w:lastColumn="0" w:noHBand="0" w:noVBand="1"/>
      </w:tblPr>
      <w:tblGrid>
        <w:gridCol w:w="1335"/>
        <w:gridCol w:w="1207"/>
        <w:gridCol w:w="1104"/>
        <w:gridCol w:w="929"/>
        <w:gridCol w:w="1018"/>
        <w:gridCol w:w="889"/>
        <w:gridCol w:w="915"/>
        <w:gridCol w:w="985"/>
        <w:gridCol w:w="923"/>
      </w:tblGrid>
      <w:tr w:rsidR="00166CF3" w:rsidRPr="00681BB5" w14:paraId="5F13FF00" w14:textId="77777777" w:rsidTr="00166CF3">
        <w:tc>
          <w:tcPr>
            <w:tcW w:w="0" w:type="auto"/>
            <w:tcBorders>
              <w:top w:val="single" w:sz="4" w:space="0" w:color="auto"/>
              <w:left w:val="single" w:sz="4" w:space="0" w:color="auto"/>
              <w:bottom w:val="single" w:sz="4" w:space="0" w:color="auto"/>
              <w:right w:val="single" w:sz="4" w:space="0" w:color="auto"/>
            </w:tcBorders>
            <w:hideMark/>
          </w:tcPr>
          <w:p w14:paraId="3DB88ED9" w14:textId="77777777" w:rsidR="00166CF3" w:rsidRPr="00681BB5" w:rsidRDefault="00166CF3">
            <w:pPr>
              <w:rPr>
                <w:rFonts w:asciiTheme="minorHAnsi" w:hAnsiTheme="minorHAnsi" w:cstheme="minorHAnsi"/>
                <w:b/>
                <w:szCs w:val="20"/>
              </w:rPr>
            </w:pPr>
            <w:r w:rsidRPr="00681BB5">
              <w:rPr>
                <w:rFonts w:asciiTheme="minorHAnsi" w:hAnsiTheme="minorHAnsi" w:cstheme="minorHAnsi"/>
                <w:b/>
                <w:szCs w:val="20"/>
              </w:rPr>
              <w:t>GLA capabilities:</w:t>
            </w:r>
          </w:p>
        </w:tc>
        <w:tc>
          <w:tcPr>
            <w:tcW w:w="0" w:type="auto"/>
            <w:gridSpan w:val="8"/>
            <w:tcBorders>
              <w:top w:val="single" w:sz="4" w:space="0" w:color="auto"/>
              <w:left w:val="single" w:sz="4" w:space="0" w:color="auto"/>
              <w:bottom w:val="single" w:sz="4" w:space="0" w:color="auto"/>
              <w:right w:val="single" w:sz="4" w:space="0" w:color="auto"/>
            </w:tcBorders>
            <w:hideMark/>
          </w:tcPr>
          <w:p w14:paraId="6C4CF305" w14:textId="77777777" w:rsidR="00166CF3" w:rsidRPr="00681BB5" w:rsidRDefault="00166CF3">
            <w:pPr>
              <w:jc w:val="center"/>
              <w:rPr>
                <w:rFonts w:asciiTheme="minorHAnsi" w:hAnsiTheme="minorHAnsi" w:cstheme="minorHAnsi"/>
                <w:b/>
                <w:sz w:val="20"/>
                <w:szCs w:val="20"/>
              </w:rPr>
            </w:pPr>
            <w:r w:rsidRPr="00681BB5">
              <w:rPr>
                <w:rFonts w:asciiTheme="minorHAnsi" w:hAnsiTheme="minorHAnsi" w:cstheme="minorHAnsi"/>
                <w:b/>
                <w:szCs w:val="20"/>
              </w:rPr>
              <w:t>Capacity Analysis tool indicators:</w:t>
            </w:r>
          </w:p>
        </w:tc>
      </w:tr>
      <w:tr w:rsidR="00166CF3" w:rsidRPr="00681BB5" w14:paraId="3A05B74E" w14:textId="77777777" w:rsidTr="00166CF3">
        <w:tc>
          <w:tcPr>
            <w:tcW w:w="0" w:type="auto"/>
            <w:tcBorders>
              <w:top w:val="single" w:sz="4" w:space="0" w:color="auto"/>
              <w:left w:val="single" w:sz="4" w:space="0" w:color="auto"/>
              <w:bottom w:val="single" w:sz="4" w:space="0" w:color="auto"/>
              <w:right w:val="single" w:sz="4" w:space="0" w:color="auto"/>
            </w:tcBorders>
            <w:hideMark/>
          </w:tcPr>
          <w:p w14:paraId="1D2A8A54" w14:textId="77777777" w:rsidR="00166CF3" w:rsidRPr="00681BB5" w:rsidRDefault="00166CF3">
            <w:pPr>
              <w:rPr>
                <w:rFonts w:asciiTheme="minorHAnsi" w:hAnsiTheme="minorHAnsi" w:cstheme="minorHAnsi"/>
                <w:b/>
                <w:szCs w:val="20"/>
                <w:lang w:val="en-GB"/>
              </w:rPr>
            </w:pPr>
            <w:r w:rsidRPr="00681BB5">
              <w:rPr>
                <w:rFonts w:asciiTheme="minorHAnsi" w:hAnsiTheme="minorHAnsi" w:cstheme="minorHAnsi"/>
                <w:b/>
                <w:szCs w:val="20"/>
                <w:lang w:val="en-GB"/>
              </w:rPr>
              <w:t>1. CSO generates and uses verified evidence</w:t>
            </w:r>
          </w:p>
        </w:tc>
        <w:tc>
          <w:tcPr>
            <w:tcW w:w="0" w:type="auto"/>
            <w:tcBorders>
              <w:top w:val="single" w:sz="4" w:space="0" w:color="auto"/>
              <w:left w:val="single" w:sz="4" w:space="0" w:color="auto"/>
              <w:bottom w:val="single" w:sz="4" w:space="0" w:color="auto"/>
              <w:right w:val="single" w:sz="4" w:space="0" w:color="auto"/>
            </w:tcBorders>
            <w:hideMark/>
          </w:tcPr>
          <w:p w14:paraId="04097E81"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GB"/>
              </w:rPr>
              <w:t xml:space="preserve">1.1 Extent CSO is able to </w:t>
            </w:r>
            <w:proofErr w:type="gramStart"/>
            <w:r w:rsidRPr="00681BB5">
              <w:rPr>
                <w:rFonts w:asciiTheme="minorHAnsi" w:hAnsiTheme="minorHAnsi" w:cstheme="minorHAnsi"/>
                <w:sz w:val="20"/>
                <w:szCs w:val="20"/>
                <w:lang w:val="en-GB"/>
              </w:rPr>
              <w:t>generate</w:t>
            </w:r>
            <w:proofErr w:type="gramEnd"/>
            <w:r w:rsidRPr="00681BB5">
              <w:rPr>
                <w:rFonts w:asciiTheme="minorHAnsi" w:hAnsiTheme="minorHAnsi" w:cstheme="minorHAnsi"/>
                <w:sz w:val="20"/>
                <w:szCs w:val="20"/>
                <w:lang w:val="en-GB"/>
              </w:rPr>
              <w:t xml:space="preserve"> and use verified evidence for WL</w:t>
            </w:r>
          </w:p>
        </w:tc>
        <w:tc>
          <w:tcPr>
            <w:tcW w:w="1910" w:type="dxa"/>
            <w:tcBorders>
              <w:top w:val="single" w:sz="4" w:space="0" w:color="auto"/>
              <w:left w:val="single" w:sz="4" w:space="0" w:color="auto"/>
              <w:bottom w:val="single" w:sz="4" w:space="0" w:color="auto"/>
              <w:right w:val="single" w:sz="4" w:space="0" w:color="auto"/>
            </w:tcBorders>
            <w:hideMark/>
          </w:tcPr>
          <w:p w14:paraId="7B46C100"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GB"/>
              </w:rPr>
              <w:t>1.2 Extent CSO has reliable Planning, Monitoring and Evaluation systems for WL</w:t>
            </w:r>
          </w:p>
        </w:tc>
        <w:tc>
          <w:tcPr>
            <w:tcW w:w="1559" w:type="dxa"/>
            <w:tcBorders>
              <w:top w:val="single" w:sz="4" w:space="0" w:color="auto"/>
              <w:left w:val="single" w:sz="4" w:space="0" w:color="auto"/>
              <w:bottom w:val="single" w:sz="4" w:space="0" w:color="auto"/>
              <w:right w:val="single" w:sz="4" w:space="0" w:color="auto"/>
            </w:tcBorders>
          </w:tcPr>
          <w:p w14:paraId="6467084C" w14:textId="77777777" w:rsidR="00166CF3" w:rsidRPr="00681BB5" w:rsidRDefault="00166CF3">
            <w:pPr>
              <w:rPr>
                <w:rFonts w:asciiTheme="minorHAnsi" w:hAnsiTheme="minorHAnsi" w:cstheme="minorHAnsi"/>
                <w:sz w:val="20"/>
                <w:szCs w:val="20"/>
                <w:lang w:val="en-GB"/>
              </w:rPr>
            </w:pPr>
          </w:p>
        </w:tc>
        <w:tc>
          <w:tcPr>
            <w:tcW w:w="1843" w:type="dxa"/>
            <w:tcBorders>
              <w:top w:val="single" w:sz="4" w:space="0" w:color="auto"/>
              <w:left w:val="single" w:sz="4" w:space="0" w:color="auto"/>
              <w:bottom w:val="single" w:sz="4" w:space="0" w:color="auto"/>
              <w:right w:val="single" w:sz="4" w:space="0" w:color="auto"/>
            </w:tcBorders>
          </w:tcPr>
          <w:p w14:paraId="5FB629A5" w14:textId="77777777" w:rsidR="00166CF3" w:rsidRPr="00681BB5" w:rsidRDefault="00166CF3">
            <w:pPr>
              <w:rPr>
                <w:rFonts w:asciiTheme="minorHAnsi" w:hAnsiTheme="minorHAnsi" w:cstheme="minorHAnsi"/>
                <w:sz w:val="20"/>
                <w:szCs w:val="20"/>
                <w:lang w:val="en-GB"/>
              </w:rPr>
            </w:pPr>
          </w:p>
        </w:tc>
        <w:tc>
          <w:tcPr>
            <w:tcW w:w="1536" w:type="dxa"/>
            <w:tcBorders>
              <w:top w:val="single" w:sz="4" w:space="0" w:color="auto"/>
              <w:left w:val="single" w:sz="4" w:space="0" w:color="auto"/>
              <w:bottom w:val="single" w:sz="4" w:space="0" w:color="auto"/>
              <w:right w:val="single" w:sz="4" w:space="0" w:color="auto"/>
            </w:tcBorders>
          </w:tcPr>
          <w:p w14:paraId="6A687734" w14:textId="77777777" w:rsidR="00166CF3" w:rsidRPr="00681BB5" w:rsidRDefault="00166CF3">
            <w:pPr>
              <w:rPr>
                <w:rFonts w:asciiTheme="minorHAnsi" w:hAnsiTheme="minorHAnsi" w:cstheme="minorHAnsi"/>
                <w:sz w:val="20"/>
                <w:szCs w:val="20"/>
                <w:lang w:val="en-GB"/>
              </w:rPr>
            </w:pPr>
          </w:p>
        </w:tc>
        <w:tc>
          <w:tcPr>
            <w:tcW w:w="1724" w:type="dxa"/>
            <w:tcBorders>
              <w:top w:val="single" w:sz="4" w:space="0" w:color="auto"/>
              <w:left w:val="single" w:sz="4" w:space="0" w:color="auto"/>
              <w:bottom w:val="single" w:sz="4" w:space="0" w:color="auto"/>
              <w:right w:val="single" w:sz="4" w:space="0" w:color="auto"/>
            </w:tcBorders>
          </w:tcPr>
          <w:p w14:paraId="44B2050B" w14:textId="77777777" w:rsidR="00166CF3" w:rsidRPr="00681BB5" w:rsidRDefault="00166CF3">
            <w:pPr>
              <w:rPr>
                <w:rFonts w:asciiTheme="minorHAnsi" w:hAnsiTheme="minorHAnsi" w:cstheme="minorHAnsi"/>
                <w:sz w:val="20"/>
                <w:szCs w:val="20"/>
                <w:lang w:val="en-GB"/>
              </w:rPr>
            </w:pPr>
          </w:p>
        </w:tc>
        <w:tc>
          <w:tcPr>
            <w:tcW w:w="1560" w:type="dxa"/>
            <w:tcBorders>
              <w:top w:val="single" w:sz="4" w:space="0" w:color="auto"/>
              <w:left w:val="single" w:sz="4" w:space="0" w:color="auto"/>
              <w:bottom w:val="single" w:sz="4" w:space="0" w:color="auto"/>
              <w:right w:val="single" w:sz="4" w:space="0" w:color="auto"/>
            </w:tcBorders>
          </w:tcPr>
          <w:p w14:paraId="7C785A33" w14:textId="77777777" w:rsidR="00166CF3" w:rsidRPr="00681BB5" w:rsidRDefault="00166CF3">
            <w:pPr>
              <w:rPr>
                <w:rFonts w:asciiTheme="minorHAnsi" w:hAnsiTheme="minorHAnsi" w:cstheme="minorHAnsi"/>
                <w:sz w:val="20"/>
                <w:szCs w:val="20"/>
                <w:lang w:val="en-GB"/>
              </w:rPr>
            </w:pPr>
          </w:p>
        </w:tc>
        <w:tc>
          <w:tcPr>
            <w:tcW w:w="1361" w:type="dxa"/>
            <w:tcBorders>
              <w:top w:val="single" w:sz="4" w:space="0" w:color="auto"/>
              <w:left w:val="single" w:sz="4" w:space="0" w:color="auto"/>
              <w:bottom w:val="single" w:sz="4" w:space="0" w:color="auto"/>
              <w:right w:val="single" w:sz="4" w:space="0" w:color="auto"/>
            </w:tcBorders>
          </w:tcPr>
          <w:p w14:paraId="30294340" w14:textId="77777777" w:rsidR="00166CF3" w:rsidRPr="00681BB5" w:rsidRDefault="00166CF3">
            <w:pPr>
              <w:rPr>
                <w:rFonts w:asciiTheme="minorHAnsi" w:hAnsiTheme="minorHAnsi" w:cstheme="minorHAnsi"/>
                <w:sz w:val="20"/>
                <w:szCs w:val="20"/>
                <w:lang w:val="en-GB"/>
              </w:rPr>
            </w:pPr>
          </w:p>
        </w:tc>
      </w:tr>
      <w:tr w:rsidR="00166CF3" w:rsidRPr="00681BB5" w14:paraId="17AD2FC5" w14:textId="77777777" w:rsidTr="00166CF3">
        <w:tc>
          <w:tcPr>
            <w:tcW w:w="0" w:type="auto"/>
            <w:tcBorders>
              <w:top w:val="single" w:sz="4" w:space="0" w:color="auto"/>
              <w:left w:val="single" w:sz="4" w:space="0" w:color="auto"/>
              <w:bottom w:val="single" w:sz="4" w:space="0" w:color="auto"/>
              <w:right w:val="single" w:sz="4" w:space="0" w:color="auto"/>
            </w:tcBorders>
            <w:hideMark/>
          </w:tcPr>
          <w:p w14:paraId="08560900" w14:textId="77777777" w:rsidR="00166CF3" w:rsidRPr="00681BB5" w:rsidRDefault="00166CF3">
            <w:pPr>
              <w:rPr>
                <w:rFonts w:asciiTheme="minorHAnsi" w:hAnsiTheme="minorHAnsi" w:cstheme="minorHAnsi"/>
                <w:b/>
                <w:szCs w:val="20"/>
                <w:lang w:val="en-US"/>
              </w:rPr>
            </w:pPr>
            <w:r w:rsidRPr="00681BB5">
              <w:rPr>
                <w:rFonts w:asciiTheme="minorHAnsi" w:hAnsiTheme="minorHAnsi" w:cstheme="minorHAnsi"/>
                <w:b/>
                <w:szCs w:val="20"/>
                <w:lang w:val="en-US"/>
              </w:rPr>
              <w:t>2. CSO builds strong coalitions</w:t>
            </w:r>
          </w:p>
        </w:tc>
        <w:tc>
          <w:tcPr>
            <w:tcW w:w="0" w:type="auto"/>
            <w:tcBorders>
              <w:top w:val="single" w:sz="4" w:space="0" w:color="auto"/>
              <w:left w:val="single" w:sz="4" w:space="0" w:color="auto"/>
              <w:bottom w:val="single" w:sz="4" w:space="0" w:color="auto"/>
              <w:right w:val="single" w:sz="4" w:space="0" w:color="auto"/>
            </w:tcBorders>
            <w:hideMark/>
          </w:tcPr>
          <w:p w14:paraId="67A3FA6C"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US"/>
              </w:rPr>
              <w:t>2.1</w:t>
            </w:r>
            <w:r w:rsidRPr="00681BB5">
              <w:rPr>
                <w:rFonts w:asciiTheme="minorHAnsi" w:hAnsiTheme="minorHAnsi" w:cstheme="minorHAnsi"/>
                <w:sz w:val="20"/>
                <w:szCs w:val="20"/>
                <w:lang w:val="en-GB"/>
              </w:rPr>
              <w:t xml:space="preserve"> Extent CSO is actively involved in building and maintaining CSO coalitions and networks related to WL</w:t>
            </w:r>
          </w:p>
        </w:tc>
        <w:tc>
          <w:tcPr>
            <w:tcW w:w="1910" w:type="dxa"/>
            <w:tcBorders>
              <w:top w:val="single" w:sz="4" w:space="0" w:color="auto"/>
              <w:left w:val="single" w:sz="4" w:space="0" w:color="auto"/>
              <w:bottom w:val="single" w:sz="4" w:space="0" w:color="auto"/>
              <w:right w:val="single" w:sz="4" w:space="0" w:color="auto"/>
            </w:tcBorders>
            <w:hideMark/>
          </w:tcPr>
          <w:p w14:paraId="18CAEEA2"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GB"/>
              </w:rPr>
              <w:t>2.2 Extent CSO is effectively engaged with the Government related to WL</w:t>
            </w:r>
          </w:p>
        </w:tc>
        <w:tc>
          <w:tcPr>
            <w:tcW w:w="1559" w:type="dxa"/>
            <w:tcBorders>
              <w:top w:val="single" w:sz="4" w:space="0" w:color="auto"/>
              <w:left w:val="single" w:sz="4" w:space="0" w:color="auto"/>
              <w:bottom w:val="single" w:sz="4" w:space="0" w:color="auto"/>
              <w:right w:val="single" w:sz="4" w:space="0" w:color="auto"/>
            </w:tcBorders>
            <w:hideMark/>
          </w:tcPr>
          <w:p w14:paraId="3C3177D2"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GB"/>
              </w:rPr>
              <w:t>2.3 Extent CSO is engaged with private businesses to effectively influence their policies and practices related to WL</w:t>
            </w:r>
          </w:p>
        </w:tc>
        <w:tc>
          <w:tcPr>
            <w:tcW w:w="1843" w:type="dxa"/>
            <w:tcBorders>
              <w:top w:val="single" w:sz="4" w:space="0" w:color="auto"/>
              <w:left w:val="single" w:sz="4" w:space="0" w:color="auto"/>
              <w:bottom w:val="single" w:sz="4" w:space="0" w:color="auto"/>
              <w:right w:val="single" w:sz="4" w:space="0" w:color="auto"/>
            </w:tcBorders>
            <w:hideMark/>
          </w:tcPr>
          <w:p w14:paraId="50CE8B41"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GB"/>
              </w:rPr>
              <w:t xml:space="preserve">2.4 Extent CSO </w:t>
            </w:r>
            <w:proofErr w:type="gramStart"/>
            <w:r w:rsidRPr="00681BB5">
              <w:rPr>
                <w:rFonts w:asciiTheme="minorHAnsi" w:hAnsiTheme="minorHAnsi" w:cstheme="minorHAnsi"/>
                <w:sz w:val="20"/>
                <w:szCs w:val="20"/>
                <w:lang w:val="en-GB"/>
              </w:rPr>
              <w:t>is able to</w:t>
            </w:r>
            <w:proofErr w:type="gramEnd"/>
            <w:r w:rsidRPr="00681BB5">
              <w:rPr>
                <w:rFonts w:asciiTheme="minorHAnsi" w:hAnsiTheme="minorHAnsi" w:cstheme="minorHAnsi"/>
                <w:sz w:val="20"/>
                <w:szCs w:val="20"/>
                <w:lang w:val="en-GB"/>
              </w:rPr>
              <w:t xml:space="preserve"> convene multiple stakeholders around common themes related to WL</w:t>
            </w:r>
          </w:p>
        </w:tc>
        <w:tc>
          <w:tcPr>
            <w:tcW w:w="1536" w:type="dxa"/>
            <w:tcBorders>
              <w:top w:val="single" w:sz="4" w:space="0" w:color="auto"/>
              <w:left w:val="single" w:sz="4" w:space="0" w:color="auto"/>
              <w:bottom w:val="single" w:sz="4" w:space="0" w:color="auto"/>
              <w:right w:val="single" w:sz="4" w:space="0" w:color="auto"/>
            </w:tcBorders>
          </w:tcPr>
          <w:p w14:paraId="1EC11FE5" w14:textId="77777777" w:rsidR="00166CF3" w:rsidRPr="00681BB5" w:rsidRDefault="00166CF3">
            <w:pPr>
              <w:rPr>
                <w:rFonts w:asciiTheme="minorHAnsi" w:hAnsiTheme="minorHAnsi" w:cstheme="minorHAnsi"/>
                <w:sz w:val="20"/>
                <w:szCs w:val="20"/>
                <w:lang w:val="en-GB"/>
              </w:rPr>
            </w:pPr>
          </w:p>
        </w:tc>
        <w:tc>
          <w:tcPr>
            <w:tcW w:w="1724" w:type="dxa"/>
            <w:tcBorders>
              <w:top w:val="single" w:sz="4" w:space="0" w:color="auto"/>
              <w:left w:val="single" w:sz="4" w:space="0" w:color="auto"/>
              <w:bottom w:val="single" w:sz="4" w:space="0" w:color="auto"/>
              <w:right w:val="single" w:sz="4" w:space="0" w:color="auto"/>
            </w:tcBorders>
          </w:tcPr>
          <w:p w14:paraId="71F16184" w14:textId="77777777" w:rsidR="00166CF3" w:rsidRPr="00681BB5" w:rsidRDefault="00166CF3">
            <w:pPr>
              <w:rPr>
                <w:rFonts w:asciiTheme="minorHAnsi" w:hAnsiTheme="minorHAnsi" w:cstheme="minorHAnsi"/>
                <w:sz w:val="20"/>
                <w:szCs w:val="20"/>
                <w:lang w:val="en-GB"/>
              </w:rPr>
            </w:pPr>
          </w:p>
        </w:tc>
        <w:tc>
          <w:tcPr>
            <w:tcW w:w="1560" w:type="dxa"/>
            <w:tcBorders>
              <w:top w:val="single" w:sz="4" w:space="0" w:color="auto"/>
              <w:left w:val="single" w:sz="4" w:space="0" w:color="auto"/>
              <w:bottom w:val="single" w:sz="4" w:space="0" w:color="auto"/>
              <w:right w:val="single" w:sz="4" w:space="0" w:color="auto"/>
            </w:tcBorders>
          </w:tcPr>
          <w:p w14:paraId="5436F02D" w14:textId="77777777" w:rsidR="00166CF3" w:rsidRPr="00681BB5" w:rsidRDefault="00166CF3">
            <w:pPr>
              <w:rPr>
                <w:rFonts w:asciiTheme="minorHAnsi" w:hAnsiTheme="minorHAnsi" w:cstheme="minorHAnsi"/>
                <w:sz w:val="20"/>
                <w:szCs w:val="20"/>
                <w:lang w:val="en-GB"/>
              </w:rPr>
            </w:pPr>
          </w:p>
        </w:tc>
        <w:tc>
          <w:tcPr>
            <w:tcW w:w="1361" w:type="dxa"/>
            <w:tcBorders>
              <w:top w:val="single" w:sz="4" w:space="0" w:color="auto"/>
              <w:left w:val="single" w:sz="4" w:space="0" w:color="auto"/>
              <w:bottom w:val="single" w:sz="4" w:space="0" w:color="auto"/>
              <w:right w:val="single" w:sz="4" w:space="0" w:color="auto"/>
            </w:tcBorders>
          </w:tcPr>
          <w:p w14:paraId="5AA8C57D" w14:textId="77777777" w:rsidR="00166CF3" w:rsidRPr="00681BB5" w:rsidRDefault="00166CF3">
            <w:pPr>
              <w:rPr>
                <w:rFonts w:asciiTheme="minorHAnsi" w:hAnsiTheme="minorHAnsi" w:cstheme="minorHAnsi"/>
                <w:sz w:val="20"/>
                <w:szCs w:val="20"/>
                <w:lang w:val="en-GB"/>
              </w:rPr>
            </w:pPr>
          </w:p>
        </w:tc>
      </w:tr>
      <w:tr w:rsidR="00166CF3" w:rsidRPr="00681BB5" w14:paraId="566FE2DE" w14:textId="77777777" w:rsidTr="00166CF3">
        <w:tc>
          <w:tcPr>
            <w:tcW w:w="0" w:type="auto"/>
            <w:tcBorders>
              <w:top w:val="single" w:sz="4" w:space="0" w:color="auto"/>
              <w:left w:val="single" w:sz="4" w:space="0" w:color="auto"/>
              <w:bottom w:val="single" w:sz="4" w:space="0" w:color="auto"/>
              <w:right w:val="single" w:sz="4" w:space="0" w:color="auto"/>
            </w:tcBorders>
            <w:hideMark/>
          </w:tcPr>
          <w:p w14:paraId="6A0E467F" w14:textId="77777777" w:rsidR="00166CF3" w:rsidRPr="00681BB5" w:rsidRDefault="00166CF3">
            <w:pPr>
              <w:rPr>
                <w:rFonts w:asciiTheme="minorHAnsi" w:hAnsiTheme="minorHAnsi" w:cstheme="minorHAnsi"/>
                <w:b/>
                <w:szCs w:val="20"/>
                <w:lang w:val="en-US"/>
              </w:rPr>
            </w:pPr>
            <w:r w:rsidRPr="00681BB5">
              <w:rPr>
                <w:rFonts w:asciiTheme="minorHAnsi" w:hAnsiTheme="minorHAnsi" w:cstheme="minorHAnsi"/>
                <w:b/>
                <w:szCs w:val="20"/>
                <w:lang w:val="en-US"/>
              </w:rPr>
              <w:t>3. CSO develops clear and strategic interventions</w:t>
            </w:r>
          </w:p>
        </w:tc>
        <w:tc>
          <w:tcPr>
            <w:tcW w:w="0" w:type="auto"/>
            <w:tcBorders>
              <w:top w:val="single" w:sz="4" w:space="0" w:color="auto"/>
              <w:left w:val="single" w:sz="4" w:space="0" w:color="auto"/>
              <w:bottom w:val="single" w:sz="4" w:space="0" w:color="auto"/>
              <w:right w:val="single" w:sz="4" w:space="0" w:color="auto"/>
            </w:tcBorders>
            <w:hideMark/>
          </w:tcPr>
          <w:p w14:paraId="40B35D3D"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US"/>
              </w:rPr>
              <w:t>3.1</w:t>
            </w:r>
            <w:r w:rsidRPr="00681BB5">
              <w:rPr>
                <w:rFonts w:asciiTheme="minorHAnsi" w:hAnsiTheme="minorHAnsi" w:cstheme="minorHAnsi"/>
                <w:sz w:val="20"/>
                <w:szCs w:val="20"/>
                <w:lang w:val="en-GB"/>
              </w:rPr>
              <w:t xml:space="preserve"> Extent CSO operates </w:t>
            </w:r>
            <w:proofErr w:type="gramStart"/>
            <w:r w:rsidRPr="00681BB5">
              <w:rPr>
                <w:rFonts w:asciiTheme="minorHAnsi" w:hAnsiTheme="minorHAnsi" w:cstheme="minorHAnsi"/>
                <w:sz w:val="20"/>
                <w:szCs w:val="20"/>
                <w:lang w:val="en-GB"/>
              </w:rPr>
              <w:t>on the basis of</w:t>
            </w:r>
            <w:proofErr w:type="gramEnd"/>
            <w:r w:rsidRPr="00681BB5">
              <w:rPr>
                <w:rFonts w:asciiTheme="minorHAnsi" w:hAnsiTheme="minorHAnsi" w:cstheme="minorHAnsi"/>
                <w:sz w:val="20"/>
                <w:szCs w:val="20"/>
                <w:lang w:val="en-GB"/>
              </w:rPr>
              <w:t xml:space="preserve"> a well-worked out implementation strategy for WL</w:t>
            </w:r>
          </w:p>
        </w:tc>
        <w:tc>
          <w:tcPr>
            <w:tcW w:w="1910" w:type="dxa"/>
            <w:tcBorders>
              <w:top w:val="single" w:sz="4" w:space="0" w:color="auto"/>
              <w:left w:val="single" w:sz="4" w:space="0" w:color="auto"/>
              <w:bottom w:val="single" w:sz="4" w:space="0" w:color="auto"/>
              <w:right w:val="single" w:sz="4" w:space="0" w:color="auto"/>
            </w:tcBorders>
            <w:hideMark/>
          </w:tcPr>
          <w:p w14:paraId="3C0CC49A"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GB"/>
              </w:rPr>
              <w:t xml:space="preserve">3.2 Extent CSO </w:t>
            </w:r>
            <w:proofErr w:type="gramStart"/>
            <w:r w:rsidRPr="00681BB5">
              <w:rPr>
                <w:rFonts w:asciiTheme="minorHAnsi" w:hAnsiTheme="minorHAnsi" w:cstheme="minorHAnsi"/>
                <w:sz w:val="20"/>
                <w:szCs w:val="20"/>
                <w:lang w:val="en-GB"/>
              </w:rPr>
              <w:t>is able to</w:t>
            </w:r>
            <w:proofErr w:type="gramEnd"/>
            <w:r w:rsidRPr="00681BB5">
              <w:rPr>
                <w:rFonts w:asciiTheme="minorHAnsi" w:hAnsiTheme="minorHAnsi" w:cstheme="minorHAnsi"/>
                <w:sz w:val="20"/>
                <w:szCs w:val="20"/>
                <w:lang w:val="en-GB"/>
              </w:rPr>
              <w:t xml:space="preserve"> mobilise public support and contribute to the public debate related to WL</w:t>
            </w:r>
          </w:p>
        </w:tc>
        <w:tc>
          <w:tcPr>
            <w:tcW w:w="1559" w:type="dxa"/>
            <w:tcBorders>
              <w:top w:val="single" w:sz="4" w:space="0" w:color="auto"/>
              <w:left w:val="single" w:sz="4" w:space="0" w:color="auto"/>
              <w:bottom w:val="single" w:sz="4" w:space="0" w:color="auto"/>
              <w:right w:val="single" w:sz="4" w:space="0" w:color="auto"/>
            </w:tcBorders>
          </w:tcPr>
          <w:p w14:paraId="50DF20CF" w14:textId="77777777" w:rsidR="00166CF3" w:rsidRPr="00681BB5" w:rsidRDefault="00166CF3">
            <w:pPr>
              <w:rPr>
                <w:rFonts w:asciiTheme="minorHAnsi" w:hAnsiTheme="minorHAnsi" w:cstheme="minorHAnsi"/>
                <w:sz w:val="20"/>
                <w:szCs w:val="20"/>
                <w:lang w:val="en-GB"/>
              </w:rPr>
            </w:pPr>
          </w:p>
        </w:tc>
        <w:tc>
          <w:tcPr>
            <w:tcW w:w="1843" w:type="dxa"/>
            <w:tcBorders>
              <w:top w:val="single" w:sz="4" w:space="0" w:color="auto"/>
              <w:left w:val="single" w:sz="4" w:space="0" w:color="auto"/>
              <w:bottom w:val="single" w:sz="4" w:space="0" w:color="auto"/>
              <w:right w:val="single" w:sz="4" w:space="0" w:color="auto"/>
            </w:tcBorders>
          </w:tcPr>
          <w:p w14:paraId="1AFA8F60" w14:textId="77777777" w:rsidR="00166CF3" w:rsidRPr="00681BB5" w:rsidRDefault="00166CF3">
            <w:pPr>
              <w:rPr>
                <w:rFonts w:asciiTheme="minorHAnsi" w:hAnsiTheme="minorHAnsi" w:cstheme="minorHAnsi"/>
                <w:sz w:val="20"/>
                <w:szCs w:val="20"/>
                <w:lang w:val="en-GB"/>
              </w:rPr>
            </w:pPr>
          </w:p>
        </w:tc>
        <w:tc>
          <w:tcPr>
            <w:tcW w:w="1536" w:type="dxa"/>
            <w:tcBorders>
              <w:top w:val="single" w:sz="4" w:space="0" w:color="auto"/>
              <w:left w:val="single" w:sz="4" w:space="0" w:color="auto"/>
              <w:bottom w:val="single" w:sz="4" w:space="0" w:color="auto"/>
              <w:right w:val="single" w:sz="4" w:space="0" w:color="auto"/>
            </w:tcBorders>
          </w:tcPr>
          <w:p w14:paraId="195B181D" w14:textId="77777777" w:rsidR="00166CF3" w:rsidRPr="00681BB5" w:rsidRDefault="00166CF3">
            <w:pPr>
              <w:rPr>
                <w:rFonts w:asciiTheme="minorHAnsi" w:hAnsiTheme="minorHAnsi" w:cstheme="minorHAnsi"/>
                <w:sz w:val="20"/>
                <w:szCs w:val="20"/>
                <w:lang w:val="en-GB"/>
              </w:rPr>
            </w:pPr>
          </w:p>
        </w:tc>
        <w:tc>
          <w:tcPr>
            <w:tcW w:w="1724" w:type="dxa"/>
            <w:tcBorders>
              <w:top w:val="single" w:sz="4" w:space="0" w:color="auto"/>
              <w:left w:val="single" w:sz="4" w:space="0" w:color="auto"/>
              <w:bottom w:val="single" w:sz="4" w:space="0" w:color="auto"/>
              <w:right w:val="single" w:sz="4" w:space="0" w:color="auto"/>
            </w:tcBorders>
          </w:tcPr>
          <w:p w14:paraId="56B8D9E4" w14:textId="77777777" w:rsidR="00166CF3" w:rsidRPr="00681BB5" w:rsidRDefault="00166CF3">
            <w:pPr>
              <w:rPr>
                <w:rFonts w:asciiTheme="minorHAnsi" w:hAnsiTheme="minorHAnsi" w:cstheme="minorHAnsi"/>
                <w:sz w:val="20"/>
                <w:szCs w:val="20"/>
                <w:lang w:val="en-GB"/>
              </w:rPr>
            </w:pPr>
          </w:p>
        </w:tc>
        <w:tc>
          <w:tcPr>
            <w:tcW w:w="1560" w:type="dxa"/>
            <w:tcBorders>
              <w:top w:val="single" w:sz="4" w:space="0" w:color="auto"/>
              <w:left w:val="single" w:sz="4" w:space="0" w:color="auto"/>
              <w:bottom w:val="single" w:sz="4" w:space="0" w:color="auto"/>
              <w:right w:val="single" w:sz="4" w:space="0" w:color="auto"/>
            </w:tcBorders>
          </w:tcPr>
          <w:p w14:paraId="0C8BD301" w14:textId="77777777" w:rsidR="00166CF3" w:rsidRPr="00681BB5" w:rsidRDefault="00166CF3">
            <w:pPr>
              <w:rPr>
                <w:rFonts w:asciiTheme="minorHAnsi" w:hAnsiTheme="minorHAnsi" w:cstheme="minorHAnsi"/>
                <w:sz w:val="20"/>
                <w:szCs w:val="20"/>
                <w:lang w:val="en-GB"/>
              </w:rPr>
            </w:pPr>
          </w:p>
        </w:tc>
        <w:tc>
          <w:tcPr>
            <w:tcW w:w="1361" w:type="dxa"/>
            <w:tcBorders>
              <w:top w:val="single" w:sz="4" w:space="0" w:color="auto"/>
              <w:left w:val="single" w:sz="4" w:space="0" w:color="auto"/>
              <w:bottom w:val="single" w:sz="4" w:space="0" w:color="auto"/>
              <w:right w:val="single" w:sz="4" w:space="0" w:color="auto"/>
            </w:tcBorders>
          </w:tcPr>
          <w:p w14:paraId="6B2A724D" w14:textId="77777777" w:rsidR="00166CF3" w:rsidRPr="00681BB5" w:rsidRDefault="00166CF3">
            <w:pPr>
              <w:rPr>
                <w:rFonts w:asciiTheme="minorHAnsi" w:hAnsiTheme="minorHAnsi" w:cstheme="minorHAnsi"/>
                <w:sz w:val="20"/>
                <w:szCs w:val="20"/>
                <w:lang w:val="en-GB"/>
              </w:rPr>
            </w:pPr>
          </w:p>
        </w:tc>
      </w:tr>
      <w:tr w:rsidR="00166CF3" w:rsidRPr="00681BB5" w14:paraId="5BB7D7E0" w14:textId="77777777" w:rsidTr="00166CF3">
        <w:tc>
          <w:tcPr>
            <w:tcW w:w="0" w:type="auto"/>
            <w:tcBorders>
              <w:top w:val="single" w:sz="4" w:space="0" w:color="auto"/>
              <w:left w:val="single" w:sz="4" w:space="0" w:color="auto"/>
              <w:bottom w:val="single" w:sz="4" w:space="0" w:color="auto"/>
              <w:right w:val="single" w:sz="4" w:space="0" w:color="auto"/>
            </w:tcBorders>
            <w:hideMark/>
          </w:tcPr>
          <w:p w14:paraId="1D5F31E5" w14:textId="77777777" w:rsidR="00166CF3" w:rsidRPr="00681BB5" w:rsidRDefault="00166CF3">
            <w:pPr>
              <w:rPr>
                <w:rFonts w:asciiTheme="minorHAnsi" w:hAnsiTheme="minorHAnsi" w:cstheme="minorHAnsi"/>
                <w:b/>
                <w:szCs w:val="20"/>
                <w:lang w:val="en-US"/>
              </w:rPr>
            </w:pPr>
            <w:r w:rsidRPr="00681BB5">
              <w:rPr>
                <w:rFonts w:asciiTheme="minorHAnsi" w:hAnsiTheme="minorHAnsi" w:cstheme="minorHAnsi"/>
                <w:b/>
                <w:szCs w:val="20"/>
                <w:lang w:val="en-US"/>
              </w:rPr>
              <w:t>4. CSO continuously learns for improvement</w:t>
            </w:r>
          </w:p>
        </w:tc>
        <w:tc>
          <w:tcPr>
            <w:tcW w:w="0" w:type="auto"/>
            <w:tcBorders>
              <w:top w:val="single" w:sz="4" w:space="0" w:color="auto"/>
              <w:left w:val="single" w:sz="4" w:space="0" w:color="auto"/>
              <w:bottom w:val="single" w:sz="4" w:space="0" w:color="auto"/>
              <w:right w:val="single" w:sz="4" w:space="0" w:color="auto"/>
            </w:tcBorders>
            <w:hideMark/>
          </w:tcPr>
          <w:p w14:paraId="6809F076"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US"/>
              </w:rPr>
              <w:t>4.1</w:t>
            </w:r>
            <w:r w:rsidRPr="00681BB5">
              <w:rPr>
                <w:rFonts w:asciiTheme="minorHAnsi" w:hAnsiTheme="minorHAnsi" w:cstheme="minorHAnsi"/>
                <w:sz w:val="20"/>
                <w:szCs w:val="20"/>
                <w:lang w:val="en-GB"/>
              </w:rPr>
              <w:t xml:space="preserve"> Extent CSO </w:t>
            </w:r>
            <w:proofErr w:type="gramStart"/>
            <w:r w:rsidRPr="00681BB5">
              <w:rPr>
                <w:rFonts w:asciiTheme="minorHAnsi" w:hAnsiTheme="minorHAnsi" w:cstheme="minorHAnsi"/>
                <w:sz w:val="20"/>
                <w:szCs w:val="20"/>
                <w:lang w:val="en-GB"/>
              </w:rPr>
              <w:t>is able to</w:t>
            </w:r>
            <w:proofErr w:type="gramEnd"/>
            <w:r w:rsidRPr="00681BB5">
              <w:rPr>
                <w:rFonts w:asciiTheme="minorHAnsi" w:hAnsiTheme="minorHAnsi" w:cstheme="minorHAnsi"/>
                <w:sz w:val="20"/>
                <w:szCs w:val="20"/>
                <w:lang w:val="en-GB"/>
              </w:rPr>
              <w:t xml:space="preserve"> foster a culture of learning and facilitate learning and innovation related to WL</w:t>
            </w:r>
          </w:p>
        </w:tc>
        <w:tc>
          <w:tcPr>
            <w:tcW w:w="1910" w:type="dxa"/>
            <w:tcBorders>
              <w:top w:val="single" w:sz="4" w:space="0" w:color="auto"/>
              <w:left w:val="single" w:sz="4" w:space="0" w:color="auto"/>
              <w:bottom w:val="single" w:sz="4" w:space="0" w:color="auto"/>
              <w:right w:val="single" w:sz="4" w:space="0" w:color="auto"/>
            </w:tcBorders>
            <w:hideMark/>
          </w:tcPr>
          <w:p w14:paraId="605AC9A3"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GB"/>
              </w:rPr>
              <w:t xml:space="preserve">4.2 Extent CSO </w:t>
            </w:r>
            <w:proofErr w:type="gramStart"/>
            <w:r w:rsidRPr="00681BB5">
              <w:rPr>
                <w:rFonts w:asciiTheme="minorHAnsi" w:hAnsiTheme="minorHAnsi" w:cstheme="minorHAnsi"/>
                <w:sz w:val="20"/>
                <w:szCs w:val="20"/>
                <w:lang w:val="en-GB"/>
              </w:rPr>
              <w:t>is able to</w:t>
            </w:r>
            <w:proofErr w:type="gramEnd"/>
            <w:r w:rsidRPr="00681BB5">
              <w:rPr>
                <w:rFonts w:asciiTheme="minorHAnsi" w:hAnsiTheme="minorHAnsi" w:cstheme="minorHAnsi"/>
                <w:sz w:val="20"/>
                <w:szCs w:val="20"/>
                <w:lang w:val="en-GB"/>
              </w:rPr>
              <w:t xml:space="preserve"> its strategies related to WL to a changing external context</w:t>
            </w:r>
          </w:p>
        </w:tc>
        <w:tc>
          <w:tcPr>
            <w:tcW w:w="1559" w:type="dxa"/>
            <w:tcBorders>
              <w:top w:val="single" w:sz="4" w:space="0" w:color="auto"/>
              <w:left w:val="single" w:sz="4" w:space="0" w:color="auto"/>
              <w:bottom w:val="single" w:sz="4" w:space="0" w:color="auto"/>
              <w:right w:val="single" w:sz="4" w:space="0" w:color="auto"/>
            </w:tcBorders>
          </w:tcPr>
          <w:p w14:paraId="15F66C33" w14:textId="77777777" w:rsidR="00166CF3" w:rsidRPr="00681BB5" w:rsidRDefault="00166CF3">
            <w:pPr>
              <w:rPr>
                <w:rFonts w:asciiTheme="minorHAnsi" w:hAnsiTheme="minorHAnsi" w:cstheme="minorHAnsi"/>
                <w:sz w:val="20"/>
                <w:szCs w:val="20"/>
                <w:lang w:val="en-GB"/>
              </w:rPr>
            </w:pPr>
          </w:p>
        </w:tc>
        <w:tc>
          <w:tcPr>
            <w:tcW w:w="1843" w:type="dxa"/>
            <w:tcBorders>
              <w:top w:val="single" w:sz="4" w:space="0" w:color="auto"/>
              <w:left w:val="single" w:sz="4" w:space="0" w:color="auto"/>
              <w:bottom w:val="single" w:sz="4" w:space="0" w:color="auto"/>
              <w:right w:val="single" w:sz="4" w:space="0" w:color="auto"/>
            </w:tcBorders>
          </w:tcPr>
          <w:p w14:paraId="29A1AF47" w14:textId="77777777" w:rsidR="00166CF3" w:rsidRPr="00681BB5" w:rsidRDefault="00166CF3">
            <w:pPr>
              <w:rPr>
                <w:rFonts w:asciiTheme="minorHAnsi" w:hAnsiTheme="minorHAnsi" w:cstheme="minorHAnsi"/>
                <w:sz w:val="20"/>
                <w:szCs w:val="20"/>
                <w:lang w:val="en-GB"/>
              </w:rPr>
            </w:pPr>
          </w:p>
        </w:tc>
        <w:tc>
          <w:tcPr>
            <w:tcW w:w="1536" w:type="dxa"/>
            <w:tcBorders>
              <w:top w:val="single" w:sz="4" w:space="0" w:color="auto"/>
              <w:left w:val="single" w:sz="4" w:space="0" w:color="auto"/>
              <w:bottom w:val="single" w:sz="4" w:space="0" w:color="auto"/>
              <w:right w:val="single" w:sz="4" w:space="0" w:color="auto"/>
            </w:tcBorders>
          </w:tcPr>
          <w:p w14:paraId="3ACE0CF6" w14:textId="77777777" w:rsidR="00166CF3" w:rsidRPr="00681BB5" w:rsidRDefault="00166CF3">
            <w:pPr>
              <w:rPr>
                <w:rFonts w:asciiTheme="minorHAnsi" w:hAnsiTheme="minorHAnsi" w:cstheme="minorHAnsi"/>
                <w:sz w:val="20"/>
                <w:szCs w:val="20"/>
                <w:lang w:val="en-GB"/>
              </w:rPr>
            </w:pPr>
          </w:p>
        </w:tc>
        <w:tc>
          <w:tcPr>
            <w:tcW w:w="1724" w:type="dxa"/>
            <w:tcBorders>
              <w:top w:val="single" w:sz="4" w:space="0" w:color="auto"/>
              <w:left w:val="single" w:sz="4" w:space="0" w:color="auto"/>
              <w:bottom w:val="single" w:sz="4" w:space="0" w:color="auto"/>
              <w:right w:val="single" w:sz="4" w:space="0" w:color="auto"/>
            </w:tcBorders>
          </w:tcPr>
          <w:p w14:paraId="0DD40EDD" w14:textId="77777777" w:rsidR="00166CF3" w:rsidRPr="00681BB5" w:rsidRDefault="00166CF3">
            <w:pPr>
              <w:rPr>
                <w:rFonts w:asciiTheme="minorHAnsi" w:hAnsiTheme="minorHAnsi" w:cstheme="minorHAnsi"/>
                <w:sz w:val="20"/>
                <w:szCs w:val="20"/>
                <w:lang w:val="en-GB"/>
              </w:rPr>
            </w:pPr>
          </w:p>
        </w:tc>
        <w:tc>
          <w:tcPr>
            <w:tcW w:w="1560" w:type="dxa"/>
            <w:tcBorders>
              <w:top w:val="single" w:sz="4" w:space="0" w:color="auto"/>
              <w:left w:val="single" w:sz="4" w:space="0" w:color="auto"/>
              <w:bottom w:val="single" w:sz="4" w:space="0" w:color="auto"/>
              <w:right w:val="single" w:sz="4" w:space="0" w:color="auto"/>
            </w:tcBorders>
          </w:tcPr>
          <w:p w14:paraId="1B4AF16E" w14:textId="77777777" w:rsidR="00166CF3" w:rsidRPr="00681BB5" w:rsidRDefault="00166CF3">
            <w:pPr>
              <w:rPr>
                <w:rFonts w:asciiTheme="minorHAnsi" w:hAnsiTheme="minorHAnsi" w:cstheme="minorHAnsi"/>
                <w:sz w:val="20"/>
                <w:szCs w:val="20"/>
                <w:lang w:val="en-GB"/>
              </w:rPr>
            </w:pPr>
          </w:p>
        </w:tc>
        <w:tc>
          <w:tcPr>
            <w:tcW w:w="1361" w:type="dxa"/>
            <w:tcBorders>
              <w:top w:val="single" w:sz="4" w:space="0" w:color="auto"/>
              <w:left w:val="single" w:sz="4" w:space="0" w:color="auto"/>
              <w:bottom w:val="single" w:sz="4" w:space="0" w:color="auto"/>
              <w:right w:val="single" w:sz="4" w:space="0" w:color="auto"/>
            </w:tcBorders>
          </w:tcPr>
          <w:p w14:paraId="251CC4D5" w14:textId="77777777" w:rsidR="00166CF3" w:rsidRPr="00681BB5" w:rsidRDefault="00166CF3">
            <w:pPr>
              <w:rPr>
                <w:rFonts w:asciiTheme="minorHAnsi" w:hAnsiTheme="minorHAnsi" w:cstheme="minorHAnsi"/>
                <w:sz w:val="20"/>
                <w:szCs w:val="20"/>
                <w:lang w:val="en-GB"/>
              </w:rPr>
            </w:pPr>
          </w:p>
        </w:tc>
      </w:tr>
      <w:tr w:rsidR="00166CF3" w:rsidRPr="00681BB5" w14:paraId="79A6F312" w14:textId="77777777" w:rsidTr="00166CF3">
        <w:tc>
          <w:tcPr>
            <w:tcW w:w="0" w:type="auto"/>
            <w:tcBorders>
              <w:top w:val="single" w:sz="4" w:space="0" w:color="auto"/>
              <w:left w:val="single" w:sz="4" w:space="0" w:color="auto"/>
              <w:bottom w:val="single" w:sz="4" w:space="0" w:color="auto"/>
              <w:right w:val="single" w:sz="4" w:space="0" w:color="auto"/>
            </w:tcBorders>
            <w:hideMark/>
          </w:tcPr>
          <w:p w14:paraId="36E18491" w14:textId="77777777" w:rsidR="00166CF3" w:rsidRPr="00681BB5" w:rsidRDefault="00166CF3">
            <w:pPr>
              <w:rPr>
                <w:rFonts w:asciiTheme="minorHAnsi" w:hAnsiTheme="minorHAnsi" w:cstheme="minorHAnsi"/>
                <w:b/>
                <w:szCs w:val="20"/>
                <w:lang w:val="en-US"/>
              </w:rPr>
            </w:pPr>
            <w:r w:rsidRPr="00681BB5">
              <w:rPr>
                <w:rFonts w:asciiTheme="minorHAnsi" w:hAnsiTheme="minorHAnsi" w:cstheme="minorHAnsi"/>
                <w:b/>
                <w:szCs w:val="20"/>
                <w:lang w:val="en-US"/>
              </w:rPr>
              <w:t xml:space="preserve">5. CSO has sufficient </w:t>
            </w:r>
            <w:r w:rsidRPr="00681BB5">
              <w:rPr>
                <w:rFonts w:asciiTheme="minorHAnsi" w:hAnsiTheme="minorHAnsi" w:cstheme="minorHAnsi"/>
                <w:b/>
                <w:szCs w:val="20"/>
                <w:lang w:val="en-US"/>
              </w:rPr>
              <w:lastRenderedPageBreak/>
              <w:t>ability for effective implementation of WL</w:t>
            </w:r>
          </w:p>
        </w:tc>
        <w:tc>
          <w:tcPr>
            <w:tcW w:w="0" w:type="auto"/>
            <w:tcBorders>
              <w:top w:val="single" w:sz="4" w:space="0" w:color="auto"/>
              <w:left w:val="single" w:sz="4" w:space="0" w:color="auto"/>
              <w:bottom w:val="single" w:sz="4" w:space="0" w:color="auto"/>
              <w:right w:val="single" w:sz="4" w:space="0" w:color="auto"/>
            </w:tcBorders>
            <w:hideMark/>
          </w:tcPr>
          <w:p w14:paraId="04A78080"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GB"/>
              </w:rPr>
              <w:lastRenderedPageBreak/>
              <w:t xml:space="preserve">5.1 Extent CSO </w:t>
            </w:r>
            <w:proofErr w:type="gramStart"/>
            <w:r w:rsidRPr="00681BB5">
              <w:rPr>
                <w:rFonts w:asciiTheme="minorHAnsi" w:hAnsiTheme="minorHAnsi" w:cstheme="minorHAnsi"/>
                <w:sz w:val="20"/>
                <w:szCs w:val="20"/>
                <w:lang w:val="en-GB"/>
              </w:rPr>
              <w:t>is able to</w:t>
            </w:r>
            <w:proofErr w:type="gramEnd"/>
            <w:r w:rsidRPr="00681BB5">
              <w:rPr>
                <w:rFonts w:asciiTheme="minorHAnsi" w:hAnsiTheme="minorHAnsi" w:cstheme="minorHAnsi"/>
                <w:sz w:val="20"/>
                <w:szCs w:val="20"/>
                <w:lang w:val="en-GB"/>
              </w:rPr>
              <w:t xml:space="preserve"> </w:t>
            </w:r>
            <w:r w:rsidRPr="00681BB5">
              <w:rPr>
                <w:rFonts w:asciiTheme="minorHAnsi" w:hAnsiTheme="minorHAnsi" w:cstheme="minorHAnsi"/>
                <w:sz w:val="20"/>
                <w:szCs w:val="20"/>
                <w:lang w:val="en-GB"/>
              </w:rPr>
              <w:lastRenderedPageBreak/>
              <w:t>demonstrate the results of WL that are relevant to their constituency</w:t>
            </w:r>
          </w:p>
        </w:tc>
        <w:tc>
          <w:tcPr>
            <w:tcW w:w="1910" w:type="dxa"/>
            <w:tcBorders>
              <w:top w:val="single" w:sz="4" w:space="0" w:color="auto"/>
              <w:left w:val="single" w:sz="4" w:space="0" w:color="auto"/>
              <w:bottom w:val="single" w:sz="4" w:space="0" w:color="auto"/>
              <w:right w:val="single" w:sz="4" w:space="0" w:color="auto"/>
            </w:tcBorders>
            <w:hideMark/>
          </w:tcPr>
          <w:p w14:paraId="28F96F77"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GB"/>
              </w:rPr>
              <w:lastRenderedPageBreak/>
              <w:t xml:space="preserve">5.2 Extent CSO is legitimate, </w:t>
            </w:r>
            <w:proofErr w:type="gramStart"/>
            <w:r w:rsidRPr="00681BB5">
              <w:rPr>
                <w:rFonts w:asciiTheme="minorHAnsi" w:hAnsiTheme="minorHAnsi" w:cstheme="minorHAnsi"/>
                <w:sz w:val="20"/>
                <w:szCs w:val="20"/>
                <w:lang w:val="en-GB"/>
              </w:rPr>
              <w:lastRenderedPageBreak/>
              <w:t>accountable</w:t>
            </w:r>
            <w:proofErr w:type="gramEnd"/>
            <w:r w:rsidRPr="00681BB5">
              <w:rPr>
                <w:rFonts w:asciiTheme="minorHAnsi" w:hAnsiTheme="minorHAnsi" w:cstheme="minorHAnsi"/>
                <w:sz w:val="20"/>
                <w:szCs w:val="20"/>
                <w:lang w:val="en-GB"/>
              </w:rPr>
              <w:t xml:space="preserve"> and trustworthy to their constituencies related to WL</w:t>
            </w:r>
          </w:p>
        </w:tc>
        <w:tc>
          <w:tcPr>
            <w:tcW w:w="1559" w:type="dxa"/>
            <w:tcBorders>
              <w:top w:val="single" w:sz="4" w:space="0" w:color="auto"/>
              <w:left w:val="single" w:sz="4" w:space="0" w:color="auto"/>
              <w:bottom w:val="single" w:sz="4" w:space="0" w:color="auto"/>
              <w:right w:val="single" w:sz="4" w:space="0" w:color="auto"/>
            </w:tcBorders>
            <w:hideMark/>
          </w:tcPr>
          <w:p w14:paraId="0435EE38"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GB"/>
              </w:rPr>
              <w:lastRenderedPageBreak/>
              <w:t xml:space="preserve">5.3 Extent CSO </w:t>
            </w:r>
            <w:proofErr w:type="gramStart"/>
            <w:r w:rsidRPr="00681BB5">
              <w:rPr>
                <w:rFonts w:asciiTheme="minorHAnsi" w:hAnsiTheme="minorHAnsi" w:cstheme="minorHAnsi"/>
                <w:sz w:val="20"/>
                <w:szCs w:val="20"/>
                <w:lang w:val="en-GB"/>
              </w:rPr>
              <w:t xml:space="preserve">is </w:t>
            </w:r>
            <w:r w:rsidRPr="00681BB5">
              <w:rPr>
                <w:rFonts w:asciiTheme="minorHAnsi" w:hAnsiTheme="minorHAnsi" w:cstheme="minorHAnsi"/>
                <w:sz w:val="20"/>
                <w:szCs w:val="20"/>
                <w:lang w:val="en-GB"/>
              </w:rPr>
              <w:lastRenderedPageBreak/>
              <w:t>able to</w:t>
            </w:r>
            <w:proofErr w:type="gramEnd"/>
            <w:r w:rsidRPr="00681BB5">
              <w:rPr>
                <w:rFonts w:asciiTheme="minorHAnsi" w:hAnsiTheme="minorHAnsi" w:cstheme="minorHAnsi"/>
                <w:sz w:val="20"/>
                <w:szCs w:val="20"/>
                <w:lang w:val="en-GB"/>
              </w:rPr>
              <w:t xml:space="preserve"> ensure sufficient safe operational space related to WL </w:t>
            </w:r>
          </w:p>
        </w:tc>
        <w:tc>
          <w:tcPr>
            <w:tcW w:w="1843" w:type="dxa"/>
            <w:tcBorders>
              <w:top w:val="single" w:sz="4" w:space="0" w:color="auto"/>
              <w:left w:val="single" w:sz="4" w:space="0" w:color="auto"/>
              <w:bottom w:val="single" w:sz="4" w:space="0" w:color="auto"/>
              <w:right w:val="single" w:sz="4" w:space="0" w:color="auto"/>
            </w:tcBorders>
            <w:hideMark/>
          </w:tcPr>
          <w:p w14:paraId="2400807C"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GB"/>
              </w:rPr>
              <w:lastRenderedPageBreak/>
              <w:t xml:space="preserve">5.4 Extent CSO </w:t>
            </w:r>
            <w:proofErr w:type="gramStart"/>
            <w:r w:rsidRPr="00681BB5">
              <w:rPr>
                <w:rFonts w:asciiTheme="minorHAnsi" w:hAnsiTheme="minorHAnsi" w:cstheme="minorHAnsi"/>
                <w:sz w:val="20"/>
                <w:szCs w:val="20"/>
                <w:lang w:val="en-GB"/>
              </w:rPr>
              <w:t xml:space="preserve">is </w:t>
            </w:r>
            <w:r w:rsidRPr="00681BB5">
              <w:rPr>
                <w:rFonts w:asciiTheme="minorHAnsi" w:hAnsiTheme="minorHAnsi" w:cstheme="minorHAnsi"/>
                <w:sz w:val="20"/>
                <w:szCs w:val="20"/>
                <w:lang w:val="en-GB"/>
              </w:rPr>
              <w:lastRenderedPageBreak/>
              <w:t>able to</w:t>
            </w:r>
            <w:proofErr w:type="gramEnd"/>
            <w:r w:rsidRPr="00681BB5">
              <w:rPr>
                <w:rFonts w:asciiTheme="minorHAnsi" w:hAnsiTheme="minorHAnsi" w:cstheme="minorHAnsi"/>
                <w:sz w:val="20"/>
                <w:szCs w:val="20"/>
                <w:lang w:val="en-GB"/>
              </w:rPr>
              <w:t xml:space="preserve"> mainstream gender, youth and diversity in staff composition, governance and intervention strategies related to WL</w:t>
            </w:r>
          </w:p>
        </w:tc>
        <w:tc>
          <w:tcPr>
            <w:tcW w:w="1536" w:type="dxa"/>
            <w:tcBorders>
              <w:top w:val="single" w:sz="4" w:space="0" w:color="auto"/>
              <w:left w:val="single" w:sz="4" w:space="0" w:color="auto"/>
              <w:bottom w:val="single" w:sz="4" w:space="0" w:color="auto"/>
              <w:right w:val="single" w:sz="4" w:space="0" w:color="auto"/>
            </w:tcBorders>
            <w:hideMark/>
          </w:tcPr>
          <w:p w14:paraId="424DD9FB"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GB"/>
              </w:rPr>
              <w:lastRenderedPageBreak/>
              <w:t xml:space="preserve">5.5 Extent CSO </w:t>
            </w:r>
            <w:proofErr w:type="gramStart"/>
            <w:r w:rsidRPr="00681BB5">
              <w:rPr>
                <w:rFonts w:asciiTheme="minorHAnsi" w:hAnsiTheme="minorHAnsi" w:cstheme="minorHAnsi"/>
                <w:sz w:val="20"/>
                <w:szCs w:val="20"/>
                <w:lang w:val="en-GB"/>
              </w:rPr>
              <w:t xml:space="preserve">is </w:t>
            </w:r>
            <w:r w:rsidRPr="00681BB5">
              <w:rPr>
                <w:rFonts w:asciiTheme="minorHAnsi" w:hAnsiTheme="minorHAnsi" w:cstheme="minorHAnsi"/>
                <w:sz w:val="20"/>
                <w:szCs w:val="20"/>
                <w:lang w:val="en-GB"/>
              </w:rPr>
              <w:lastRenderedPageBreak/>
              <w:t>capable of attracting</w:t>
            </w:r>
            <w:proofErr w:type="gramEnd"/>
            <w:r w:rsidRPr="00681BB5">
              <w:rPr>
                <w:rFonts w:asciiTheme="minorHAnsi" w:hAnsiTheme="minorHAnsi" w:cstheme="minorHAnsi"/>
                <w:sz w:val="20"/>
                <w:szCs w:val="20"/>
                <w:lang w:val="en-GB"/>
              </w:rPr>
              <w:t xml:space="preserve"> and retaining qualified staff to implement WL and its inception phase</w:t>
            </w:r>
          </w:p>
        </w:tc>
        <w:tc>
          <w:tcPr>
            <w:tcW w:w="1724" w:type="dxa"/>
            <w:tcBorders>
              <w:top w:val="single" w:sz="4" w:space="0" w:color="auto"/>
              <w:left w:val="single" w:sz="4" w:space="0" w:color="auto"/>
              <w:bottom w:val="single" w:sz="4" w:space="0" w:color="auto"/>
              <w:right w:val="single" w:sz="4" w:space="0" w:color="auto"/>
            </w:tcBorders>
            <w:hideMark/>
          </w:tcPr>
          <w:p w14:paraId="3FB05038" w14:textId="77777777" w:rsidR="00166CF3" w:rsidRPr="00681BB5" w:rsidRDefault="00166CF3">
            <w:pPr>
              <w:rPr>
                <w:rFonts w:asciiTheme="minorHAnsi" w:hAnsiTheme="minorHAnsi" w:cstheme="minorHAnsi"/>
                <w:sz w:val="20"/>
                <w:szCs w:val="20"/>
                <w:lang w:val="en-GB"/>
              </w:rPr>
            </w:pPr>
            <w:r w:rsidRPr="00681BB5">
              <w:rPr>
                <w:rFonts w:asciiTheme="minorHAnsi" w:hAnsiTheme="minorHAnsi" w:cstheme="minorHAnsi"/>
                <w:sz w:val="20"/>
                <w:szCs w:val="20"/>
                <w:lang w:val="en-GB"/>
              </w:rPr>
              <w:lastRenderedPageBreak/>
              <w:t xml:space="preserve">5.6 Extent CSO is </w:t>
            </w:r>
            <w:r w:rsidRPr="00681BB5">
              <w:rPr>
                <w:rFonts w:asciiTheme="minorHAnsi" w:hAnsiTheme="minorHAnsi" w:cstheme="minorHAnsi"/>
                <w:sz w:val="20"/>
                <w:szCs w:val="20"/>
                <w:lang w:val="en-GB"/>
              </w:rPr>
              <w:lastRenderedPageBreak/>
              <w:t>financially sustainable to implement WL and its inception phase</w:t>
            </w:r>
          </w:p>
        </w:tc>
        <w:tc>
          <w:tcPr>
            <w:tcW w:w="1560" w:type="dxa"/>
            <w:tcBorders>
              <w:top w:val="single" w:sz="4" w:space="0" w:color="auto"/>
              <w:left w:val="single" w:sz="4" w:space="0" w:color="auto"/>
              <w:bottom w:val="single" w:sz="4" w:space="0" w:color="auto"/>
              <w:right w:val="single" w:sz="4" w:space="0" w:color="auto"/>
            </w:tcBorders>
            <w:hideMark/>
          </w:tcPr>
          <w:p w14:paraId="6A024C9B" w14:textId="77777777" w:rsidR="00166CF3" w:rsidRPr="00681BB5" w:rsidRDefault="00166CF3">
            <w:pPr>
              <w:rPr>
                <w:rFonts w:asciiTheme="minorHAnsi" w:hAnsiTheme="minorHAnsi" w:cstheme="minorHAnsi"/>
                <w:color w:val="FF0000"/>
                <w:sz w:val="20"/>
                <w:szCs w:val="20"/>
                <w:lang w:val="en-GB"/>
              </w:rPr>
            </w:pPr>
            <w:r w:rsidRPr="00681BB5">
              <w:rPr>
                <w:rFonts w:asciiTheme="minorHAnsi" w:hAnsiTheme="minorHAnsi" w:cstheme="minorHAnsi"/>
                <w:sz w:val="20"/>
                <w:szCs w:val="20"/>
                <w:lang w:val="en-GB"/>
              </w:rPr>
              <w:lastRenderedPageBreak/>
              <w:t>5.7 Extent governan</w:t>
            </w:r>
            <w:r w:rsidRPr="00681BB5">
              <w:rPr>
                <w:rFonts w:asciiTheme="minorHAnsi" w:hAnsiTheme="minorHAnsi" w:cstheme="minorHAnsi"/>
                <w:sz w:val="20"/>
                <w:szCs w:val="20"/>
                <w:lang w:val="en-GB"/>
              </w:rPr>
              <w:lastRenderedPageBreak/>
              <w:t>ce of the organisation contributes to ability to implement WL and its inception phase</w:t>
            </w:r>
          </w:p>
        </w:tc>
        <w:tc>
          <w:tcPr>
            <w:tcW w:w="1361" w:type="dxa"/>
            <w:tcBorders>
              <w:top w:val="single" w:sz="4" w:space="0" w:color="auto"/>
              <w:left w:val="single" w:sz="4" w:space="0" w:color="auto"/>
              <w:bottom w:val="single" w:sz="4" w:space="0" w:color="auto"/>
              <w:right w:val="single" w:sz="4" w:space="0" w:color="auto"/>
            </w:tcBorders>
            <w:hideMark/>
          </w:tcPr>
          <w:p w14:paraId="7541D575" w14:textId="77777777" w:rsidR="00166CF3" w:rsidRPr="00681BB5" w:rsidRDefault="00166CF3">
            <w:pPr>
              <w:rPr>
                <w:rFonts w:asciiTheme="minorHAnsi" w:hAnsiTheme="minorHAnsi" w:cstheme="minorHAnsi"/>
                <w:color w:val="FF0000"/>
                <w:sz w:val="20"/>
                <w:szCs w:val="20"/>
                <w:lang w:val="en-GB"/>
              </w:rPr>
            </w:pPr>
            <w:r w:rsidRPr="00681BB5">
              <w:rPr>
                <w:rFonts w:asciiTheme="minorHAnsi" w:hAnsiTheme="minorHAnsi" w:cstheme="minorHAnsi"/>
                <w:sz w:val="20"/>
                <w:szCs w:val="20"/>
                <w:lang w:val="en-GB"/>
              </w:rPr>
              <w:lastRenderedPageBreak/>
              <w:t>5.8 Extent leadersh</w:t>
            </w:r>
            <w:r w:rsidRPr="00681BB5">
              <w:rPr>
                <w:rFonts w:asciiTheme="minorHAnsi" w:hAnsiTheme="minorHAnsi" w:cstheme="minorHAnsi"/>
                <w:sz w:val="20"/>
                <w:szCs w:val="20"/>
                <w:lang w:val="en-GB"/>
              </w:rPr>
              <w:lastRenderedPageBreak/>
              <w:t>ip contributes to CSO’s ability to implement WL and its inception phase</w:t>
            </w:r>
          </w:p>
        </w:tc>
      </w:tr>
    </w:tbl>
    <w:p w14:paraId="1AD83238" w14:textId="77777777" w:rsidR="00B33A2D" w:rsidRPr="00681BB5" w:rsidRDefault="00B33A2D" w:rsidP="00B33A2D">
      <w:pPr>
        <w:rPr>
          <w:rFonts w:asciiTheme="minorHAnsi" w:hAnsiTheme="minorHAnsi" w:cstheme="minorHAnsi"/>
          <w:lang w:val="en-GB"/>
        </w:rPr>
      </w:pPr>
    </w:p>
    <w:p w14:paraId="745F593E" w14:textId="3476EB3D" w:rsidR="006E4FBD" w:rsidRPr="00681BB5" w:rsidRDefault="006E4FBD" w:rsidP="006E4FBD">
      <w:pPr>
        <w:spacing w:after="160"/>
        <w:rPr>
          <w:rFonts w:asciiTheme="minorHAnsi" w:hAnsiTheme="minorHAnsi" w:cstheme="minorHAnsi"/>
          <w:lang w:val="en-GB"/>
        </w:rPr>
      </w:pPr>
    </w:p>
    <w:p w14:paraId="512B4E50" w14:textId="05683406" w:rsidR="003D11CC" w:rsidRPr="00681BB5" w:rsidRDefault="003D11CC" w:rsidP="006E4FBD">
      <w:pPr>
        <w:spacing w:after="160"/>
        <w:rPr>
          <w:rFonts w:asciiTheme="minorHAnsi" w:hAnsiTheme="minorHAnsi" w:cstheme="minorHAnsi"/>
          <w:lang w:val="en-GB"/>
        </w:rPr>
      </w:pPr>
    </w:p>
    <w:p w14:paraId="09A07F4F" w14:textId="6D40A4DB" w:rsidR="003D11CC" w:rsidRPr="00681BB5" w:rsidRDefault="003D11CC" w:rsidP="006E4FBD">
      <w:pPr>
        <w:spacing w:after="160"/>
        <w:rPr>
          <w:rFonts w:asciiTheme="minorHAnsi" w:hAnsiTheme="minorHAnsi" w:cstheme="minorHAnsi"/>
          <w:lang w:val="en-GB"/>
        </w:rPr>
      </w:pPr>
    </w:p>
    <w:p w14:paraId="6401575F" w14:textId="3A9FCCC4" w:rsidR="003D11CC" w:rsidRPr="00681BB5" w:rsidRDefault="003D11CC" w:rsidP="006E4FBD">
      <w:pPr>
        <w:spacing w:after="160"/>
        <w:rPr>
          <w:rFonts w:asciiTheme="minorHAnsi" w:hAnsiTheme="minorHAnsi" w:cstheme="minorHAnsi"/>
          <w:lang w:val="en-GB"/>
        </w:rPr>
      </w:pPr>
    </w:p>
    <w:p w14:paraId="5F2BDC8C" w14:textId="1AE0376C" w:rsidR="00554B4F" w:rsidRPr="00681BB5" w:rsidRDefault="00554B4F" w:rsidP="006E4FBD">
      <w:pPr>
        <w:spacing w:after="160"/>
        <w:rPr>
          <w:rFonts w:asciiTheme="minorHAnsi" w:hAnsiTheme="minorHAnsi" w:cstheme="minorHAnsi"/>
          <w:lang w:val="en-GB"/>
        </w:rPr>
      </w:pPr>
    </w:p>
    <w:p w14:paraId="26BAECD9" w14:textId="77777777" w:rsidR="00554B4F" w:rsidRPr="00681BB5" w:rsidRDefault="00554B4F" w:rsidP="006E4FBD">
      <w:pPr>
        <w:spacing w:after="160"/>
        <w:rPr>
          <w:rFonts w:asciiTheme="minorHAnsi" w:hAnsiTheme="minorHAnsi" w:cstheme="minorHAnsi"/>
          <w:lang w:val="en-GB"/>
        </w:rPr>
      </w:pPr>
    </w:p>
    <w:p w14:paraId="3A63A919" w14:textId="4C783541" w:rsidR="00554B4F" w:rsidRPr="00681BB5" w:rsidRDefault="00554B4F" w:rsidP="00554B4F">
      <w:pPr>
        <w:spacing w:after="160"/>
        <w:jc w:val="center"/>
        <w:rPr>
          <w:rFonts w:asciiTheme="minorHAnsi" w:hAnsiTheme="minorHAnsi" w:cstheme="minorHAnsi"/>
          <w:lang w:val="en-GB"/>
        </w:rPr>
      </w:pPr>
    </w:p>
    <w:sectPr w:rsidR="00554B4F" w:rsidRPr="00681BB5" w:rsidSect="006F147E">
      <w:pgSz w:w="11907" w:h="16839" w:code="9"/>
      <w:pgMar w:top="1138" w:right="1152" w:bottom="54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450A0" w14:textId="77777777" w:rsidR="009A655C" w:rsidRDefault="009A655C" w:rsidP="00F634AC">
      <w:pPr>
        <w:spacing w:line="240" w:lineRule="auto"/>
      </w:pPr>
      <w:r>
        <w:separator/>
      </w:r>
    </w:p>
  </w:endnote>
  <w:endnote w:type="continuationSeparator" w:id="0">
    <w:p w14:paraId="299B56B2" w14:textId="77777777" w:rsidR="009A655C" w:rsidRDefault="009A655C" w:rsidP="00F634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jaVu Sans">
    <w:altName w:val="Arial"/>
    <w:charset w:val="00"/>
    <w:family w:val="swiss"/>
    <w:pitch w:val="variable"/>
    <w:sig w:usb0="E7002EFF"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6693834"/>
      <w:docPartObj>
        <w:docPartGallery w:val="Page Numbers (Bottom of Page)"/>
        <w:docPartUnique/>
      </w:docPartObj>
    </w:sdtPr>
    <w:sdtEndPr/>
    <w:sdtContent>
      <w:p w14:paraId="4F60F078" w14:textId="77777777" w:rsidR="00DA1D2C" w:rsidRDefault="00DA1D2C">
        <w:pPr>
          <w:pStyle w:val="Footer"/>
          <w:jc w:val="right"/>
        </w:pPr>
        <w:r>
          <w:fldChar w:fldCharType="begin"/>
        </w:r>
        <w:r>
          <w:instrText>PAGE   \* MERGEFORMAT</w:instrText>
        </w:r>
        <w:r>
          <w:fldChar w:fldCharType="separate"/>
        </w:r>
        <w:r w:rsidRPr="00B17F7E">
          <w:rPr>
            <w:noProof/>
            <w:lang w:val="nl-NL"/>
          </w:rPr>
          <w:t>8</w:t>
        </w:r>
        <w:r>
          <w:fldChar w:fldCharType="end"/>
        </w:r>
      </w:p>
    </w:sdtContent>
  </w:sdt>
  <w:p w14:paraId="54F61385" w14:textId="77777777" w:rsidR="00DA1D2C" w:rsidRDefault="00DA1D2C" w:rsidP="001E02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7238021"/>
      <w:docPartObj>
        <w:docPartGallery w:val="Page Numbers (Bottom of Page)"/>
        <w:docPartUnique/>
      </w:docPartObj>
    </w:sdtPr>
    <w:sdtEndPr/>
    <w:sdtContent>
      <w:p w14:paraId="62DC976A" w14:textId="77777777" w:rsidR="00B67EE2" w:rsidRDefault="00B67EE2">
        <w:pPr>
          <w:pStyle w:val="Footer"/>
          <w:jc w:val="right"/>
        </w:pPr>
        <w:r>
          <w:fldChar w:fldCharType="begin"/>
        </w:r>
        <w:r>
          <w:instrText>PAGE   \* MERGEFORMAT</w:instrText>
        </w:r>
        <w:r>
          <w:fldChar w:fldCharType="separate"/>
        </w:r>
        <w:r w:rsidRPr="00B17F7E">
          <w:rPr>
            <w:noProof/>
            <w:lang w:val="nl-NL"/>
          </w:rPr>
          <w:t>8</w:t>
        </w:r>
        <w:r>
          <w:fldChar w:fldCharType="end"/>
        </w:r>
      </w:p>
    </w:sdtContent>
  </w:sdt>
  <w:p w14:paraId="43A9A6C8" w14:textId="77777777" w:rsidR="00B67EE2" w:rsidRDefault="00B67EE2" w:rsidP="001E02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B6FD8" w14:textId="77777777" w:rsidR="009A655C" w:rsidRDefault="009A655C" w:rsidP="00F634AC">
      <w:pPr>
        <w:spacing w:line="240" w:lineRule="auto"/>
      </w:pPr>
      <w:r>
        <w:separator/>
      </w:r>
    </w:p>
  </w:footnote>
  <w:footnote w:type="continuationSeparator" w:id="0">
    <w:p w14:paraId="40957A4F" w14:textId="77777777" w:rsidR="009A655C" w:rsidRDefault="009A655C" w:rsidP="00F634AC">
      <w:pPr>
        <w:spacing w:line="240" w:lineRule="auto"/>
      </w:pPr>
      <w:r>
        <w:continuationSeparator/>
      </w:r>
    </w:p>
  </w:footnote>
  <w:footnote w:id="1">
    <w:p w14:paraId="387E421C" w14:textId="2F3D78FF" w:rsidR="00B67EE2" w:rsidRDefault="00B67EE2" w:rsidP="00AB07E8">
      <w:pPr>
        <w:pStyle w:val="FootnoteText"/>
      </w:pPr>
      <w:r>
        <w:rPr>
          <w:rStyle w:val="FootnoteReference"/>
        </w:rPr>
        <w:footnoteRef/>
      </w:r>
      <w:r>
        <w:t xml:space="preserve"> Indicate country programme.</w:t>
      </w:r>
    </w:p>
  </w:footnote>
  <w:footnote w:id="2">
    <w:p w14:paraId="5A01FE7E" w14:textId="77777777" w:rsidR="00B67EE2" w:rsidRPr="00503512" w:rsidRDefault="00B67EE2" w:rsidP="00E00707">
      <w:pPr>
        <w:pStyle w:val="FootnoteText"/>
        <w:rPr>
          <w:lang w:val="en-US"/>
        </w:rPr>
      </w:pPr>
      <w:r>
        <w:rPr>
          <w:rStyle w:val="FootnoteReference"/>
        </w:rPr>
        <w:footnoteRef/>
      </w:r>
      <w:r>
        <w:t xml:space="preserve"> </w:t>
      </w:r>
      <w:r w:rsidRPr="00503512">
        <w:rPr>
          <w:lang w:val="en-US"/>
        </w:rPr>
        <w:t xml:space="preserve">NB: </w:t>
      </w:r>
      <w:r>
        <w:rPr>
          <w:lang w:val="en-US"/>
        </w:rPr>
        <w:t>I</w:t>
      </w:r>
      <w:r w:rsidRPr="00503512">
        <w:rPr>
          <w:lang w:val="en-US"/>
        </w:rPr>
        <w:t xml:space="preserve">nformation in this </w:t>
      </w:r>
      <w:r>
        <w:rPr>
          <w:lang w:val="en-US"/>
        </w:rPr>
        <w:t xml:space="preserve">report </w:t>
      </w:r>
      <w:r w:rsidRPr="00503512">
        <w:rPr>
          <w:lang w:val="en-US"/>
        </w:rPr>
        <w:t>may be used for online publishing on the internet (IATI)</w:t>
      </w:r>
      <w:r>
        <w:rPr>
          <w:lang w:val="en-US"/>
        </w:rPr>
        <w:t>, or in TBI reporting or communications</w:t>
      </w:r>
      <w:r w:rsidRPr="00503512">
        <w:rPr>
          <w:lang w:val="en-US"/>
        </w:rPr>
        <w:t xml:space="preserve">. In case you have an objection to this or if you think information in this </w:t>
      </w:r>
      <w:r>
        <w:rPr>
          <w:lang w:val="en-US"/>
        </w:rPr>
        <w:t>report</w:t>
      </w:r>
      <w:r w:rsidRPr="00503512">
        <w:rPr>
          <w:lang w:val="en-US"/>
        </w:rPr>
        <w:t xml:space="preserve"> should be made anonymous or be excluded, please inform your country contact </w:t>
      </w:r>
      <w:proofErr w:type="gramStart"/>
      <w:r w:rsidRPr="00503512">
        <w:rPr>
          <w:lang w:val="en-US"/>
        </w:rPr>
        <w:t>person</w:t>
      </w:r>
      <w:proofErr w:type="gramEnd"/>
      <w:r w:rsidRPr="00503512">
        <w:rPr>
          <w:lang w:val="en-US"/>
        </w:rPr>
        <w:t xml:space="preserve"> or include a note stating the information is confidential.  For further information on IATI, contact </w:t>
      </w:r>
      <w:hyperlink r:id="rId1" w:history="1">
        <w:r w:rsidRPr="003B36F3">
          <w:rPr>
            <w:rStyle w:val="Hyperlink"/>
            <w:lang w:val="en-US"/>
          </w:rPr>
          <w:t>trudi.vaningen@tropenbos.org</w:t>
        </w:r>
      </w:hyperlink>
      <w:r>
        <w:rPr>
          <w:lang w:val="en-US"/>
        </w:rPr>
        <w:t xml:space="preserve">. </w:t>
      </w:r>
    </w:p>
  </w:footnote>
  <w:footnote w:id="3">
    <w:p w14:paraId="0FFF9594" w14:textId="7CEAC415" w:rsidR="00B67EE2" w:rsidRDefault="00B67EE2">
      <w:pPr>
        <w:pStyle w:val="FootnoteText"/>
      </w:pPr>
      <w:r>
        <w:rPr>
          <w:rStyle w:val="FootnoteReference"/>
        </w:rPr>
        <w:footnoteRef/>
      </w:r>
      <w:r>
        <w:t xml:space="preserve"> You can use the list of abbreviations used in earlier reports</w:t>
      </w:r>
    </w:p>
  </w:footnote>
  <w:footnote w:id="4">
    <w:p w14:paraId="3C0DAECB" w14:textId="77777777" w:rsidR="004B2B6A" w:rsidRPr="00015B42" w:rsidRDefault="004B2B6A" w:rsidP="004B2B6A">
      <w:pPr>
        <w:pStyle w:val="FootnoteText"/>
        <w:rPr>
          <w:lang w:val="en-US"/>
        </w:rPr>
      </w:pPr>
      <w:r>
        <w:rPr>
          <w:rStyle w:val="FootnoteReference"/>
        </w:rPr>
        <w:footnoteRef/>
      </w:r>
      <w:r>
        <w:t xml:space="preserve"> </w:t>
      </w:r>
      <w:r>
        <w:rPr>
          <w:lang w:val="en-US"/>
        </w:rPr>
        <w:t>TBG is a consortium partner of this project, but implementing it in a different landscape (i.e., the forest-savanna transition landscape)</w:t>
      </w:r>
    </w:p>
  </w:footnote>
  <w:footnote w:id="5">
    <w:p w14:paraId="533D29A3" w14:textId="7219B443" w:rsidR="00B67EE2" w:rsidRPr="00E34A38" w:rsidRDefault="00B67EE2">
      <w:pPr>
        <w:pStyle w:val="FootnoteText"/>
      </w:pPr>
      <w:r>
        <w:rPr>
          <w:rStyle w:val="FootnoteReference"/>
        </w:rPr>
        <w:footnoteRef/>
      </w:r>
      <w:r>
        <w:t xml:space="preserve"> Describe </w:t>
      </w:r>
      <w:r w:rsidRPr="00E34A38">
        <w:t>as precise as possible which actor it concerns</w:t>
      </w:r>
      <w:r>
        <w:t xml:space="preserve">, </w:t>
      </w:r>
      <w:proofErr w:type="gramStart"/>
      <w:r>
        <w:t>e.g.</w:t>
      </w:r>
      <w:proofErr w:type="gramEnd"/>
      <w:r>
        <w:t xml:space="preserve"> </w:t>
      </w:r>
      <w:r w:rsidRPr="00FB5F43">
        <w:rPr>
          <w:i/>
        </w:rPr>
        <w:t>’District X, Y and Z of province A</w:t>
      </w:r>
      <w:r>
        <w:t xml:space="preserve"> have adopted participatory land use planning’ or, ‘</w:t>
      </w:r>
      <w:r w:rsidRPr="00FB5F43">
        <w:rPr>
          <w:i/>
        </w:rPr>
        <w:t>Minister B of the Ministry of C</w:t>
      </w:r>
      <w:r>
        <w:t xml:space="preserve"> has forwarded the D for approval to parliament’</w:t>
      </w:r>
    </w:p>
  </w:footnote>
  <w:footnote w:id="6">
    <w:p w14:paraId="5F2179E7" w14:textId="77777777" w:rsidR="00B67EE2" w:rsidRPr="00D47E49" w:rsidRDefault="00B67EE2" w:rsidP="00CF04EC">
      <w:pPr>
        <w:pStyle w:val="FootnoteText"/>
        <w:rPr>
          <w:rFonts w:ascii="Calibri" w:hAnsi="Calibri"/>
        </w:rPr>
      </w:pPr>
      <w:r w:rsidRPr="00D47E49">
        <w:rPr>
          <w:rStyle w:val="FootnoteReference"/>
          <w:rFonts w:ascii="Calibri" w:hAnsi="Calibri"/>
        </w:rPr>
        <w:footnoteRef/>
      </w:r>
      <w:r w:rsidRPr="00D47E49">
        <w:rPr>
          <w:rFonts w:ascii="Calibri" w:hAnsi="Calibri"/>
        </w:rPr>
        <w:t xml:space="preserve"> Indicate the (country/thematic) longer term </w:t>
      </w:r>
      <w:proofErr w:type="spellStart"/>
      <w:r w:rsidRPr="00D47E49">
        <w:rPr>
          <w:rFonts w:ascii="Calibri" w:hAnsi="Calibri"/>
          <w:b/>
        </w:rPr>
        <w:t>ToC</w:t>
      </w:r>
      <w:proofErr w:type="spellEnd"/>
      <w:r w:rsidRPr="00D47E49">
        <w:rPr>
          <w:rFonts w:ascii="Calibri" w:hAnsi="Calibri"/>
          <w:b/>
        </w:rPr>
        <w:t xml:space="preserve"> outcome</w:t>
      </w:r>
      <w:r w:rsidRPr="00D47E49">
        <w:rPr>
          <w:rFonts w:ascii="Calibri" w:hAnsi="Calibri"/>
        </w:rPr>
        <w:t xml:space="preserve"> to which the intended outcome(s) in the next column would have contributed. Refer to the number of the outcome in the country/thematic </w:t>
      </w:r>
      <w:proofErr w:type="spellStart"/>
      <w:r w:rsidRPr="00D47E49">
        <w:rPr>
          <w:rFonts w:ascii="Calibri" w:hAnsi="Calibri"/>
        </w:rPr>
        <w:t>ToC</w:t>
      </w:r>
      <w:proofErr w:type="spellEnd"/>
      <w:r w:rsidRPr="00D47E49">
        <w:rPr>
          <w:rFonts w:ascii="Calibri" w:hAnsi="Calibri"/>
        </w:rPr>
        <w:t xml:space="preserve">, unless the outcomes in the </w:t>
      </w:r>
      <w:proofErr w:type="spellStart"/>
      <w:r w:rsidRPr="00D47E49">
        <w:rPr>
          <w:rFonts w:ascii="Calibri" w:hAnsi="Calibri"/>
        </w:rPr>
        <w:t>ToC</w:t>
      </w:r>
      <w:proofErr w:type="spellEnd"/>
      <w:r w:rsidRPr="00D47E49">
        <w:rPr>
          <w:rFonts w:ascii="Calibri" w:hAnsi="Calibri"/>
        </w:rPr>
        <w:t xml:space="preserve"> are not numbered.</w:t>
      </w:r>
    </w:p>
  </w:footnote>
  <w:footnote w:id="7">
    <w:p w14:paraId="224E8DE1" w14:textId="27B326F7" w:rsidR="00B67EE2" w:rsidRPr="00D47E49" w:rsidRDefault="00B67EE2" w:rsidP="00CF04EC">
      <w:pPr>
        <w:pStyle w:val="FootnoteText"/>
        <w:rPr>
          <w:rFonts w:ascii="Calibri" w:hAnsi="Calibri"/>
        </w:rPr>
      </w:pPr>
      <w:r w:rsidRPr="00D47E49">
        <w:rPr>
          <w:rFonts w:ascii="Calibri" w:hAnsi="Calibri"/>
        </w:rPr>
        <w:footnoteRef/>
      </w:r>
      <w:r w:rsidRPr="00D47E49">
        <w:rPr>
          <w:rFonts w:ascii="Calibri" w:hAnsi="Calibri"/>
        </w:rPr>
        <w:t xml:space="preserve"> Provide the description of the </w:t>
      </w:r>
      <w:r w:rsidRPr="00D47E49">
        <w:rPr>
          <w:rFonts w:ascii="Calibri" w:hAnsi="Calibri"/>
          <w:b/>
        </w:rPr>
        <w:t>intended outcome</w:t>
      </w:r>
      <w:r w:rsidRPr="00D47E49">
        <w:rPr>
          <w:rFonts w:ascii="Calibri" w:hAnsi="Calibri"/>
        </w:rPr>
        <w:t xml:space="preserve">, referring to the number of the outcome in your </w:t>
      </w:r>
      <w:r>
        <w:rPr>
          <w:rFonts w:ascii="Calibri" w:hAnsi="Calibri"/>
        </w:rPr>
        <w:t>2019</w:t>
      </w:r>
      <w:r w:rsidRPr="00D47E49">
        <w:rPr>
          <w:rFonts w:ascii="Calibri" w:hAnsi="Calibri"/>
        </w:rPr>
        <w:t xml:space="preserve"> work plan, if these were numbered. Start by listing the intended outcomes for which interventions have taken place (reason 1, just copy and paste this from your </w:t>
      </w:r>
      <w:r>
        <w:rPr>
          <w:rFonts w:ascii="Calibri" w:hAnsi="Calibri"/>
        </w:rPr>
        <w:t>2019</w:t>
      </w:r>
      <w:r w:rsidRPr="00D47E49">
        <w:rPr>
          <w:rFonts w:ascii="Calibri" w:hAnsi="Calibri"/>
        </w:rPr>
        <w:t xml:space="preserve"> Work Plan / PMEL framework), followed by intended outcomes for which no interventions have taken place (reason 2).</w:t>
      </w:r>
    </w:p>
  </w:footnote>
  <w:footnote w:id="8">
    <w:p w14:paraId="3AA5BDFD" w14:textId="1EEAA98C" w:rsidR="00B67EE2" w:rsidRPr="00D47E49" w:rsidRDefault="00B67EE2" w:rsidP="00CF04EC">
      <w:pPr>
        <w:pStyle w:val="FootnoteText"/>
        <w:rPr>
          <w:rFonts w:ascii="Calibri" w:hAnsi="Calibri"/>
        </w:rPr>
      </w:pPr>
      <w:r w:rsidRPr="00D47E49">
        <w:rPr>
          <w:rFonts w:ascii="Calibri" w:hAnsi="Calibri"/>
        </w:rPr>
        <w:footnoteRef/>
      </w:r>
      <w:r w:rsidRPr="00D47E49">
        <w:rPr>
          <w:rFonts w:ascii="Calibri" w:hAnsi="Calibri"/>
        </w:rPr>
        <w:t xml:space="preserve"> Short but specific </w:t>
      </w:r>
      <w:r w:rsidRPr="00EC1EF5">
        <w:rPr>
          <w:rFonts w:ascii="Calibri" w:hAnsi="Calibri"/>
          <w:b/>
        </w:rPr>
        <w:t>description of intervention/activity (what, when, where, with or for whom)</w:t>
      </w:r>
      <w:r w:rsidRPr="00D47E49">
        <w:rPr>
          <w:rFonts w:ascii="Calibri" w:hAnsi="Calibri"/>
        </w:rPr>
        <w:t xml:space="preserve"> that did take place (but did not lead to an outcome (yet). Refer to the numbers of the activities of the outcome in your </w:t>
      </w:r>
      <w:r>
        <w:rPr>
          <w:rFonts w:ascii="Calibri" w:hAnsi="Calibri"/>
        </w:rPr>
        <w:t>2019</w:t>
      </w:r>
      <w:r w:rsidRPr="00D47E49">
        <w:rPr>
          <w:rFonts w:ascii="Calibri" w:hAnsi="Calibri"/>
        </w:rPr>
        <w:t xml:space="preserve"> work plan, if these were </w:t>
      </w:r>
      <w:proofErr w:type="gramStart"/>
      <w:r w:rsidRPr="00D47E49">
        <w:rPr>
          <w:rFonts w:ascii="Calibri" w:hAnsi="Calibri"/>
        </w:rPr>
        <w:t>numbered</w:t>
      </w:r>
      <w:r w:rsidRPr="00D47E49" w:rsidDel="00583BE9">
        <w:rPr>
          <w:rFonts w:ascii="Calibri" w:hAnsi="Calibri"/>
        </w:rPr>
        <w:t xml:space="preserve"> </w:t>
      </w:r>
      <w:r w:rsidRPr="00D47E49">
        <w:rPr>
          <w:rFonts w:ascii="Calibri" w:hAnsi="Calibri"/>
        </w:rPr>
        <w:t>.</w:t>
      </w:r>
      <w:proofErr w:type="gramEnd"/>
      <w:r w:rsidRPr="00D47E49">
        <w:rPr>
          <w:rFonts w:ascii="Calibri" w:hAnsi="Calibri"/>
        </w:rPr>
        <w:t xml:space="preserve"> If intended activities did not take place, indicate ‘did not take place’</w:t>
      </w:r>
    </w:p>
  </w:footnote>
  <w:footnote w:id="9">
    <w:p w14:paraId="0376772B" w14:textId="77777777" w:rsidR="00B67EE2" w:rsidRPr="00A95625" w:rsidRDefault="00B67EE2" w:rsidP="00CF04EC">
      <w:pPr>
        <w:pStyle w:val="FootnoteText"/>
        <w:rPr>
          <w:sz w:val="18"/>
          <w:szCs w:val="18"/>
        </w:rPr>
      </w:pPr>
      <w:r w:rsidRPr="00D47E49">
        <w:rPr>
          <w:rFonts w:ascii="Calibri" w:hAnsi="Calibri"/>
        </w:rPr>
        <w:footnoteRef/>
      </w:r>
      <w:r w:rsidRPr="00D47E49">
        <w:rPr>
          <w:rFonts w:ascii="Calibri" w:hAnsi="Calibri"/>
        </w:rPr>
        <w:t xml:space="preserve"> Explain why the interventions did not lead to the intended outcome (yet</w:t>
      </w:r>
      <w:proofErr w:type="gramStart"/>
      <w:r w:rsidRPr="00D47E49">
        <w:rPr>
          <w:rFonts w:ascii="Calibri" w:hAnsi="Calibri"/>
        </w:rPr>
        <w:t>)(</w:t>
      </w:r>
      <w:proofErr w:type="gramEnd"/>
      <w:r w:rsidRPr="00D47E49">
        <w:rPr>
          <w:rFonts w:ascii="Calibri" w:hAnsi="Calibri"/>
        </w:rPr>
        <w:t>1), or, why the interventions did not take place (2).</w:t>
      </w:r>
    </w:p>
  </w:footnote>
  <w:footnote w:id="10">
    <w:p w14:paraId="0DB7AE89" w14:textId="013B67EF" w:rsidR="00B67EE2" w:rsidRDefault="00B67EE2">
      <w:pPr>
        <w:pStyle w:val="FootnoteText"/>
      </w:pPr>
      <w:r>
        <w:rPr>
          <w:rStyle w:val="FootnoteReference"/>
        </w:rPr>
        <w:footnoteRef/>
      </w:r>
      <w:r>
        <w:t xml:space="preserve"> </w:t>
      </w:r>
      <w:proofErr w:type="gramStart"/>
      <w:r>
        <w:t>So</w:t>
      </w:r>
      <w:proofErr w:type="gramEnd"/>
      <w:r>
        <w:t xml:space="preserve"> what does this mean? What action will be taken, will the issue be dropped, is there a need to adapt the strategy?</w:t>
      </w:r>
    </w:p>
  </w:footnote>
  <w:footnote w:id="11">
    <w:p w14:paraId="4A9B6955" w14:textId="77777777" w:rsidR="00B67EE2" w:rsidRPr="0018096C" w:rsidRDefault="00B67EE2" w:rsidP="001E02C6">
      <w:pPr>
        <w:pStyle w:val="FootnoteText"/>
      </w:pPr>
      <w:r>
        <w:rPr>
          <w:rStyle w:val="FootnoteReference"/>
        </w:rPr>
        <w:footnoteRef/>
      </w:r>
      <w:r w:rsidRPr="0018096C">
        <w:t xml:space="preserve"> </w:t>
      </w:r>
      <w:r>
        <w:t xml:space="preserve">To validate an assumption means having proof that a cause -&gt; effect relationship, </w:t>
      </w:r>
      <w:proofErr w:type="gramStart"/>
      <w:r>
        <w:t>e.g.</w:t>
      </w:r>
      <w:proofErr w:type="gramEnd"/>
      <w:r>
        <w:t xml:space="preserve"> a certain intervention leads to a particular outcome, worked the way you thought it would work. To </w:t>
      </w:r>
      <w:r w:rsidRPr="00FF61E7">
        <w:rPr>
          <w:u w:val="single"/>
        </w:rPr>
        <w:t>in</w:t>
      </w:r>
      <w:r>
        <w:t>validate is the opposite: it didn’t work the way you thought it would work.</w:t>
      </w:r>
    </w:p>
  </w:footnote>
  <w:footnote w:id="12">
    <w:p w14:paraId="4724CFCC" w14:textId="77777777" w:rsidR="00B67EE2" w:rsidRDefault="00B67EE2" w:rsidP="00E67767">
      <w:pPr>
        <w:pStyle w:val="FootnoteText"/>
      </w:pPr>
      <w:r>
        <w:rPr>
          <w:rStyle w:val="FootnoteReference"/>
        </w:rPr>
        <w:footnoteRef/>
      </w:r>
      <w:r>
        <w:t xml:space="preserve"> Format as given in the Outcome Harvesting manual</w:t>
      </w:r>
    </w:p>
  </w:footnote>
  <w:footnote w:id="13">
    <w:p w14:paraId="6A44B0DB" w14:textId="77777777" w:rsidR="00B67EE2" w:rsidRPr="00A24720" w:rsidRDefault="00B67EE2" w:rsidP="00BD5739">
      <w:pPr>
        <w:pStyle w:val="FootnoteText"/>
        <w:rPr>
          <w:sz w:val="18"/>
          <w:szCs w:val="18"/>
        </w:rPr>
      </w:pPr>
      <w:r w:rsidRPr="00DE4208">
        <w:rPr>
          <w:rStyle w:val="FootnoteReference"/>
          <w:sz w:val="18"/>
          <w:szCs w:val="18"/>
        </w:rPr>
        <w:footnoteRef/>
      </w:r>
      <w:r w:rsidRPr="00DE4208">
        <w:rPr>
          <w:sz w:val="18"/>
          <w:szCs w:val="18"/>
        </w:rPr>
        <w:t xml:space="preserve"> The person</w:t>
      </w:r>
      <w:r>
        <w:rPr>
          <w:sz w:val="18"/>
          <w:szCs w:val="18"/>
        </w:rPr>
        <w:t>(s)</w:t>
      </w:r>
      <w:r w:rsidRPr="00DE4208">
        <w:rPr>
          <w:sz w:val="18"/>
          <w:szCs w:val="18"/>
        </w:rPr>
        <w:t xml:space="preserve"> that collected the information and wrote down the outcome description.</w:t>
      </w:r>
      <w:r w:rsidRPr="00A24720">
        <w:rPr>
          <w:sz w:val="18"/>
          <w:szCs w:val="18"/>
        </w:rPr>
        <w:t xml:space="preserve"> </w:t>
      </w:r>
    </w:p>
  </w:footnote>
  <w:footnote w:id="14">
    <w:p w14:paraId="6F0B566C" w14:textId="77777777" w:rsidR="00DD07C9" w:rsidRPr="00A24720" w:rsidRDefault="00DD07C9" w:rsidP="00DD07C9">
      <w:pPr>
        <w:pStyle w:val="FootnoteText"/>
        <w:rPr>
          <w:sz w:val="18"/>
          <w:szCs w:val="18"/>
        </w:rPr>
      </w:pPr>
      <w:r w:rsidRPr="00DE4208">
        <w:rPr>
          <w:rStyle w:val="FootnoteReference"/>
          <w:sz w:val="18"/>
          <w:szCs w:val="18"/>
        </w:rPr>
        <w:footnoteRef/>
      </w:r>
      <w:r w:rsidRPr="00DE4208">
        <w:rPr>
          <w:sz w:val="18"/>
          <w:szCs w:val="18"/>
        </w:rPr>
        <w:t xml:space="preserve"> The person</w:t>
      </w:r>
      <w:r>
        <w:rPr>
          <w:sz w:val="18"/>
          <w:szCs w:val="18"/>
        </w:rPr>
        <w:t>(s)</w:t>
      </w:r>
      <w:r w:rsidRPr="00DE4208">
        <w:rPr>
          <w:sz w:val="18"/>
          <w:szCs w:val="18"/>
        </w:rPr>
        <w:t xml:space="preserve"> that collected the information and wrote down the outcome description.</w:t>
      </w:r>
      <w:r w:rsidRPr="00A24720">
        <w:rPr>
          <w:sz w:val="18"/>
          <w:szCs w:val="18"/>
        </w:rPr>
        <w:t xml:space="preserve"> </w:t>
      </w:r>
    </w:p>
  </w:footnote>
  <w:footnote w:id="15">
    <w:p w14:paraId="4C362043" w14:textId="77777777" w:rsidR="00DD07C9" w:rsidRPr="00A24720" w:rsidRDefault="00DD07C9" w:rsidP="00DD07C9">
      <w:pPr>
        <w:pStyle w:val="FootnoteText"/>
        <w:rPr>
          <w:sz w:val="18"/>
          <w:szCs w:val="18"/>
        </w:rPr>
      </w:pPr>
      <w:r w:rsidRPr="00DE4208">
        <w:rPr>
          <w:rStyle w:val="FootnoteReference"/>
          <w:sz w:val="18"/>
          <w:szCs w:val="18"/>
        </w:rPr>
        <w:footnoteRef/>
      </w:r>
      <w:r w:rsidRPr="00DE4208">
        <w:rPr>
          <w:sz w:val="18"/>
          <w:szCs w:val="18"/>
        </w:rPr>
        <w:t xml:space="preserve"> The person</w:t>
      </w:r>
      <w:r>
        <w:rPr>
          <w:sz w:val="18"/>
          <w:szCs w:val="18"/>
        </w:rPr>
        <w:t>(s)</w:t>
      </w:r>
      <w:r w:rsidRPr="00DE4208">
        <w:rPr>
          <w:sz w:val="18"/>
          <w:szCs w:val="18"/>
        </w:rPr>
        <w:t xml:space="preserve"> that collected the information and wrote down the outcome description.</w:t>
      </w:r>
      <w:r w:rsidRPr="00A24720">
        <w:rPr>
          <w:sz w:val="18"/>
          <w:szCs w:val="18"/>
        </w:rPr>
        <w:t xml:space="preserve"> </w:t>
      </w:r>
    </w:p>
  </w:footnote>
  <w:footnote w:id="16">
    <w:p w14:paraId="03904B1A" w14:textId="37556A83" w:rsidR="00B67EE2" w:rsidRDefault="00B67EE2">
      <w:pPr>
        <w:pStyle w:val="FootnoteText"/>
      </w:pPr>
      <w:r>
        <w:rPr>
          <w:rStyle w:val="FootnoteReference"/>
        </w:rPr>
        <w:footnoteRef/>
      </w:r>
      <w:r>
        <w:t xml:space="preserve"> Adapted from GLA tool</w:t>
      </w:r>
    </w:p>
  </w:footnote>
  <w:footnote w:id="17">
    <w:p w14:paraId="39189C89" w14:textId="77B97C0B" w:rsidR="00B67EE2" w:rsidRPr="007F020A" w:rsidRDefault="00B67EE2" w:rsidP="001E02C6">
      <w:pPr>
        <w:pStyle w:val="FootnoteText"/>
        <w:rPr>
          <w:sz w:val="18"/>
          <w:szCs w:val="18"/>
        </w:rPr>
      </w:pPr>
      <w:r w:rsidRPr="007F020A">
        <w:rPr>
          <w:rStyle w:val="FootnoteReference"/>
          <w:sz w:val="18"/>
          <w:szCs w:val="18"/>
        </w:rPr>
        <w:footnoteRef/>
      </w:r>
      <w:r w:rsidRPr="007F020A">
        <w:rPr>
          <w:sz w:val="18"/>
          <w:szCs w:val="18"/>
        </w:rPr>
        <w:t xml:space="preserve"> This means that the CSOs that are mentioned in the generic examples in the table are </w:t>
      </w:r>
      <w:r w:rsidRPr="007F020A">
        <w:rPr>
          <w:sz w:val="18"/>
          <w:szCs w:val="18"/>
          <w:u w:val="single"/>
        </w:rPr>
        <w:t xml:space="preserve">not our </w:t>
      </w:r>
      <w:r>
        <w:rPr>
          <w:sz w:val="18"/>
          <w:szCs w:val="18"/>
          <w:u w:val="single"/>
        </w:rPr>
        <w:t>WL</w:t>
      </w:r>
      <w:r w:rsidRPr="007F020A">
        <w:rPr>
          <w:sz w:val="18"/>
          <w:szCs w:val="18"/>
          <w:u w:val="single"/>
        </w:rPr>
        <w:t xml:space="preserve"> southern partner CSOs, </w:t>
      </w:r>
      <w:r w:rsidRPr="007F020A">
        <w:rPr>
          <w:sz w:val="18"/>
          <w:szCs w:val="18"/>
        </w:rPr>
        <w:t>but rather CSOs targeted by them.</w:t>
      </w:r>
    </w:p>
  </w:footnote>
  <w:footnote w:id="18">
    <w:p w14:paraId="003A0ED0" w14:textId="0E39A2BC" w:rsidR="00B67EE2" w:rsidRPr="007F020A" w:rsidRDefault="00B67EE2" w:rsidP="001E02C6">
      <w:pPr>
        <w:pStyle w:val="FootnoteText"/>
        <w:rPr>
          <w:sz w:val="18"/>
          <w:szCs w:val="18"/>
        </w:rPr>
      </w:pPr>
      <w:r w:rsidRPr="007F020A">
        <w:rPr>
          <w:rStyle w:val="FootnoteReference"/>
          <w:sz w:val="18"/>
          <w:szCs w:val="18"/>
        </w:rPr>
        <w:footnoteRef/>
      </w:r>
      <w:r w:rsidRPr="007F020A">
        <w:rPr>
          <w:sz w:val="18"/>
          <w:szCs w:val="18"/>
        </w:rPr>
        <w:t xml:space="preserve"> </w:t>
      </w:r>
      <w:r w:rsidRPr="001D32F0">
        <w:rPr>
          <w:sz w:val="18"/>
          <w:szCs w:val="18"/>
        </w:rPr>
        <w:t xml:space="preserve">These are the three conditions identified by </w:t>
      </w:r>
      <w:r>
        <w:rPr>
          <w:sz w:val="18"/>
          <w:szCs w:val="18"/>
        </w:rPr>
        <w:t>WL</w:t>
      </w:r>
      <w:r w:rsidRPr="001D32F0">
        <w:rPr>
          <w:sz w:val="18"/>
          <w:szCs w:val="18"/>
        </w:rPr>
        <w:t xml:space="preserve"> to manage the forested land sustainably (see </w:t>
      </w:r>
      <w:r>
        <w:rPr>
          <w:sz w:val="18"/>
          <w:szCs w:val="18"/>
        </w:rPr>
        <w:t>WL</w:t>
      </w:r>
      <w:r w:rsidRPr="001D32F0">
        <w:rPr>
          <w:sz w:val="18"/>
          <w:szCs w:val="18"/>
        </w:rPr>
        <w:t xml:space="preserve"> programme document)</w:t>
      </w:r>
    </w:p>
  </w:footnote>
  <w:footnote w:id="19">
    <w:p w14:paraId="4E56E946" w14:textId="77777777" w:rsidR="00B67EE2" w:rsidRPr="00C42BEF" w:rsidRDefault="00B67EE2" w:rsidP="001E02C6">
      <w:pPr>
        <w:pStyle w:val="FootnoteText"/>
      </w:pPr>
      <w:r w:rsidRPr="007F020A">
        <w:rPr>
          <w:rStyle w:val="FootnoteReference"/>
          <w:sz w:val="18"/>
          <w:szCs w:val="18"/>
        </w:rPr>
        <w:footnoteRef/>
      </w:r>
      <w:r w:rsidRPr="007F020A">
        <w:rPr>
          <w:sz w:val="18"/>
          <w:szCs w:val="18"/>
        </w:rPr>
        <w:t xml:space="preserve"> Description of level and examples given in </w:t>
      </w:r>
      <w:r w:rsidRPr="06887A10">
        <w:rPr>
          <w:i/>
          <w:iCs/>
          <w:color w:val="0070C0"/>
          <w:sz w:val="18"/>
          <w:szCs w:val="18"/>
        </w:rPr>
        <w:t>blue/italic</w:t>
      </w:r>
      <w:r w:rsidRPr="007F020A">
        <w:rPr>
          <w:color w:val="0070C0"/>
          <w:sz w:val="18"/>
          <w:szCs w:val="18"/>
        </w:rPr>
        <w:t xml:space="preserve"> </w:t>
      </w:r>
      <w:r w:rsidRPr="007F020A">
        <w:rPr>
          <w:sz w:val="18"/>
          <w:szCs w:val="18"/>
        </w:rPr>
        <w:t>in the table with the scale and its levels</w:t>
      </w:r>
    </w:p>
  </w:footnote>
  <w:footnote w:id="20">
    <w:p w14:paraId="7740069B" w14:textId="77777777" w:rsidR="00B67EE2" w:rsidRPr="002E4EB6" w:rsidRDefault="00B67EE2" w:rsidP="001E02C6">
      <w:pPr>
        <w:pStyle w:val="FootnoteText"/>
        <w:rPr>
          <w:sz w:val="18"/>
          <w:szCs w:val="18"/>
        </w:rPr>
      </w:pPr>
      <w:r w:rsidRPr="002E4EB6">
        <w:rPr>
          <w:rStyle w:val="FootnoteReference"/>
          <w:sz w:val="18"/>
          <w:szCs w:val="18"/>
        </w:rPr>
        <w:footnoteRef/>
      </w:r>
      <w:r w:rsidRPr="002E4EB6">
        <w:rPr>
          <w:sz w:val="18"/>
          <w:szCs w:val="18"/>
        </w:rPr>
        <w:t xml:space="preserve"> Description of level and examples given in </w:t>
      </w:r>
      <w:r w:rsidRPr="06887A10">
        <w:rPr>
          <w:i/>
          <w:iCs/>
          <w:color w:val="538135" w:themeColor="accent6" w:themeShade="BF"/>
          <w:sz w:val="18"/>
          <w:szCs w:val="18"/>
        </w:rPr>
        <w:t>green/italic</w:t>
      </w:r>
      <w:r w:rsidRPr="002E4EB6">
        <w:rPr>
          <w:color w:val="538135" w:themeColor="accent6" w:themeShade="BF"/>
          <w:sz w:val="18"/>
          <w:szCs w:val="18"/>
        </w:rPr>
        <w:t xml:space="preserve"> </w:t>
      </w:r>
      <w:r w:rsidRPr="002E4EB6">
        <w:rPr>
          <w:sz w:val="18"/>
          <w:szCs w:val="18"/>
        </w:rPr>
        <w:t>in the table with the scale and its levels</w:t>
      </w:r>
    </w:p>
  </w:footnote>
  <w:footnote w:id="21">
    <w:p w14:paraId="6E4A7146" w14:textId="77777777" w:rsidR="00B67EE2" w:rsidRPr="007F5ABE" w:rsidRDefault="00B67EE2" w:rsidP="001E02C6">
      <w:pPr>
        <w:pStyle w:val="FootnoteText"/>
      </w:pPr>
      <w:r>
        <w:rPr>
          <w:rStyle w:val="FootnoteReference"/>
        </w:rPr>
        <w:footnoteRef/>
      </w:r>
      <w:r w:rsidRPr="00867FFC">
        <w:t xml:space="preserve"> </w:t>
      </w:r>
      <w:r w:rsidRPr="101FE748">
        <w:rPr>
          <w:sz w:val="18"/>
          <w:szCs w:val="18"/>
        </w:rPr>
        <w:t>HCV = High Conservation Values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1F96A" w14:textId="77777777" w:rsidR="00DA1D2C" w:rsidRDefault="00DA1D2C" w:rsidP="001E02C6">
    <w:pPr>
      <w:pStyle w:val="Header"/>
      <w:rPr>
        <w:lang w:val="en-US"/>
      </w:rPr>
    </w:pPr>
    <w:r>
      <w:rPr>
        <w:lang w:val="en-US"/>
      </w:rPr>
      <w:t>2020</w:t>
    </w:r>
    <w:r w:rsidRPr="06887A10">
      <w:rPr>
        <w:lang w:val="en-US"/>
      </w:rPr>
      <w:t xml:space="preserve"> TBI </w:t>
    </w:r>
    <w:r w:rsidRPr="0090084F">
      <w:rPr>
        <w:lang w:val="en-US"/>
      </w:rPr>
      <w:t xml:space="preserve">Format </w:t>
    </w:r>
    <w:r>
      <w:rPr>
        <w:lang w:val="en-US"/>
      </w:rPr>
      <w:t>for Working Landscape</w:t>
    </w:r>
    <w:r w:rsidRPr="0090084F">
      <w:rPr>
        <w:lang w:val="en-US"/>
      </w:rPr>
      <w:t xml:space="preserve"> </w:t>
    </w:r>
    <w:r>
      <w:rPr>
        <w:lang w:val="en-US"/>
      </w:rPr>
      <w:t>Progress Report</w:t>
    </w:r>
  </w:p>
  <w:p w14:paraId="399A2ECD" w14:textId="77777777" w:rsidR="00DA1D2C" w:rsidRPr="0090084F" w:rsidRDefault="00DA1D2C" w:rsidP="001E02C6">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AAEF5" w14:textId="44383454" w:rsidR="00B67EE2" w:rsidRDefault="001E6185" w:rsidP="001E02C6">
    <w:pPr>
      <w:pStyle w:val="Header"/>
      <w:rPr>
        <w:lang w:val="en-US"/>
      </w:rPr>
    </w:pPr>
    <w:r>
      <w:rPr>
        <w:lang w:val="en-US"/>
      </w:rPr>
      <w:t>2020</w:t>
    </w:r>
    <w:r w:rsidRPr="06887A10">
      <w:rPr>
        <w:lang w:val="en-US"/>
      </w:rPr>
      <w:t xml:space="preserve"> </w:t>
    </w:r>
    <w:r w:rsidR="00B67EE2" w:rsidRPr="06887A10">
      <w:rPr>
        <w:lang w:val="en-US"/>
      </w:rPr>
      <w:t xml:space="preserve">TBI </w:t>
    </w:r>
    <w:r w:rsidR="00B67EE2" w:rsidRPr="0090084F">
      <w:rPr>
        <w:lang w:val="en-US"/>
      </w:rPr>
      <w:t xml:space="preserve">Format </w:t>
    </w:r>
    <w:r w:rsidR="00B67EE2">
      <w:rPr>
        <w:lang w:val="en-US"/>
      </w:rPr>
      <w:t>for Working Landscape</w:t>
    </w:r>
    <w:r w:rsidR="00B67EE2" w:rsidRPr="0090084F">
      <w:rPr>
        <w:lang w:val="en-US"/>
      </w:rPr>
      <w:t xml:space="preserve"> </w:t>
    </w:r>
    <w:r w:rsidR="00B67EE2">
      <w:rPr>
        <w:lang w:val="en-US"/>
      </w:rPr>
      <w:t>Progress Report</w:t>
    </w:r>
  </w:p>
  <w:p w14:paraId="2E925ACD" w14:textId="77777777" w:rsidR="00B67EE2" w:rsidRPr="0090084F" w:rsidRDefault="00B67EE2" w:rsidP="001E02C6">
    <w:pPr>
      <w:pStyle w:val="Header"/>
      <w:rPr>
        <w:lang w:val="en-US"/>
      </w:rPr>
    </w:pPr>
  </w:p>
</w:hdr>
</file>

<file path=word/intelligence.xml><?xml version="1.0" encoding="utf-8"?>
<int:Intelligence xmlns:int="http://schemas.microsoft.com/office/intelligence/2019/intelligence">
  <int:IntelligenceSettings/>
  <int:Manifest>
    <int:WordHash hashCode="lshC6dqP0uPXaJ" id="SBChLKZT"/>
  </int:Manifest>
  <int:Observations>
    <int:Content id="SBChLKZT">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95FB2"/>
    <w:multiLevelType w:val="hybridMultilevel"/>
    <w:tmpl w:val="0CE4FD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070FBA"/>
    <w:multiLevelType w:val="hybridMultilevel"/>
    <w:tmpl w:val="E93E8D0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E63A4"/>
    <w:multiLevelType w:val="multilevel"/>
    <w:tmpl w:val="0D34DC5A"/>
    <w:lvl w:ilvl="0">
      <w:start w:val="1"/>
      <w:numFmt w:val="bullet"/>
      <w:lvlText w:val=""/>
      <w:lvlJc w:val="left"/>
      <w:pPr>
        <w:ind w:left="360" w:hanging="288"/>
      </w:pPr>
      <w:rPr>
        <w:rFonts w:ascii="Symbol" w:hAnsi="Symbol" w:cs="Symbol" w:hint="default"/>
        <w:b w:val="0"/>
        <w:sz w:val="20"/>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D791D0E"/>
    <w:multiLevelType w:val="hybridMultilevel"/>
    <w:tmpl w:val="AB4282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214B5"/>
    <w:multiLevelType w:val="hybridMultilevel"/>
    <w:tmpl w:val="375C24E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0C178BC"/>
    <w:multiLevelType w:val="hybridMultilevel"/>
    <w:tmpl w:val="1E46C1D0"/>
    <w:lvl w:ilvl="0" w:tplc="2DB6FB08">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4147EF4"/>
    <w:multiLevelType w:val="multilevel"/>
    <w:tmpl w:val="65329EEE"/>
    <w:lvl w:ilvl="0">
      <w:start w:val="1"/>
      <w:numFmt w:val="bullet"/>
      <w:lvlText w:val=""/>
      <w:lvlJc w:val="left"/>
      <w:pPr>
        <w:ind w:left="1070" w:hanging="71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D0209C1"/>
    <w:multiLevelType w:val="hybridMultilevel"/>
    <w:tmpl w:val="DEF279B8"/>
    <w:lvl w:ilvl="0" w:tplc="1474F68A">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2717679"/>
    <w:multiLevelType w:val="hybridMultilevel"/>
    <w:tmpl w:val="B05C3302"/>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2BB2684"/>
    <w:multiLevelType w:val="hybridMultilevel"/>
    <w:tmpl w:val="C1903B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B17F45"/>
    <w:multiLevelType w:val="hybridMultilevel"/>
    <w:tmpl w:val="ED428A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F357E7"/>
    <w:multiLevelType w:val="hybridMultilevel"/>
    <w:tmpl w:val="110A1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D40C4B"/>
    <w:multiLevelType w:val="hybridMultilevel"/>
    <w:tmpl w:val="E2881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060CD6"/>
    <w:multiLevelType w:val="hybridMultilevel"/>
    <w:tmpl w:val="5FF495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806523"/>
    <w:multiLevelType w:val="hybridMultilevel"/>
    <w:tmpl w:val="41F2343E"/>
    <w:lvl w:ilvl="0" w:tplc="37C0275C">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90D5E7A"/>
    <w:multiLevelType w:val="hybridMultilevel"/>
    <w:tmpl w:val="93709C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4D4B93"/>
    <w:multiLevelType w:val="multilevel"/>
    <w:tmpl w:val="3AB0C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6D7322"/>
    <w:multiLevelType w:val="multilevel"/>
    <w:tmpl w:val="51688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BE1BFC"/>
    <w:multiLevelType w:val="hybridMultilevel"/>
    <w:tmpl w:val="7B12E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C12DC3"/>
    <w:multiLevelType w:val="hybridMultilevel"/>
    <w:tmpl w:val="9C0C2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D762F5"/>
    <w:multiLevelType w:val="hybridMultilevel"/>
    <w:tmpl w:val="5EAAFFE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7D74523"/>
    <w:multiLevelType w:val="multilevel"/>
    <w:tmpl w:val="7B9224BC"/>
    <w:lvl w:ilvl="0">
      <w:start w:val="1"/>
      <w:numFmt w:val="decimal"/>
      <w:lvlText w:val="%1"/>
      <w:lvlJc w:val="left"/>
      <w:pPr>
        <w:ind w:left="555" w:hanging="555"/>
      </w:pPr>
      <w:rPr>
        <w:rFonts w:hint="default"/>
      </w:rPr>
    </w:lvl>
    <w:lvl w:ilvl="1">
      <w:start w:val="1"/>
      <w:numFmt w:val="decimal"/>
      <w:pStyle w:val="Heading2"/>
      <w:lvlText w:val="%1.%2"/>
      <w:lvlJc w:val="left"/>
      <w:pPr>
        <w:ind w:left="697" w:hanging="555"/>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A0B560E"/>
    <w:multiLevelType w:val="hybridMultilevel"/>
    <w:tmpl w:val="623E6B6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CE81F19"/>
    <w:multiLevelType w:val="hybridMultilevel"/>
    <w:tmpl w:val="7158AF58"/>
    <w:lvl w:ilvl="0" w:tplc="31D6473E">
      <w:start w:val="1"/>
      <w:numFmt w:val="bullet"/>
      <w:lvlText w:val="•"/>
      <w:lvlJc w:val="left"/>
      <w:pPr>
        <w:ind w:left="339" w:hanging="220"/>
      </w:pPr>
      <w:rPr>
        <w:rFonts w:ascii="Century Gothic" w:eastAsia="Century Gothic" w:hAnsi="Century Gothic" w:hint="default"/>
        <w:color w:val="2D2D2C"/>
        <w:w w:val="48"/>
        <w:sz w:val="18"/>
        <w:szCs w:val="18"/>
      </w:rPr>
    </w:lvl>
    <w:lvl w:ilvl="1" w:tplc="9072D86A">
      <w:start w:val="1"/>
      <w:numFmt w:val="bullet"/>
      <w:lvlText w:val="•"/>
      <w:lvlJc w:val="left"/>
      <w:pPr>
        <w:ind w:left="4229" w:hanging="220"/>
      </w:pPr>
      <w:rPr>
        <w:rFonts w:ascii="Century Gothic" w:eastAsia="Century Gothic" w:hAnsi="Century Gothic" w:hint="default"/>
        <w:color w:val="2D2D2C"/>
        <w:w w:val="48"/>
        <w:sz w:val="18"/>
        <w:szCs w:val="18"/>
      </w:rPr>
    </w:lvl>
    <w:lvl w:ilvl="2" w:tplc="ECAC1B0A">
      <w:start w:val="1"/>
      <w:numFmt w:val="bullet"/>
      <w:lvlText w:val="•"/>
      <w:lvlJc w:val="left"/>
      <w:pPr>
        <w:ind w:left="4180" w:hanging="220"/>
      </w:pPr>
      <w:rPr>
        <w:rFonts w:hint="default"/>
      </w:rPr>
    </w:lvl>
    <w:lvl w:ilvl="3" w:tplc="996ADFD8">
      <w:start w:val="1"/>
      <w:numFmt w:val="bullet"/>
      <w:lvlText w:val="•"/>
      <w:lvlJc w:val="left"/>
      <w:pPr>
        <w:ind w:left="4220" w:hanging="220"/>
      </w:pPr>
      <w:rPr>
        <w:rFonts w:hint="default"/>
      </w:rPr>
    </w:lvl>
    <w:lvl w:ilvl="4" w:tplc="1F988F2E">
      <w:start w:val="1"/>
      <w:numFmt w:val="bullet"/>
      <w:lvlText w:val="•"/>
      <w:lvlJc w:val="left"/>
      <w:pPr>
        <w:ind w:left="3535" w:hanging="220"/>
      </w:pPr>
      <w:rPr>
        <w:rFonts w:hint="default"/>
      </w:rPr>
    </w:lvl>
    <w:lvl w:ilvl="5" w:tplc="705E1EB4">
      <w:start w:val="1"/>
      <w:numFmt w:val="bullet"/>
      <w:lvlText w:val="•"/>
      <w:lvlJc w:val="left"/>
      <w:pPr>
        <w:ind w:left="2851" w:hanging="220"/>
      </w:pPr>
      <w:rPr>
        <w:rFonts w:hint="default"/>
      </w:rPr>
    </w:lvl>
    <w:lvl w:ilvl="6" w:tplc="2B1E795C">
      <w:start w:val="1"/>
      <w:numFmt w:val="bullet"/>
      <w:lvlText w:val="•"/>
      <w:lvlJc w:val="left"/>
      <w:pPr>
        <w:ind w:left="2167" w:hanging="220"/>
      </w:pPr>
      <w:rPr>
        <w:rFonts w:hint="default"/>
      </w:rPr>
    </w:lvl>
    <w:lvl w:ilvl="7" w:tplc="35243834">
      <w:start w:val="1"/>
      <w:numFmt w:val="bullet"/>
      <w:lvlText w:val="•"/>
      <w:lvlJc w:val="left"/>
      <w:pPr>
        <w:ind w:left="1483" w:hanging="220"/>
      </w:pPr>
      <w:rPr>
        <w:rFonts w:hint="default"/>
      </w:rPr>
    </w:lvl>
    <w:lvl w:ilvl="8" w:tplc="B5D8CA92">
      <w:start w:val="1"/>
      <w:numFmt w:val="bullet"/>
      <w:lvlText w:val="•"/>
      <w:lvlJc w:val="left"/>
      <w:pPr>
        <w:ind w:left="798" w:hanging="220"/>
      </w:pPr>
      <w:rPr>
        <w:rFonts w:hint="default"/>
      </w:rPr>
    </w:lvl>
  </w:abstractNum>
  <w:abstractNum w:abstractNumId="24" w15:restartNumberingAfterBreak="0">
    <w:nsid w:val="4F70513E"/>
    <w:multiLevelType w:val="hybridMultilevel"/>
    <w:tmpl w:val="D96EE1D8"/>
    <w:lvl w:ilvl="0" w:tplc="5AEC7242">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44B0855"/>
    <w:multiLevelType w:val="hybridMultilevel"/>
    <w:tmpl w:val="195AF3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8BB476B"/>
    <w:multiLevelType w:val="multilevel"/>
    <w:tmpl w:val="41D88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D42724"/>
    <w:multiLevelType w:val="multilevel"/>
    <w:tmpl w:val="B090FA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6720042"/>
    <w:multiLevelType w:val="hybridMultilevel"/>
    <w:tmpl w:val="E9DADCB8"/>
    <w:lvl w:ilvl="0" w:tplc="3948CF8C">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478687C"/>
    <w:multiLevelType w:val="hybridMultilevel"/>
    <w:tmpl w:val="5C0A6E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3C4D93"/>
    <w:multiLevelType w:val="hybridMultilevel"/>
    <w:tmpl w:val="0ADE25DE"/>
    <w:lvl w:ilvl="0" w:tplc="4A76F46E">
      <w:start w:val="1"/>
      <w:numFmt w:val="bullet"/>
      <w:lvlText w:val="-"/>
      <w:lvlJc w:val="left"/>
      <w:pPr>
        <w:ind w:left="720" w:hanging="360"/>
      </w:pPr>
      <w:rPr>
        <w:rFonts w:ascii="Calibri" w:eastAsiaTheme="minorHAnsi" w:hAnsi="Calibri" w:cstheme="minorBidi" w:hint="default"/>
      </w:rPr>
    </w:lvl>
    <w:lvl w:ilvl="1" w:tplc="0D024F40">
      <w:numFmt w:val="bullet"/>
      <w:lvlText w:val=""/>
      <w:lvlJc w:val="left"/>
      <w:pPr>
        <w:ind w:left="1785" w:hanging="705"/>
      </w:pPr>
      <w:rPr>
        <w:rFonts w:ascii="Symbol" w:eastAsiaTheme="minorHAnsi" w:hAnsi="Symbol"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5CF4AC2"/>
    <w:multiLevelType w:val="hybridMultilevel"/>
    <w:tmpl w:val="4BC639B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F9662C2"/>
    <w:multiLevelType w:val="hybridMultilevel"/>
    <w:tmpl w:val="195AF3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1"/>
  </w:num>
  <w:num w:numId="2">
    <w:abstractNumId w:val="30"/>
  </w:num>
  <w:num w:numId="3">
    <w:abstractNumId w:val="25"/>
  </w:num>
  <w:num w:numId="4">
    <w:abstractNumId w:val="6"/>
  </w:num>
  <w:num w:numId="5">
    <w:abstractNumId w:val="27"/>
  </w:num>
  <w:num w:numId="6">
    <w:abstractNumId w:val="24"/>
  </w:num>
  <w:num w:numId="7">
    <w:abstractNumId w:val="14"/>
  </w:num>
  <w:num w:numId="8">
    <w:abstractNumId w:val="7"/>
  </w:num>
  <w:num w:numId="9">
    <w:abstractNumId w:val="28"/>
  </w:num>
  <w:num w:numId="10">
    <w:abstractNumId w:val="5"/>
  </w:num>
  <w:num w:numId="11">
    <w:abstractNumId w:val="20"/>
  </w:num>
  <w:num w:numId="12">
    <w:abstractNumId w:val="4"/>
  </w:num>
  <w:num w:numId="13">
    <w:abstractNumId w:val="32"/>
  </w:num>
  <w:num w:numId="14">
    <w:abstractNumId w:val="9"/>
  </w:num>
  <w:num w:numId="15">
    <w:abstractNumId w:val="23"/>
  </w:num>
  <w:num w:numId="16">
    <w:abstractNumId w:val="22"/>
  </w:num>
  <w:num w:numId="17">
    <w:abstractNumId w:val="2"/>
  </w:num>
  <w:num w:numId="18">
    <w:abstractNumId w:val="0"/>
  </w:num>
  <w:num w:numId="19">
    <w:abstractNumId w:val="15"/>
  </w:num>
  <w:num w:numId="20">
    <w:abstractNumId w:val="1"/>
  </w:num>
  <w:num w:numId="21">
    <w:abstractNumId w:val="31"/>
  </w:num>
  <w:num w:numId="22">
    <w:abstractNumId w:val="21"/>
    <w:lvlOverride w:ilvl="0">
      <w:startOverride w:val="3"/>
    </w:lvlOverride>
    <w:lvlOverride w:ilvl="1">
      <w:startOverride w:val="1"/>
    </w:lvlOverride>
  </w:num>
  <w:num w:numId="23">
    <w:abstractNumId w:val="10"/>
  </w:num>
  <w:num w:numId="24">
    <w:abstractNumId w:val="8"/>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3"/>
  </w:num>
  <w:num w:numId="28">
    <w:abstractNumId w:val="12"/>
  </w:num>
  <w:num w:numId="29">
    <w:abstractNumId w:val="13"/>
  </w:num>
  <w:num w:numId="30">
    <w:abstractNumId w:val="18"/>
  </w:num>
  <w:num w:numId="31">
    <w:abstractNumId w:val="16"/>
  </w:num>
  <w:num w:numId="32">
    <w:abstractNumId w:val="26"/>
  </w:num>
  <w:num w:numId="33">
    <w:abstractNumId w:val="17"/>
  </w:num>
  <w:num w:numId="34">
    <w:abstractNumId w:val="29"/>
  </w:num>
  <w:num w:numId="35">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4AC"/>
    <w:rsid w:val="00000F80"/>
    <w:rsid w:val="000034E8"/>
    <w:rsid w:val="00015B42"/>
    <w:rsid w:val="0001635F"/>
    <w:rsid w:val="0001655B"/>
    <w:rsid w:val="00022161"/>
    <w:rsid w:val="0003374A"/>
    <w:rsid w:val="00036B36"/>
    <w:rsid w:val="00037179"/>
    <w:rsid w:val="000605C1"/>
    <w:rsid w:val="00066276"/>
    <w:rsid w:val="00066ECC"/>
    <w:rsid w:val="00072949"/>
    <w:rsid w:val="000745D7"/>
    <w:rsid w:val="00076016"/>
    <w:rsid w:val="00080FE2"/>
    <w:rsid w:val="0008314C"/>
    <w:rsid w:val="000832A3"/>
    <w:rsid w:val="00083822"/>
    <w:rsid w:val="00084354"/>
    <w:rsid w:val="00084BC1"/>
    <w:rsid w:val="00087EDE"/>
    <w:rsid w:val="000940FE"/>
    <w:rsid w:val="000A05F8"/>
    <w:rsid w:val="000A2BA9"/>
    <w:rsid w:val="000A5693"/>
    <w:rsid w:val="000A64CD"/>
    <w:rsid w:val="000B0601"/>
    <w:rsid w:val="000E02E1"/>
    <w:rsid w:val="00100991"/>
    <w:rsid w:val="00102647"/>
    <w:rsid w:val="0010545C"/>
    <w:rsid w:val="00105A8B"/>
    <w:rsid w:val="001062B1"/>
    <w:rsid w:val="001141E7"/>
    <w:rsid w:val="0012427A"/>
    <w:rsid w:val="001251BE"/>
    <w:rsid w:val="00126CF3"/>
    <w:rsid w:val="00130E6B"/>
    <w:rsid w:val="0013150D"/>
    <w:rsid w:val="00135087"/>
    <w:rsid w:val="00135E02"/>
    <w:rsid w:val="001408A6"/>
    <w:rsid w:val="0014481B"/>
    <w:rsid w:val="00147033"/>
    <w:rsid w:val="00156DB9"/>
    <w:rsid w:val="0015768A"/>
    <w:rsid w:val="0016093C"/>
    <w:rsid w:val="0016252D"/>
    <w:rsid w:val="00162E77"/>
    <w:rsid w:val="001630BD"/>
    <w:rsid w:val="00166CF3"/>
    <w:rsid w:val="00172F6E"/>
    <w:rsid w:val="0018102A"/>
    <w:rsid w:val="001833BF"/>
    <w:rsid w:val="001841A9"/>
    <w:rsid w:val="00186C71"/>
    <w:rsid w:val="001917E7"/>
    <w:rsid w:val="00197E84"/>
    <w:rsid w:val="001A04D2"/>
    <w:rsid w:val="001A1CE6"/>
    <w:rsid w:val="001A3EFC"/>
    <w:rsid w:val="001A7380"/>
    <w:rsid w:val="001B10D4"/>
    <w:rsid w:val="001B13F2"/>
    <w:rsid w:val="001B5051"/>
    <w:rsid w:val="001B7C70"/>
    <w:rsid w:val="001C0A6E"/>
    <w:rsid w:val="001C370A"/>
    <w:rsid w:val="001D5776"/>
    <w:rsid w:val="001D64BD"/>
    <w:rsid w:val="001E02C6"/>
    <w:rsid w:val="001E0D90"/>
    <w:rsid w:val="001E3642"/>
    <w:rsid w:val="001E6185"/>
    <w:rsid w:val="001F4A5D"/>
    <w:rsid w:val="001F5538"/>
    <w:rsid w:val="00200DE9"/>
    <w:rsid w:val="002016F7"/>
    <w:rsid w:val="00201981"/>
    <w:rsid w:val="00205215"/>
    <w:rsid w:val="002055B6"/>
    <w:rsid w:val="00211FD6"/>
    <w:rsid w:val="002137AC"/>
    <w:rsid w:val="00213D50"/>
    <w:rsid w:val="00224549"/>
    <w:rsid w:val="00227962"/>
    <w:rsid w:val="00241093"/>
    <w:rsid w:val="002450AA"/>
    <w:rsid w:val="00253BC5"/>
    <w:rsid w:val="00261BDB"/>
    <w:rsid w:val="00263D7A"/>
    <w:rsid w:val="002646B2"/>
    <w:rsid w:val="00264771"/>
    <w:rsid w:val="00265893"/>
    <w:rsid w:val="00266F12"/>
    <w:rsid w:val="00267995"/>
    <w:rsid w:val="00270D5E"/>
    <w:rsid w:val="002A16E2"/>
    <w:rsid w:val="002A1FA0"/>
    <w:rsid w:val="002A3FE2"/>
    <w:rsid w:val="002A5D16"/>
    <w:rsid w:val="002B029E"/>
    <w:rsid w:val="002B4D1A"/>
    <w:rsid w:val="002B658C"/>
    <w:rsid w:val="002C564E"/>
    <w:rsid w:val="002C6042"/>
    <w:rsid w:val="002D3029"/>
    <w:rsid w:val="002D3299"/>
    <w:rsid w:val="002D43C4"/>
    <w:rsid w:val="002D4577"/>
    <w:rsid w:val="002D5DE4"/>
    <w:rsid w:val="002D63D4"/>
    <w:rsid w:val="002F336E"/>
    <w:rsid w:val="00313623"/>
    <w:rsid w:val="00315FF1"/>
    <w:rsid w:val="00327787"/>
    <w:rsid w:val="00327925"/>
    <w:rsid w:val="0033262D"/>
    <w:rsid w:val="00344DE2"/>
    <w:rsid w:val="00350A20"/>
    <w:rsid w:val="00352065"/>
    <w:rsid w:val="003574EB"/>
    <w:rsid w:val="00361582"/>
    <w:rsid w:val="00380088"/>
    <w:rsid w:val="00391D3C"/>
    <w:rsid w:val="003A308B"/>
    <w:rsid w:val="003A32FD"/>
    <w:rsid w:val="003A6DD3"/>
    <w:rsid w:val="003A7522"/>
    <w:rsid w:val="003B44D5"/>
    <w:rsid w:val="003C6ADD"/>
    <w:rsid w:val="003D11CC"/>
    <w:rsid w:val="003D3005"/>
    <w:rsid w:val="003E1019"/>
    <w:rsid w:val="003E2247"/>
    <w:rsid w:val="003E5EDA"/>
    <w:rsid w:val="003E7C52"/>
    <w:rsid w:val="003F1F36"/>
    <w:rsid w:val="00403CB1"/>
    <w:rsid w:val="004129D3"/>
    <w:rsid w:val="0041693C"/>
    <w:rsid w:val="00423B3B"/>
    <w:rsid w:val="00431352"/>
    <w:rsid w:val="00432CE9"/>
    <w:rsid w:val="00434FEA"/>
    <w:rsid w:val="00435A98"/>
    <w:rsid w:val="00436009"/>
    <w:rsid w:val="00445E27"/>
    <w:rsid w:val="004464F5"/>
    <w:rsid w:val="00455659"/>
    <w:rsid w:val="004559B0"/>
    <w:rsid w:val="00460EDC"/>
    <w:rsid w:val="00461D4D"/>
    <w:rsid w:val="004638A3"/>
    <w:rsid w:val="00465AD8"/>
    <w:rsid w:val="00472FCA"/>
    <w:rsid w:val="00474472"/>
    <w:rsid w:val="00477424"/>
    <w:rsid w:val="00481AFD"/>
    <w:rsid w:val="004A053F"/>
    <w:rsid w:val="004A44DD"/>
    <w:rsid w:val="004B2B6A"/>
    <w:rsid w:val="004B4A9A"/>
    <w:rsid w:val="004B6331"/>
    <w:rsid w:val="004C0D5D"/>
    <w:rsid w:val="004C4ED1"/>
    <w:rsid w:val="004D7EC6"/>
    <w:rsid w:val="004E3556"/>
    <w:rsid w:val="004E6DB1"/>
    <w:rsid w:val="004E7F5B"/>
    <w:rsid w:val="005007B0"/>
    <w:rsid w:val="00500D99"/>
    <w:rsid w:val="00512165"/>
    <w:rsid w:val="0052018B"/>
    <w:rsid w:val="00520633"/>
    <w:rsid w:val="00520C82"/>
    <w:rsid w:val="00521C09"/>
    <w:rsid w:val="005277E2"/>
    <w:rsid w:val="00532CB5"/>
    <w:rsid w:val="00533A47"/>
    <w:rsid w:val="00536A6D"/>
    <w:rsid w:val="00536C2E"/>
    <w:rsid w:val="00540E0C"/>
    <w:rsid w:val="00554B4C"/>
    <w:rsid w:val="00554B4F"/>
    <w:rsid w:val="005614EE"/>
    <w:rsid w:val="00565A0A"/>
    <w:rsid w:val="00581690"/>
    <w:rsid w:val="00591E73"/>
    <w:rsid w:val="0059245B"/>
    <w:rsid w:val="00593415"/>
    <w:rsid w:val="005A070C"/>
    <w:rsid w:val="005D3DA2"/>
    <w:rsid w:val="005D6E72"/>
    <w:rsid w:val="005E72F1"/>
    <w:rsid w:val="005F0E91"/>
    <w:rsid w:val="005F5764"/>
    <w:rsid w:val="005F5C93"/>
    <w:rsid w:val="00611C24"/>
    <w:rsid w:val="00620FFE"/>
    <w:rsid w:val="0062141F"/>
    <w:rsid w:val="0063193A"/>
    <w:rsid w:val="00632D44"/>
    <w:rsid w:val="006369B5"/>
    <w:rsid w:val="00646814"/>
    <w:rsid w:val="00651424"/>
    <w:rsid w:val="00653805"/>
    <w:rsid w:val="00665B67"/>
    <w:rsid w:val="00665E8B"/>
    <w:rsid w:val="00667BB8"/>
    <w:rsid w:val="00672519"/>
    <w:rsid w:val="0067640D"/>
    <w:rsid w:val="00681BB5"/>
    <w:rsid w:val="0068409F"/>
    <w:rsid w:val="00687FF0"/>
    <w:rsid w:val="006921AC"/>
    <w:rsid w:val="006928D5"/>
    <w:rsid w:val="00693AD8"/>
    <w:rsid w:val="00694F72"/>
    <w:rsid w:val="0069515E"/>
    <w:rsid w:val="006A01B9"/>
    <w:rsid w:val="006A58D1"/>
    <w:rsid w:val="006B3B00"/>
    <w:rsid w:val="006B680E"/>
    <w:rsid w:val="006C231F"/>
    <w:rsid w:val="006D0B10"/>
    <w:rsid w:val="006E2062"/>
    <w:rsid w:val="006E4FBD"/>
    <w:rsid w:val="006E7C72"/>
    <w:rsid w:val="006F147E"/>
    <w:rsid w:val="006F22D2"/>
    <w:rsid w:val="006F466D"/>
    <w:rsid w:val="006F77A6"/>
    <w:rsid w:val="007007C8"/>
    <w:rsid w:val="00710F88"/>
    <w:rsid w:val="007178AB"/>
    <w:rsid w:val="00720C5B"/>
    <w:rsid w:val="00721EE0"/>
    <w:rsid w:val="007228EC"/>
    <w:rsid w:val="00722AE1"/>
    <w:rsid w:val="0073115D"/>
    <w:rsid w:val="00735573"/>
    <w:rsid w:val="007356F9"/>
    <w:rsid w:val="00742582"/>
    <w:rsid w:val="00742EA4"/>
    <w:rsid w:val="0074360A"/>
    <w:rsid w:val="0074756C"/>
    <w:rsid w:val="00761007"/>
    <w:rsid w:val="00761680"/>
    <w:rsid w:val="00761E87"/>
    <w:rsid w:val="007731E5"/>
    <w:rsid w:val="00777BB6"/>
    <w:rsid w:val="00787871"/>
    <w:rsid w:val="00790AB4"/>
    <w:rsid w:val="0079146E"/>
    <w:rsid w:val="00795C1D"/>
    <w:rsid w:val="007A3004"/>
    <w:rsid w:val="007B0AD5"/>
    <w:rsid w:val="007B7405"/>
    <w:rsid w:val="007C74D9"/>
    <w:rsid w:val="007D313A"/>
    <w:rsid w:val="007D6079"/>
    <w:rsid w:val="007E5C3C"/>
    <w:rsid w:val="007F69E0"/>
    <w:rsid w:val="00806909"/>
    <w:rsid w:val="00811EF7"/>
    <w:rsid w:val="00812A6A"/>
    <w:rsid w:val="00813A0C"/>
    <w:rsid w:val="00814394"/>
    <w:rsid w:val="00816F07"/>
    <w:rsid w:val="008218C0"/>
    <w:rsid w:val="00824D7D"/>
    <w:rsid w:val="0082594C"/>
    <w:rsid w:val="00827065"/>
    <w:rsid w:val="0084409D"/>
    <w:rsid w:val="008463DD"/>
    <w:rsid w:val="00846DF7"/>
    <w:rsid w:val="00847D00"/>
    <w:rsid w:val="008516CC"/>
    <w:rsid w:val="008544AA"/>
    <w:rsid w:val="00855D55"/>
    <w:rsid w:val="00861299"/>
    <w:rsid w:val="00863851"/>
    <w:rsid w:val="00864753"/>
    <w:rsid w:val="00871518"/>
    <w:rsid w:val="008729A1"/>
    <w:rsid w:val="00872B9D"/>
    <w:rsid w:val="0088039D"/>
    <w:rsid w:val="008806F5"/>
    <w:rsid w:val="008820AA"/>
    <w:rsid w:val="008830B9"/>
    <w:rsid w:val="008A7030"/>
    <w:rsid w:val="008B365E"/>
    <w:rsid w:val="008B589B"/>
    <w:rsid w:val="008C3ADB"/>
    <w:rsid w:val="008C7EB8"/>
    <w:rsid w:val="008D3C2B"/>
    <w:rsid w:val="008E05CB"/>
    <w:rsid w:val="008E53B5"/>
    <w:rsid w:val="008F331A"/>
    <w:rsid w:val="008F3650"/>
    <w:rsid w:val="008F4D68"/>
    <w:rsid w:val="009034D1"/>
    <w:rsid w:val="00920D57"/>
    <w:rsid w:val="00922E07"/>
    <w:rsid w:val="00923537"/>
    <w:rsid w:val="0092781D"/>
    <w:rsid w:val="009279DF"/>
    <w:rsid w:val="00930B85"/>
    <w:rsid w:val="00931E77"/>
    <w:rsid w:val="009334A5"/>
    <w:rsid w:val="00940012"/>
    <w:rsid w:val="009414D8"/>
    <w:rsid w:val="009416B5"/>
    <w:rsid w:val="00945338"/>
    <w:rsid w:val="0096588D"/>
    <w:rsid w:val="00967703"/>
    <w:rsid w:val="0097371C"/>
    <w:rsid w:val="009738D3"/>
    <w:rsid w:val="00982630"/>
    <w:rsid w:val="00994BBB"/>
    <w:rsid w:val="0099548F"/>
    <w:rsid w:val="009A14F5"/>
    <w:rsid w:val="009A1709"/>
    <w:rsid w:val="009A37CB"/>
    <w:rsid w:val="009A5C06"/>
    <w:rsid w:val="009A5EAB"/>
    <w:rsid w:val="009A655C"/>
    <w:rsid w:val="009B405D"/>
    <w:rsid w:val="009D1EC4"/>
    <w:rsid w:val="009D2EED"/>
    <w:rsid w:val="009D37D1"/>
    <w:rsid w:val="009E3BBF"/>
    <w:rsid w:val="009E6E43"/>
    <w:rsid w:val="00A16B2E"/>
    <w:rsid w:val="00A2176A"/>
    <w:rsid w:val="00A22665"/>
    <w:rsid w:val="00A2514F"/>
    <w:rsid w:val="00A35337"/>
    <w:rsid w:val="00A41C62"/>
    <w:rsid w:val="00A41D13"/>
    <w:rsid w:val="00A42D43"/>
    <w:rsid w:val="00A47740"/>
    <w:rsid w:val="00A54B1A"/>
    <w:rsid w:val="00A54CDD"/>
    <w:rsid w:val="00A61920"/>
    <w:rsid w:val="00A64686"/>
    <w:rsid w:val="00A647F1"/>
    <w:rsid w:val="00A8355F"/>
    <w:rsid w:val="00A85DA4"/>
    <w:rsid w:val="00A90B78"/>
    <w:rsid w:val="00A943B9"/>
    <w:rsid w:val="00A94AD0"/>
    <w:rsid w:val="00A958F8"/>
    <w:rsid w:val="00A96C95"/>
    <w:rsid w:val="00AA252C"/>
    <w:rsid w:val="00AA313C"/>
    <w:rsid w:val="00AA52AF"/>
    <w:rsid w:val="00AB07E8"/>
    <w:rsid w:val="00AB7F04"/>
    <w:rsid w:val="00AC22E7"/>
    <w:rsid w:val="00AC5140"/>
    <w:rsid w:val="00AC78EF"/>
    <w:rsid w:val="00AD3473"/>
    <w:rsid w:val="00AE0E87"/>
    <w:rsid w:val="00AE6A68"/>
    <w:rsid w:val="00AF302D"/>
    <w:rsid w:val="00B00361"/>
    <w:rsid w:val="00B0135C"/>
    <w:rsid w:val="00B02626"/>
    <w:rsid w:val="00B0356E"/>
    <w:rsid w:val="00B03DDB"/>
    <w:rsid w:val="00B10876"/>
    <w:rsid w:val="00B12D07"/>
    <w:rsid w:val="00B12E3A"/>
    <w:rsid w:val="00B17F7E"/>
    <w:rsid w:val="00B2009A"/>
    <w:rsid w:val="00B23820"/>
    <w:rsid w:val="00B25329"/>
    <w:rsid w:val="00B26BCA"/>
    <w:rsid w:val="00B30826"/>
    <w:rsid w:val="00B315EA"/>
    <w:rsid w:val="00B3318B"/>
    <w:rsid w:val="00B33A2D"/>
    <w:rsid w:val="00B36814"/>
    <w:rsid w:val="00B43C35"/>
    <w:rsid w:val="00B43E34"/>
    <w:rsid w:val="00B54E47"/>
    <w:rsid w:val="00B608BD"/>
    <w:rsid w:val="00B67917"/>
    <w:rsid w:val="00B67EE2"/>
    <w:rsid w:val="00B73080"/>
    <w:rsid w:val="00B74986"/>
    <w:rsid w:val="00B76865"/>
    <w:rsid w:val="00B86CDF"/>
    <w:rsid w:val="00B90107"/>
    <w:rsid w:val="00BA7922"/>
    <w:rsid w:val="00BB3674"/>
    <w:rsid w:val="00BC5604"/>
    <w:rsid w:val="00BD5739"/>
    <w:rsid w:val="00BE40F5"/>
    <w:rsid w:val="00BE6C43"/>
    <w:rsid w:val="00BF6EF4"/>
    <w:rsid w:val="00BF7DEC"/>
    <w:rsid w:val="00C10AAB"/>
    <w:rsid w:val="00C144E8"/>
    <w:rsid w:val="00C17A0C"/>
    <w:rsid w:val="00C20B00"/>
    <w:rsid w:val="00C252D1"/>
    <w:rsid w:val="00C260F2"/>
    <w:rsid w:val="00C30384"/>
    <w:rsid w:val="00C34370"/>
    <w:rsid w:val="00C40838"/>
    <w:rsid w:val="00C41215"/>
    <w:rsid w:val="00C47189"/>
    <w:rsid w:val="00C51C21"/>
    <w:rsid w:val="00C5687C"/>
    <w:rsid w:val="00C606D3"/>
    <w:rsid w:val="00C61144"/>
    <w:rsid w:val="00C62753"/>
    <w:rsid w:val="00C62D66"/>
    <w:rsid w:val="00C63B34"/>
    <w:rsid w:val="00C63DCA"/>
    <w:rsid w:val="00C72E95"/>
    <w:rsid w:val="00C85879"/>
    <w:rsid w:val="00C97754"/>
    <w:rsid w:val="00C97B31"/>
    <w:rsid w:val="00CA02F3"/>
    <w:rsid w:val="00CA5053"/>
    <w:rsid w:val="00CA6CDD"/>
    <w:rsid w:val="00CA77CC"/>
    <w:rsid w:val="00CD1DAD"/>
    <w:rsid w:val="00CD6DDA"/>
    <w:rsid w:val="00CF04EC"/>
    <w:rsid w:val="00CF0D10"/>
    <w:rsid w:val="00CF4CBF"/>
    <w:rsid w:val="00CF5F48"/>
    <w:rsid w:val="00CF64FA"/>
    <w:rsid w:val="00D015CA"/>
    <w:rsid w:val="00D143B2"/>
    <w:rsid w:val="00D30C98"/>
    <w:rsid w:val="00D31495"/>
    <w:rsid w:val="00D32399"/>
    <w:rsid w:val="00D3279F"/>
    <w:rsid w:val="00D34048"/>
    <w:rsid w:val="00D44DF3"/>
    <w:rsid w:val="00D5075D"/>
    <w:rsid w:val="00D51D07"/>
    <w:rsid w:val="00D52B53"/>
    <w:rsid w:val="00D53C3D"/>
    <w:rsid w:val="00D548F0"/>
    <w:rsid w:val="00D6422F"/>
    <w:rsid w:val="00D74238"/>
    <w:rsid w:val="00D7782C"/>
    <w:rsid w:val="00D85B59"/>
    <w:rsid w:val="00D962DD"/>
    <w:rsid w:val="00DA1D2C"/>
    <w:rsid w:val="00DA3E56"/>
    <w:rsid w:val="00DA720A"/>
    <w:rsid w:val="00DB60AD"/>
    <w:rsid w:val="00DD07C9"/>
    <w:rsid w:val="00DD126E"/>
    <w:rsid w:val="00DD5790"/>
    <w:rsid w:val="00DE21CF"/>
    <w:rsid w:val="00DE6157"/>
    <w:rsid w:val="00DF7DD6"/>
    <w:rsid w:val="00E000E2"/>
    <w:rsid w:val="00E00707"/>
    <w:rsid w:val="00E02A45"/>
    <w:rsid w:val="00E039AD"/>
    <w:rsid w:val="00E05399"/>
    <w:rsid w:val="00E06403"/>
    <w:rsid w:val="00E07A13"/>
    <w:rsid w:val="00E07FB1"/>
    <w:rsid w:val="00E164F5"/>
    <w:rsid w:val="00E16B24"/>
    <w:rsid w:val="00E21D6F"/>
    <w:rsid w:val="00E25970"/>
    <w:rsid w:val="00E34A38"/>
    <w:rsid w:val="00E35C88"/>
    <w:rsid w:val="00E619EE"/>
    <w:rsid w:val="00E67767"/>
    <w:rsid w:val="00E764AF"/>
    <w:rsid w:val="00E8145F"/>
    <w:rsid w:val="00EA0F7D"/>
    <w:rsid w:val="00EA18C6"/>
    <w:rsid w:val="00EA65C6"/>
    <w:rsid w:val="00EA7051"/>
    <w:rsid w:val="00EC314F"/>
    <w:rsid w:val="00EC55C1"/>
    <w:rsid w:val="00ED29FA"/>
    <w:rsid w:val="00ED344A"/>
    <w:rsid w:val="00EE4B14"/>
    <w:rsid w:val="00EF3427"/>
    <w:rsid w:val="00F03137"/>
    <w:rsid w:val="00F06E70"/>
    <w:rsid w:val="00F074EE"/>
    <w:rsid w:val="00F10539"/>
    <w:rsid w:val="00F171AB"/>
    <w:rsid w:val="00F23B1A"/>
    <w:rsid w:val="00F23FE1"/>
    <w:rsid w:val="00F30C0A"/>
    <w:rsid w:val="00F35211"/>
    <w:rsid w:val="00F37065"/>
    <w:rsid w:val="00F4027C"/>
    <w:rsid w:val="00F413C1"/>
    <w:rsid w:val="00F430D3"/>
    <w:rsid w:val="00F437D9"/>
    <w:rsid w:val="00F442F7"/>
    <w:rsid w:val="00F53F53"/>
    <w:rsid w:val="00F55210"/>
    <w:rsid w:val="00F634AC"/>
    <w:rsid w:val="00F65040"/>
    <w:rsid w:val="00F66F26"/>
    <w:rsid w:val="00F67D26"/>
    <w:rsid w:val="00F75771"/>
    <w:rsid w:val="00F7764C"/>
    <w:rsid w:val="00F77CCE"/>
    <w:rsid w:val="00F81BD7"/>
    <w:rsid w:val="00F93C6E"/>
    <w:rsid w:val="00FA000C"/>
    <w:rsid w:val="00FB5F43"/>
    <w:rsid w:val="00FB735E"/>
    <w:rsid w:val="00FB78B5"/>
    <w:rsid w:val="00FC0624"/>
    <w:rsid w:val="00FD2694"/>
    <w:rsid w:val="00FD6CBE"/>
    <w:rsid w:val="00FD7489"/>
    <w:rsid w:val="00FE26C3"/>
    <w:rsid w:val="00FE2900"/>
    <w:rsid w:val="00FE4496"/>
    <w:rsid w:val="00FE5756"/>
    <w:rsid w:val="00FF315C"/>
    <w:rsid w:val="00FF5E47"/>
    <w:rsid w:val="00FF61E7"/>
    <w:rsid w:val="00FF7438"/>
    <w:rsid w:val="02521EE4"/>
    <w:rsid w:val="0281A4B3"/>
    <w:rsid w:val="319EC7A8"/>
    <w:rsid w:val="3695C91E"/>
    <w:rsid w:val="4260C21E"/>
    <w:rsid w:val="4C9183A1"/>
    <w:rsid w:val="4D0F7C95"/>
    <w:rsid w:val="504CE69F"/>
    <w:rsid w:val="522AB402"/>
    <w:rsid w:val="5630225B"/>
    <w:rsid w:val="572B6D32"/>
    <w:rsid w:val="5E101903"/>
    <w:rsid w:val="7909B5F3"/>
    <w:rsid w:val="7DFB3B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93926"/>
  <w15:chartTrackingRefBased/>
  <w15:docId w15:val="{400B513C-AFDF-44E6-8AAF-918248B98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ndara" w:eastAsiaTheme="minorHAnsi" w:hAnsi="Candara" w:cs="Times New Roman"/>
        <w:color w:val="4472C4" w:themeColor="accent5"/>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27A"/>
    <w:pPr>
      <w:spacing w:after="0"/>
    </w:pPr>
    <w:rPr>
      <w:rFonts w:ascii="Calibri" w:hAnsi="Calibri"/>
      <w:color w:val="auto"/>
      <w:sz w:val="22"/>
    </w:rPr>
  </w:style>
  <w:style w:type="paragraph" w:styleId="Heading1">
    <w:name w:val="heading 1"/>
    <w:basedOn w:val="Normal"/>
    <w:next w:val="Normal"/>
    <w:link w:val="Heading1Char"/>
    <w:uiPriority w:val="9"/>
    <w:qFormat/>
    <w:rsid w:val="009738D3"/>
    <w:pPr>
      <w:keepNext/>
      <w:keepLines/>
      <w:spacing w:before="240"/>
      <w:outlineLvl w:val="0"/>
    </w:pPr>
    <w:rPr>
      <w:rFonts w:asciiTheme="majorHAnsi" w:eastAsiaTheme="majorEastAsia" w:hAnsiTheme="majorHAnsi" w:cstheme="majorBidi"/>
      <w:b/>
      <w:sz w:val="32"/>
      <w:szCs w:val="32"/>
      <w:lang w:val="en-GB"/>
    </w:rPr>
  </w:style>
  <w:style w:type="paragraph" w:styleId="Heading2">
    <w:name w:val="heading 2"/>
    <w:basedOn w:val="Normal"/>
    <w:next w:val="Normal"/>
    <w:link w:val="Heading2Char"/>
    <w:uiPriority w:val="9"/>
    <w:unhideWhenUsed/>
    <w:qFormat/>
    <w:rsid w:val="00CA02F3"/>
    <w:pPr>
      <w:keepNext/>
      <w:keepLines/>
      <w:numPr>
        <w:ilvl w:val="1"/>
        <w:numId w:val="1"/>
      </w:numPr>
      <w:spacing w:before="240"/>
      <w:outlineLvl w:val="1"/>
    </w:pPr>
    <w:rPr>
      <w:rFonts w:asciiTheme="majorHAnsi" w:eastAsiaTheme="majorEastAsia" w:hAnsiTheme="majorHAnsi" w:cstheme="majorBidi"/>
      <w:b/>
      <w:color w:val="1F4E79" w:themeColor="accent1" w:themeShade="80"/>
      <w:sz w:val="28"/>
      <w:szCs w:val="26"/>
      <w:lang w:val="fr-FR"/>
    </w:rPr>
  </w:style>
  <w:style w:type="paragraph" w:styleId="Heading3">
    <w:name w:val="heading 3"/>
    <w:basedOn w:val="Normal"/>
    <w:next w:val="Normal"/>
    <w:link w:val="Heading3Char"/>
    <w:uiPriority w:val="9"/>
    <w:unhideWhenUsed/>
    <w:qFormat/>
    <w:rsid w:val="0016252D"/>
    <w:pPr>
      <w:keepNext/>
      <w:keepLines/>
      <w:spacing w:before="40"/>
      <w:outlineLvl w:val="2"/>
    </w:pPr>
    <w:rPr>
      <w:rFonts w:asciiTheme="majorHAnsi" w:eastAsiaTheme="majorEastAsia" w:hAnsiTheme="majorHAnsi" w:cstheme="majorBidi"/>
      <w:b/>
      <w:color w:val="1F4D78" w:themeColor="accent1" w:themeShade="7F"/>
      <w:sz w:val="24"/>
      <w:szCs w:val="24"/>
      <w:lang w:val="en-GB"/>
    </w:rPr>
  </w:style>
  <w:style w:type="paragraph" w:styleId="Heading4">
    <w:name w:val="heading 4"/>
    <w:basedOn w:val="Normal"/>
    <w:next w:val="Normal"/>
    <w:link w:val="Heading4Char"/>
    <w:uiPriority w:val="9"/>
    <w:unhideWhenUsed/>
    <w:qFormat/>
    <w:rsid w:val="001E02C6"/>
    <w:pPr>
      <w:keepNext/>
      <w:keepLines/>
      <w:spacing w:before="40"/>
      <w:outlineLvl w:val="3"/>
    </w:pPr>
    <w:rPr>
      <w:rFonts w:asciiTheme="majorHAnsi" w:eastAsiaTheme="majorEastAsia" w:hAnsiTheme="majorHAnsi" w:cstheme="majorBidi"/>
      <w:i/>
      <w:iCs/>
      <w:color w:val="2E74B5" w:themeColor="accent1" w:themeShade="BF"/>
      <w:szCs w:val="22"/>
      <w:lang w:val="en-GB"/>
    </w:rPr>
  </w:style>
  <w:style w:type="paragraph" w:styleId="Heading6">
    <w:name w:val="heading 6"/>
    <w:basedOn w:val="Normal"/>
    <w:next w:val="Normal"/>
    <w:link w:val="Heading6Char"/>
    <w:uiPriority w:val="9"/>
    <w:semiHidden/>
    <w:unhideWhenUsed/>
    <w:qFormat/>
    <w:rsid w:val="008C3ADB"/>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9738D3"/>
    <w:rPr>
      <w:rFonts w:asciiTheme="majorHAnsi" w:eastAsiaTheme="majorEastAsia" w:hAnsiTheme="majorHAnsi" w:cstheme="majorBidi"/>
      <w:b/>
      <w:color w:val="auto"/>
      <w:sz w:val="32"/>
      <w:szCs w:val="32"/>
      <w:lang w:val="en-GB"/>
    </w:rPr>
  </w:style>
  <w:style w:type="character" w:customStyle="1" w:styleId="Heading2Char">
    <w:name w:val="Heading 2 Char"/>
    <w:basedOn w:val="DefaultParagraphFont"/>
    <w:link w:val="Heading2"/>
    <w:uiPriority w:val="9"/>
    <w:rsid w:val="00CA02F3"/>
    <w:rPr>
      <w:rFonts w:asciiTheme="majorHAnsi" w:eastAsiaTheme="majorEastAsia" w:hAnsiTheme="majorHAnsi" w:cstheme="majorBidi"/>
      <w:b/>
      <w:color w:val="1F4E79" w:themeColor="accent1" w:themeShade="80"/>
      <w:sz w:val="28"/>
      <w:szCs w:val="26"/>
      <w:lang w:val="fr-FR"/>
    </w:rPr>
  </w:style>
  <w:style w:type="character" w:customStyle="1" w:styleId="Heading3Char">
    <w:name w:val="Heading 3 Char"/>
    <w:basedOn w:val="DefaultParagraphFont"/>
    <w:link w:val="Heading3"/>
    <w:uiPriority w:val="9"/>
    <w:rsid w:val="0016252D"/>
    <w:rPr>
      <w:rFonts w:asciiTheme="majorHAnsi" w:eastAsiaTheme="majorEastAsia" w:hAnsiTheme="majorHAnsi" w:cstheme="majorBidi"/>
      <w:b/>
      <w:color w:val="1F4D78" w:themeColor="accent1" w:themeShade="7F"/>
      <w:sz w:val="24"/>
      <w:szCs w:val="24"/>
      <w:lang w:val="en-GB"/>
    </w:rPr>
  </w:style>
  <w:style w:type="paragraph" w:styleId="BalloonText">
    <w:name w:val="Balloon Text"/>
    <w:basedOn w:val="Normal"/>
    <w:link w:val="BalloonTextChar"/>
    <w:uiPriority w:val="99"/>
    <w:semiHidden/>
    <w:unhideWhenUsed/>
    <w:rsid w:val="00F634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34AC"/>
    <w:rPr>
      <w:rFonts w:ascii="Segoe UI" w:hAnsi="Segoe UI" w:cs="Segoe UI"/>
      <w:color w:val="auto"/>
      <w:sz w:val="18"/>
      <w:szCs w:val="18"/>
    </w:rPr>
  </w:style>
  <w:style w:type="paragraph" w:styleId="FootnoteText">
    <w:name w:val="footnote text"/>
    <w:basedOn w:val="Normal"/>
    <w:link w:val="FootnoteTextChar"/>
    <w:uiPriority w:val="99"/>
    <w:unhideWhenUsed/>
    <w:qFormat/>
    <w:rsid w:val="00F634AC"/>
    <w:pPr>
      <w:spacing w:line="240" w:lineRule="auto"/>
    </w:pPr>
    <w:rPr>
      <w:rFonts w:asciiTheme="minorHAnsi" w:hAnsiTheme="minorHAnsi" w:cstheme="minorBidi"/>
      <w:color w:val="000000" w:themeColor="text1"/>
      <w:sz w:val="20"/>
      <w:lang w:val="en-GB"/>
    </w:rPr>
  </w:style>
  <w:style w:type="character" w:customStyle="1" w:styleId="FootnoteTextChar">
    <w:name w:val="Footnote Text Char"/>
    <w:basedOn w:val="DefaultParagraphFont"/>
    <w:link w:val="FootnoteText"/>
    <w:uiPriority w:val="99"/>
    <w:qFormat/>
    <w:rsid w:val="00F634AC"/>
    <w:rPr>
      <w:rFonts w:asciiTheme="minorHAnsi" w:hAnsiTheme="minorHAnsi" w:cstheme="minorBidi"/>
      <w:color w:val="000000" w:themeColor="text1"/>
      <w:lang w:val="en-GB"/>
    </w:rPr>
  </w:style>
  <w:style w:type="paragraph" w:styleId="Header">
    <w:name w:val="header"/>
    <w:basedOn w:val="Normal"/>
    <w:link w:val="HeaderCh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customStyle="1" w:styleId="HeaderChar">
    <w:name w:val="Header Char"/>
    <w:basedOn w:val="DefaultParagraphFont"/>
    <w:link w:val="Header"/>
    <w:uiPriority w:val="99"/>
    <w:rsid w:val="00F634AC"/>
    <w:rPr>
      <w:rFonts w:asciiTheme="minorHAnsi" w:hAnsiTheme="minorHAnsi" w:cstheme="minorBidi"/>
      <w:color w:val="000000" w:themeColor="text1"/>
      <w:sz w:val="22"/>
      <w:szCs w:val="22"/>
      <w:lang w:val="en-GB"/>
    </w:rPr>
  </w:style>
  <w:style w:type="character" w:styleId="FootnoteReference">
    <w:name w:val="footnote reference"/>
    <w:qFormat/>
    <w:rsid w:val="00F634AC"/>
    <w:rPr>
      <w:vertAlign w:val="superscript"/>
    </w:rPr>
  </w:style>
  <w:style w:type="paragraph" w:styleId="Footer">
    <w:name w:val="footer"/>
    <w:basedOn w:val="Normal"/>
    <w:link w:val="FooterCh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customStyle="1" w:styleId="FooterChar">
    <w:name w:val="Footer Char"/>
    <w:basedOn w:val="DefaultParagraphFont"/>
    <w:link w:val="Footer"/>
    <w:uiPriority w:val="99"/>
    <w:rsid w:val="00F634AC"/>
    <w:rPr>
      <w:rFonts w:asciiTheme="minorHAnsi" w:hAnsiTheme="minorHAnsi" w:cstheme="minorBidi"/>
      <w:color w:val="000000" w:themeColor="text1"/>
      <w:sz w:val="22"/>
      <w:szCs w:val="22"/>
      <w:lang w:val="en-GB"/>
    </w:rPr>
  </w:style>
  <w:style w:type="table" w:styleId="TableGrid">
    <w:name w:val="Table Grid"/>
    <w:basedOn w:val="TableNormal"/>
    <w:uiPriority w:val="39"/>
    <w:rsid w:val="00F634AC"/>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34AC"/>
    <w:rPr>
      <w:color w:val="0563C1" w:themeColor="hyperlink"/>
      <w:u w:val="single"/>
    </w:rPr>
  </w:style>
  <w:style w:type="paragraph" w:styleId="Title">
    <w:name w:val="Title"/>
    <w:basedOn w:val="Normal"/>
    <w:next w:val="Normal"/>
    <w:link w:val="TitleChar"/>
    <w:uiPriority w:val="10"/>
    <w:qFormat/>
    <w:rsid w:val="00AB07E8"/>
    <w:pPr>
      <w:spacing w:line="240" w:lineRule="auto"/>
      <w:contextualSpacing/>
    </w:pPr>
    <w:rPr>
      <w:rFonts w:asciiTheme="majorHAnsi" w:eastAsiaTheme="majorEastAsia" w:hAnsiTheme="majorHAnsi" w:cstheme="majorBidi"/>
      <w:b/>
      <w:color w:val="000000" w:themeColor="text1"/>
      <w:spacing w:val="-10"/>
      <w:kern w:val="28"/>
      <w:sz w:val="32"/>
      <w:szCs w:val="32"/>
      <w:lang w:val="en-GB"/>
    </w:rPr>
  </w:style>
  <w:style w:type="character" w:customStyle="1" w:styleId="TitleChar">
    <w:name w:val="Title Char"/>
    <w:basedOn w:val="DefaultParagraphFont"/>
    <w:link w:val="Title"/>
    <w:uiPriority w:val="10"/>
    <w:rsid w:val="00AB07E8"/>
    <w:rPr>
      <w:rFonts w:asciiTheme="majorHAnsi" w:eastAsiaTheme="majorEastAsia" w:hAnsiTheme="majorHAnsi" w:cstheme="majorBidi"/>
      <w:b/>
      <w:color w:val="000000" w:themeColor="text1"/>
      <w:spacing w:val="-10"/>
      <w:kern w:val="28"/>
      <w:sz w:val="32"/>
      <w:szCs w:val="32"/>
      <w:lang w:val="en-GB"/>
    </w:rPr>
  </w:style>
  <w:style w:type="character" w:customStyle="1" w:styleId="FootnoteAnchor">
    <w:name w:val="Footnote Anchor"/>
    <w:rsid w:val="00AB07E8"/>
    <w:rPr>
      <w:vertAlign w:val="superscript"/>
    </w:rPr>
  </w:style>
  <w:style w:type="paragraph" w:styleId="ListParagraph">
    <w:name w:val="List Paragraph"/>
    <w:basedOn w:val="Normal"/>
    <w:link w:val="ListParagraphChar"/>
    <w:uiPriority w:val="34"/>
    <w:qFormat/>
    <w:rsid w:val="00AB07E8"/>
    <w:pPr>
      <w:suppressAutoHyphens/>
      <w:spacing w:line="240" w:lineRule="auto"/>
      <w:ind w:left="708"/>
      <w:textAlignment w:val="baseline"/>
    </w:pPr>
    <w:rPr>
      <w:rFonts w:eastAsia="Calibri" w:cs="DejaVu Sans"/>
      <w:color w:val="00000A"/>
      <w:kern w:val="1"/>
      <w:szCs w:val="22"/>
      <w:lang w:val="en-GB"/>
    </w:rPr>
  </w:style>
  <w:style w:type="character" w:customStyle="1" w:styleId="ListParagraphChar">
    <w:name w:val="List Paragraph Char"/>
    <w:basedOn w:val="DefaultParagraphFont"/>
    <w:link w:val="ListParagraph"/>
    <w:uiPriority w:val="34"/>
    <w:qFormat/>
    <w:rsid w:val="00AB07E8"/>
    <w:rPr>
      <w:rFonts w:ascii="Calibri" w:eastAsia="Calibri" w:hAnsi="Calibri" w:cs="DejaVu Sans"/>
      <w:color w:val="00000A"/>
      <w:kern w:val="1"/>
      <w:sz w:val="22"/>
      <w:szCs w:val="22"/>
      <w:lang w:val="en-GB"/>
    </w:rPr>
  </w:style>
  <w:style w:type="character" w:customStyle="1" w:styleId="Heading4Char">
    <w:name w:val="Heading 4 Char"/>
    <w:basedOn w:val="DefaultParagraphFont"/>
    <w:link w:val="Heading4"/>
    <w:uiPriority w:val="9"/>
    <w:rsid w:val="001E02C6"/>
    <w:rPr>
      <w:rFonts w:asciiTheme="majorHAnsi" w:eastAsiaTheme="majorEastAsia" w:hAnsiTheme="majorHAnsi" w:cstheme="majorBidi"/>
      <w:i/>
      <w:iCs/>
      <w:color w:val="2E74B5" w:themeColor="accent1" w:themeShade="BF"/>
      <w:sz w:val="22"/>
      <w:szCs w:val="22"/>
      <w:lang w:val="en-GB"/>
    </w:rPr>
  </w:style>
  <w:style w:type="numbering" w:customStyle="1" w:styleId="Geenlijst1">
    <w:name w:val="Geen lijst1"/>
    <w:next w:val="NoList"/>
    <w:uiPriority w:val="99"/>
    <w:semiHidden/>
    <w:unhideWhenUsed/>
    <w:rsid w:val="001E02C6"/>
  </w:style>
  <w:style w:type="table" w:styleId="GridTable1Light-Accent1">
    <w:name w:val="Grid Table 1 Light Accent 1"/>
    <w:basedOn w:val="TableNormal"/>
    <w:uiPriority w:val="46"/>
    <w:rsid w:val="001E02C6"/>
    <w:pPr>
      <w:spacing w:after="0" w:line="240" w:lineRule="auto"/>
    </w:pPr>
    <w:rPr>
      <w:rFonts w:asciiTheme="minorHAnsi" w:hAnsiTheme="minorHAnsi" w:cstheme="minorBidi"/>
      <w:color w:val="auto"/>
      <w:sz w:val="22"/>
      <w:szCs w:val="22"/>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raster1">
    <w:name w:val="Tabelraster1"/>
    <w:basedOn w:val="TableNormal"/>
    <w:next w:val="TableGrid"/>
    <w:uiPriority w:val="39"/>
    <w:rsid w:val="001E02C6"/>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E02C6"/>
    <w:rPr>
      <w:sz w:val="16"/>
      <w:szCs w:val="16"/>
    </w:rPr>
  </w:style>
  <w:style w:type="paragraph" w:styleId="CommentText">
    <w:name w:val="annotation text"/>
    <w:basedOn w:val="Normal"/>
    <w:link w:val="CommentTextChar"/>
    <w:uiPriority w:val="99"/>
    <w:unhideWhenUsed/>
    <w:rsid w:val="001E02C6"/>
    <w:pPr>
      <w:spacing w:line="240" w:lineRule="auto"/>
    </w:pPr>
    <w:rPr>
      <w:rFonts w:asciiTheme="minorHAnsi" w:hAnsiTheme="minorHAnsi" w:cstheme="minorBidi"/>
      <w:color w:val="000000" w:themeColor="text1"/>
      <w:sz w:val="20"/>
      <w:lang w:val="en-GB"/>
    </w:rPr>
  </w:style>
  <w:style w:type="character" w:customStyle="1" w:styleId="CommentTextChar">
    <w:name w:val="Comment Text Char"/>
    <w:basedOn w:val="DefaultParagraphFont"/>
    <w:link w:val="CommentText"/>
    <w:uiPriority w:val="99"/>
    <w:rsid w:val="001E02C6"/>
    <w:rPr>
      <w:rFonts w:asciiTheme="minorHAnsi" w:hAnsiTheme="minorHAnsi" w:cstheme="minorBidi"/>
      <w:color w:val="000000" w:themeColor="text1"/>
      <w:lang w:val="en-GB"/>
    </w:rPr>
  </w:style>
  <w:style w:type="paragraph" w:styleId="CommentSubject">
    <w:name w:val="annotation subject"/>
    <w:basedOn w:val="CommentText"/>
    <w:next w:val="CommentText"/>
    <w:link w:val="CommentSubjectChar"/>
    <w:uiPriority w:val="99"/>
    <w:semiHidden/>
    <w:unhideWhenUsed/>
    <w:rsid w:val="001E02C6"/>
    <w:rPr>
      <w:b/>
      <w:bCs/>
    </w:rPr>
  </w:style>
  <w:style w:type="character" w:customStyle="1" w:styleId="CommentSubjectChar">
    <w:name w:val="Comment Subject Char"/>
    <w:basedOn w:val="CommentTextChar"/>
    <w:link w:val="CommentSubject"/>
    <w:uiPriority w:val="99"/>
    <w:semiHidden/>
    <w:rsid w:val="001E02C6"/>
    <w:rPr>
      <w:rFonts w:asciiTheme="minorHAnsi" w:hAnsiTheme="minorHAnsi" w:cstheme="minorBidi"/>
      <w:b/>
      <w:bCs/>
      <w:color w:val="000000" w:themeColor="text1"/>
      <w:lang w:val="en-GB"/>
    </w:rPr>
  </w:style>
  <w:style w:type="table" w:customStyle="1" w:styleId="Tabelraster11">
    <w:name w:val="Tabelraster11"/>
    <w:basedOn w:val="TableNormal"/>
    <w:next w:val="TableGrid"/>
    <w:uiPriority w:val="39"/>
    <w:rsid w:val="001E02C6"/>
    <w:pPr>
      <w:spacing w:after="0" w:line="240" w:lineRule="auto"/>
    </w:pPr>
    <w:rPr>
      <w:rFonts w:ascii="Calibri" w:hAnsi="Calibr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E02C6"/>
    <w:pPr>
      <w:spacing w:after="0" w:line="240" w:lineRule="auto"/>
    </w:pPr>
    <w:rPr>
      <w:rFonts w:asciiTheme="minorHAnsi" w:hAnsiTheme="minorHAnsi" w:cstheme="minorBidi"/>
      <w:color w:val="000000" w:themeColor="text1"/>
      <w:sz w:val="22"/>
      <w:szCs w:val="22"/>
      <w:lang w:val="en-GB"/>
    </w:rPr>
  </w:style>
  <w:style w:type="paragraph" w:styleId="NoSpacing">
    <w:name w:val="No Spacing"/>
    <w:link w:val="NoSpacingChar"/>
    <w:uiPriority w:val="1"/>
    <w:qFormat/>
    <w:rsid w:val="001E02C6"/>
    <w:pPr>
      <w:spacing w:after="0" w:line="240" w:lineRule="auto"/>
    </w:pPr>
    <w:rPr>
      <w:rFonts w:ascii="Century Gothic" w:eastAsiaTheme="minorEastAsia" w:hAnsi="Century Gothic" w:cstheme="minorBidi"/>
      <w:color w:val="auto"/>
      <w:szCs w:val="22"/>
      <w:lang w:val="en-US"/>
    </w:rPr>
  </w:style>
  <w:style w:type="character" w:customStyle="1" w:styleId="NoSpacingChar">
    <w:name w:val="No Spacing Char"/>
    <w:basedOn w:val="DefaultParagraphFont"/>
    <w:link w:val="NoSpacing"/>
    <w:uiPriority w:val="1"/>
    <w:rsid w:val="001E02C6"/>
    <w:rPr>
      <w:rFonts w:ascii="Century Gothic" w:eastAsiaTheme="minorEastAsia" w:hAnsi="Century Gothic" w:cstheme="minorBidi"/>
      <w:color w:val="auto"/>
      <w:szCs w:val="22"/>
      <w:lang w:val="en-US"/>
    </w:rPr>
  </w:style>
  <w:style w:type="paragraph" w:customStyle="1" w:styleId="Body">
    <w:name w:val="Body"/>
    <w:rsid w:val="001E02C6"/>
    <w:pPr>
      <w:pBdr>
        <w:top w:val="nil"/>
        <w:left w:val="nil"/>
        <w:bottom w:val="nil"/>
        <w:right w:val="nil"/>
        <w:between w:val="nil"/>
        <w:bar w:val="nil"/>
      </w:pBdr>
    </w:pPr>
    <w:rPr>
      <w:rFonts w:ascii="Calibri" w:eastAsia="Arial Unicode MS" w:hAnsi="Calibri" w:cs="Arial Unicode MS"/>
      <w:color w:val="000000"/>
      <w:sz w:val="22"/>
      <w:szCs w:val="22"/>
      <w:u w:color="000000"/>
      <w:bdr w:val="nil"/>
      <w:lang w:val="en-US"/>
    </w:rPr>
  </w:style>
  <w:style w:type="paragraph" w:customStyle="1" w:styleId="toolbox-heading1">
    <w:name w:val="toolbox-heading1"/>
    <w:basedOn w:val="Normal"/>
    <w:qFormat/>
    <w:rsid w:val="001E02C6"/>
    <w:pPr>
      <w:keepLines/>
      <w:pBdr>
        <w:bottom w:val="dotted" w:sz="18" w:space="1" w:color="385623" w:themeColor="accent6" w:themeShade="80"/>
      </w:pBdr>
      <w:spacing w:after="240" w:line="262" w:lineRule="auto"/>
      <w:ind w:left="720" w:hanging="720"/>
      <w:jc w:val="both"/>
    </w:pPr>
    <w:rPr>
      <w:rFonts w:ascii="Century Gothic" w:eastAsia="Century Gothic" w:hAnsi="Century Gothic" w:cstheme="minorBidi"/>
      <w:i/>
      <w:noProof/>
      <w:color w:val="385623" w:themeColor="accent6" w:themeShade="80"/>
      <w:w w:val="105"/>
      <w:sz w:val="32"/>
      <w:szCs w:val="36"/>
      <w:lang w:val="en-GB" w:eastAsia="en-GB"/>
    </w:rPr>
  </w:style>
  <w:style w:type="character" w:customStyle="1" w:styleId="Heading6Char">
    <w:name w:val="Heading 6 Char"/>
    <w:basedOn w:val="DefaultParagraphFont"/>
    <w:link w:val="Heading6"/>
    <w:uiPriority w:val="9"/>
    <w:semiHidden/>
    <w:rsid w:val="008C3ADB"/>
    <w:rPr>
      <w:rFonts w:asciiTheme="majorHAnsi" w:eastAsiaTheme="majorEastAsia" w:hAnsiTheme="majorHAnsi" w:cstheme="majorBidi"/>
      <w:color w:val="1F4D78" w:themeColor="accent1" w:themeShade="7F"/>
      <w:sz w:val="22"/>
    </w:rPr>
  </w:style>
  <w:style w:type="character" w:styleId="UnresolvedMention">
    <w:name w:val="Unresolved Mention"/>
    <w:basedOn w:val="DefaultParagraphFont"/>
    <w:uiPriority w:val="99"/>
    <w:semiHidden/>
    <w:unhideWhenUsed/>
    <w:rsid w:val="000605C1"/>
    <w:rPr>
      <w:color w:val="605E5C"/>
      <w:shd w:val="clear" w:color="auto" w:fill="E1DFDD"/>
    </w:rPr>
  </w:style>
  <w:style w:type="paragraph" w:styleId="Caption">
    <w:name w:val="caption"/>
    <w:basedOn w:val="Normal"/>
    <w:next w:val="Normal"/>
    <w:uiPriority w:val="35"/>
    <w:unhideWhenUsed/>
    <w:qFormat/>
    <w:rsid w:val="002137AC"/>
    <w:pPr>
      <w:spacing w:after="200" w:line="240" w:lineRule="auto"/>
    </w:pPr>
    <w:rPr>
      <w:rFonts w:asciiTheme="minorHAnsi" w:hAnsiTheme="minorHAnsi" w:cstheme="minorBidi"/>
      <w:i/>
      <w:iCs/>
      <w:color w:val="44546A" w:themeColor="text2"/>
      <w:sz w:val="18"/>
      <w:szCs w:val="18"/>
      <w:lang w:val="en-US"/>
    </w:rPr>
  </w:style>
  <w:style w:type="paragraph" w:styleId="NormalWeb">
    <w:name w:val="Normal (Web)"/>
    <w:basedOn w:val="Normal"/>
    <w:uiPriority w:val="99"/>
    <w:semiHidden/>
    <w:unhideWhenUsed/>
    <w:rsid w:val="00FF5E47"/>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368102313261391364msolistparagraph">
    <w:name w:val="m_368102313261391364msolistparagraph"/>
    <w:basedOn w:val="Normal"/>
    <w:rsid w:val="00FF5E47"/>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71">
      <w:bodyDiv w:val="1"/>
      <w:marLeft w:val="0"/>
      <w:marRight w:val="0"/>
      <w:marTop w:val="0"/>
      <w:marBottom w:val="0"/>
      <w:divBdr>
        <w:top w:val="none" w:sz="0" w:space="0" w:color="auto"/>
        <w:left w:val="none" w:sz="0" w:space="0" w:color="auto"/>
        <w:bottom w:val="none" w:sz="0" w:space="0" w:color="auto"/>
        <w:right w:val="none" w:sz="0" w:space="0" w:color="auto"/>
      </w:divBdr>
    </w:div>
    <w:div w:id="635648251">
      <w:bodyDiv w:val="1"/>
      <w:marLeft w:val="0"/>
      <w:marRight w:val="0"/>
      <w:marTop w:val="0"/>
      <w:marBottom w:val="0"/>
      <w:divBdr>
        <w:top w:val="none" w:sz="0" w:space="0" w:color="auto"/>
        <w:left w:val="none" w:sz="0" w:space="0" w:color="auto"/>
        <w:bottom w:val="none" w:sz="0" w:space="0" w:color="auto"/>
        <w:right w:val="none" w:sz="0" w:space="0" w:color="auto"/>
      </w:divBdr>
    </w:div>
    <w:div w:id="93317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tropenbosgh.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5f49d069a7fc4d2a" Type="http://schemas.microsoft.com/office/2019/09/relationships/intelligence" Target="intelligence.xml"/></Relationships>
</file>

<file path=word/_rels/footnotes.xml.rels><?xml version="1.0" encoding="UTF-8" standalone="yes"?>
<Relationships xmlns="http://schemas.openxmlformats.org/package/2006/relationships"><Relationship Id="rId1" Type="http://schemas.openxmlformats.org/officeDocument/2006/relationships/hyperlink" Target="mailto:trudi.vaningen@tropenbos.org"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C4A68C87FD474AA123ECC67E958C53" ma:contentTypeVersion="6" ma:contentTypeDescription="Create a new document." ma:contentTypeScope="" ma:versionID="ca54e0a4384645c4694e684383baec83">
  <xsd:schema xmlns:xsd="http://www.w3.org/2001/XMLSchema" xmlns:xs="http://www.w3.org/2001/XMLSchema" xmlns:p="http://schemas.microsoft.com/office/2006/metadata/properties" xmlns:ns2="47ce6ef7-6fd6-4a8c-8929-cce7624ebad4" xmlns:ns3="c4d9d713-3b8b-464c-ac50-1dd5bf8a7219" targetNamespace="http://schemas.microsoft.com/office/2006/metadata/properties" ma:root="true" ma:fieldsID="d84fcc6ca07290fc5973c3d5b6312f1b" ns2:_="" ns3:_="">
    <xsd:import namespace="47ce6ef7-6fd6-4a8c-8929-cce7624ebad4"/>
    <xsd:import namespace="c4d9d713-3b8b-464c-ac50-1dd5bf8a72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e6ef7-6fd6-4a8c-8929-cce7624eb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d9d713-3b8b-464c-ac50-1dd5bf8a721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3D3A9-04CA-42F3-A677-38F713927E0C}">
  <ds:schemaRefs>
    <ds:schemaRef ds:uri="http://schemas.microsoft.com/sharepoint/v3/contenttype/forms"/>
  </ds:schemaRefs>
</ds:datastoreItem>
</file>

<file path=customXml/itemProps2.xml><?xml version="1.0" encoding="utf-8"?>
<ds:datastoreItem xmlns:ds="http://schemas.openxmlformats.org/officeDocument/2006/customXml" ds:itemID="{F73B176D-2C48-4C7A-B305-FA2B653A5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B3EFF6-2825-4A35-8946-21771F3E04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ce6ef7-6fd6-4a8c-8929-cce7624ebad4"/>
    <ds:schemaRef ds:uri="c4d9d713-3b8b-464c-ac50-1dd5bf8a72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ACD9DA-0AED-4760-9A42-BC9CD207F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11261</Words>
  <Characters>64191</Characters>
  <Application>Microsoft Office Word</Application>
  <DocSecurity>0</DocSecurity>
  <Lines>534</Lines>
  <Paragraphs>150</Paragraphs>
  <ScaleCrop>false</ScaleCrop>
  <Company/>
  <LinksUpToDate>false</LinksUpToDate>
  <CharactersWithSpaces>75302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van Ingen</dc:creator>
  <cp:keywords/>
  <dc:description/>
  <cp:lastModifiedBy>Luis Gomesprimo</cp:lastModifiedBy>
  <cp:revision>9</cp:revision>
  <cp:lastPrinted>2020-02-10T16:08:00Z</cp:lastPrinted>
  <dcterms:created xsi:type="dcterms:W3CDTF">2021-05-28T06:37:00Z</dcterms:created>
  <dcterms:modified xsi:type="dcterms:W3CDTF">2021-08-05T18:05:00Z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0x010100C2C4A68C87FD474AA123ECC67E958C53</vt:lpwstr>
  </property>
</Properties>
</file>